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AFF95" w14:textId="77777777" w:rsidR="004F248E" w:rsidRDefault="004F248E" w:rsidP="004F248E">
      <w:pPr>
        <w:widowControl w:val="0"/>
        <w:jc w:val="both"/>
        <w:rPr>
          <w:rFonts w:ascii="Times New Roman" w:hAnsi="Times New Roman" w:cs="Times New Roman"/>
        </w:rPr>
      </w:pPr>
      <w:r>
        <w:rPr>
          <w:rFonts w:ascii="Times New Roman" w:hAnsi="Times New Roman" w:cs="Times New Roman"/>
        </w:rPr>
        <w:t>NO. 17-CI-006026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JEFFERSON CIRCUIT COURT</w:t>
      </w:r>
    </w:p>
    <w:p w14:paraId="2EFBD803" w14:textId="77777777" w:rsidR="004F248E" w:rsidRDefault="004F248E" w:rsidP="004F248E">
      <w:pPr>
        <w:widowControl w:val="0"/>
        <w:jc w:val="right"/>
        <w:rPr>
          <w:rFonts w:ascii="Times New Roman" w:hAnsi="Times New Roman" w:cs="Times New Roman"/>
        </w:rPr>
      </w:pPr>
      <w:r>
        <w:rPr>
          <w:rFonts w:ascii="Times New Roman" w:hAnsi="Times New Roman" w:cs="Times New Roman"/>
        </w:rPr>
        <w:t>DIVISION ELEVEN (11)</w:t>
      </w:r>
    </w:p>
    <w:p w14:paraId="0E9ABF9D" w14:textId="5BEC5CE8" w:rsidR="004F248E" w:rsidRDefault="004F248E" w:rsidP="004F248E">
      <w:pPr>
        <w:widowControl w:val="0"/>
        <w:jc w:val="right"/>
        <w:rPr>
          <w:rFonts w:ascii="Times New Roman" w:hAnsi="Times New Roman" w:cs="Times New Roman"/>
        </w:rPr>
      </w:pPr>
      <w:r>
        <w:rPr>
          <w:rFonts w:ascii="Times New Roman" w:hAnsi="Times New Roman" w:cs="Times New Roman"/>
        </w:rPr>
        <w:t>JUDGE BRIAN EDWARDS</w:t>
      </w:r>
    </w:p>
    <w:p w14:paraId="15B516F0" w14:textId="77777777" w:rsidR="004F248E" w:rsidRDefault="004F248E" w:rsidP="004F248E">
      <w:pPr>
        <w:widowControl w:val="0"/>
        <w:jc w:val="right"/>
        <w:rPr>
          <w:rFonts w:ascii="Times New Roman" w:hAnsi="Times New Roman" w:cs="Times New Roman"/>
        </w:rPr>
      </w:pPr>
    </w:p>
    <w:p w14:paraId="0EC78382" w14:textId="77777777" w:rsidR="004F248E" w:rsidRDefault="004F248E" w:rsidP="004F248E">
      <w:pPr>
        <w:widowControl w:val="0"/>
        <w:rPr>
          <w:rFonts w:ascii="Times New Roman" w:hAnsi="Times New Roman" w:cs="Times New Roman"/>
        </w:rPr>
      </w:pPr>
      <w:r>
        <w:rPr>
          <w:rFonts w:ascii="Times New Roman" w:hAnsi="Times New Roman" w:cs="Times New Roman"/>
        </w:rPr>
        <w:t>MIKELYN EDMONSON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PLAINTIFF</w:t>
      </w:r>
    </w:p>
    <w:p w14:paraId="170CC5DB" w14:textId="77777777" w:rsidR="004F248E" w:rsidRDefault="004F248E" w:rsidP="004F248E">
      <w:pPr>
        <w:widowControl w:val="0"/>
        <w:rPr>
          <w:rFonts w:ascii="Times New Roman" w:hAnsi="Times New Roman" w:cs="Times New Roman"/>
        </w:rPr>
      </w:pPr>
    </w:p>
    <w:p w14:paraId="600F1BCD" w14:textId="25A59E83" w:rsidR="004F248E" w:rsidRDefault="004F248E" w:rsidP="004F248E">
      <w:pPr>
        <w:widowControl w:val="0"/>
        <w:rPr>
          <w:rFonts w:ascii="Times New Roman" w:hAnsi="Times New Roman" w:cs="Times New Roman"/>
          <w:b/>
          <w:bCs/>
        </w:rPr>
      </w:pPr>
      <w:r>
        <w:rPr>
          <w:rFonts w:ascii="Times New Roman" w:hAnsi="Times New Roman" w:cs="Times New Roman"/>
        </w:rPr>
        <w:t xml:space="preserve">v.                                               </w:t>
      </w:r>
      <w:r>
        <w:rPr>
          <w:rFonts w:ascii="Times New Roman" w:hAnsi="Times New Roman" w:cs="Times New Roman"/>
        </w:rPr>
        <w:t xml:space="preserve">                     </w:t>
      </w:r>
      <w:r w:rsidRPr="00A72934">
        <w:rPr>
          <w:rFonts w:ascii="Times New Roman" w:hAnsi="Times New Roman" w:cs="Times New Roman"/>
          <w:b/>
          <w:bCs/>
          <w:u w:val="single"/>
        </w:rPr>
        <w:t>ORDER</w:t>
      </w:r>
      <w:r>
        <w:rPr>
          <w:rFonts w:ascii="Times New Roman" w:hAnsi="Times New Roman" w:cs="Times New Roman"/>
          <w:b/>
          <w:bCs/>
        </w:rPr>
        <w:t xml:space="preserve"> </w:t>
      </w:r>
    </w:p>
    <w:p w14:paraId="3EAA7EFC" w14:textId="77777777" w:rsidR="004F248E" w:rsidRDefault="004F248E" w:rsidP="004F248E">
      <w:pPr>
        <w:widowControl w:val="0"/>
        <w:rPr>
          <w:rFonts w:ascii="Times New Roman" w:hAnsi="Times New Roman" w:cs="Times New Roman"/>
          <w:b/>
          <w:bCs/>
        </w:rPr>
      </w:pPr>
    </w:p>
    <w:p w14:paraId="2DD65886" w14:textId="77777777" w:rsidR="004F248E" w:rsidRDefault="004F248E" w:rsidP="004F248E">
      <w:pPr>
        <w:widowControl w:val="0"/>
        <w:rPr>
          <w:rFonts w:ascii="Times New Roman" w:hAnsi="Times New Roman" w:cs="Times New Roman"/>
        </w:rPr>
      </w:pPr>
      <w:r>
        <w:rPr>
          <w:rFonts w:ascii="Times New Roman" w:hAnsi="Times New Roman" w:cs="Times New Roman"/>
        </w:rPr>
        <w:t xml:space="preserve">BILLY J. PRINCE JR. and </w:t>
      </w:r>
    </w:p>
    <w:p w14:paraId="130ED164" w14:textId="77777777" w:rsidR="004F248E" w:rsidRDefault="004F248E" w:rsidP="004F248E">
      <w:pPr>
        <w:widowControl w:val="0"/>
        <w:rPr>
          <w:rFonts w:ascii="Times New Roman" w:hAnsi="Times New Roman" w:cs="Times New Roman"/>
        </w:rPr>
      </w:pPr>
      <w:r>
        <w:rPr>
          <w:rFonts w:ascii="Times New Roman" w:hAnsi="Times New Roman" w:cs="Times New Roman"/>
        </w:rPr>
        <w:t>STATE FARM MUTUAL AUTOMOBILE</w:t>
      </w:r>
    </w:p>
    <w:p w14:paraId="3A83B275" w14:textId="77777777" w:rsidR="004F248E" w:rsidRDefault="004F248E" w:rsidP="004F248E">
      <w:pPr>
        <w:widowControl w:val="0"/>
        <w:rPr>
          <w:rFonts w:ascii="Times New Roman" w:hAnsi="Times New Roman" w:cs="Times New Roman"/>
        </w:rPr>
      </w:pPr>
      <w:r>
        <w:rPr>
          <w:rFonts w:ascii="Times New Roman" w:hAnsi="Times New Roman" w:cs="Times New Roman"/>
        </w:rPr>
        <w:t>INSURANCE COMPANY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DEFENDANTS</w:t>
      </w:r>
    </w:p>
    <w:p w14:paraId="6BD3F4CF" w14:textId="0705C145" w:rsidR="0075481C" w:rsidRDefault="004F248E" w:rsidP="004F248E">
      <w:pPr>
        <w:jc w:val="center"/>
      </w:pPr>
      <w:r>
        <w:t>***    ***   ***   ***</w:t>
      </w:r>
    </w:p>
    <w:p w14:paraId="02D42CCB" w14:textId="20C7081E" w:rsidR="004F248E" w:rsidRDefault="004F248E" w:rsidP="004F248E">
      <w:pPr>
        <w:jc w:val="center"/>
      </w:pPr>
    </w:p>
    <w:p w14:paraId="0E8F2C5D" w14:textId="13FFC1BF" w:rsidR="004F248E" w:rsidRDefault="004F248E" w:rsidP="004F248E">
      <w:pPr>
        <w:spacing w:line="480" w:lineRule="auto"/>
        <w:jc w:val="both"/>
        <w:rPr>
          <w:rFonts w:ascii="Times New Roman" w:hAnsi="Times New Roman" w:cs="Times New Roman"/>
        </w:rPr>
      </w:pPr>
      <w:r>
        <w:tab/>
      </w:r>
      <w:r>
        <w:rPr>
          <w:rFonts w:ascii="Times New Roman" w:hAnsi="Times New Roman" w:cs="Times New Roman"/>
        </w:rPr>
        <w:t xml:space="preserve">This matter having come before the Court upon Plaintiff’s Motion to Compel Defendant to respond to discovery requests pursuant to CR 37.01, and this Court having considered said motion, reviewed the record herein, and having been otherwise sufficiently </w:t>
      </w:r>
      <w:proofErr w:type="gramStart"/>
      <w:r>
        <w:rPr>
          <w:rFonts w:ascii="Times New Roman" w:hAnsi="Times New Roman" w:cs="Times New Roman"/>
        </w:rPr>
        <w:t>advised;</w:t>
      </w:r>
      <w:proofErr w:type="gramEnd"/>
    </w:p>
    <w:p w14:paraId="55B87CF9" w14:textId="4BA229F6" w:rsidR="004F248E" w:rsidRDefault="004F248E" w:rsidP="004F248E">
      <w:pPr>
        <w:spacing w:line="480" w:lineRule="auto"/>
        <w:jc w:val="both"/>
        <w:rPr>
          <w:rFonts w:ascii="Times New Roman" w:hAnsi="Times New Roman" w:cs="Times New Roman"/>
        </w:rPr>
      </w:pPr>
      <w:r>
        <w:rPr>
          <w:rFonts w:ascii="Times New Roman" w:hAnsi="Times New Roman" w:cs="Times New Roman"/>
        </w:rPr>
        <w:tab/>
        <w:t>IT IS HEREBY ORDERED that, within ten (10) days of the entry of this ORDER, the Defendant provide responses to Plaintiff’s Interrogatories and Requests for Production of Documents that were propounded upon them April 9, 2021.</w:t>
      </w:r>
    </w:p>
    <w:p w14:paraId="2730AFFD" w14:textId="11DC4CC9" w:rsidR="004F248E" w:rsidRDefault="004F248E" w:rsidP="004F248E">
      <w:pPr>
        <w:jc w:val="both"/>
        <w:rPr>
          <w:rFonts w:ascii="Times New Roman" w:hAnsi="Times New Roman" w:cs="Times New Roman"/>
        </w:rPr>
      </w:pPr>
    </w:p>
    <w:p w14:paraId="4B7A869F" w14:textId="5CD6D45A" w:rsidR="004F248E" w:rsidRDefault="004F248E" w:rsidP="004F248E">
      <w:pPr>
        <w:jc w:val="both"/>
        <w:rPr>
          <w:rFonts w:ascii="Times New Roman" w:hAnsi="Times New Roman" w:cs="Times New Roman"/>
        </w:rPr>
      </w:pPr>
      <w:r>
        <w:rPr>
          <w:rFonts w:ascii="Times New Roman" w:hAnsi="Times New Roman" w:cs="Times New Roman"/>
        </w:rPr>
        <w:tab/>
        <w:t>Signed this _______ day of ______________________ 2021.</w:t>
      </w:r>
    </w:p>
    <w:p w14:paraId="389D7270" w14:textId="0B3C0231" w:rsidR="004F248E" w:rsidRDefault="004F248E" w:rsidP="004F248E">
      <w:pPr>
        <w:jc w:val="both"/>
        <w:rPr>
          <w:rFonts w:ascii="Times New Roman" w:hAnsi="Times New Roman" w:cs="Times New Roman"/>
        </w:rPr>
      </w:pPr>
    </w:p>
    <w:p w14:paraId="182CBA91" w14:textId="06FDF8F6" w:rsidR="004F248E" w:rsidRDefault="004F248E" w:rsidP="004F248E">
      <w:pPr>
        <w:jc w:val="both"/>
        <w:rPr>
          <w:rFonts w:ascii="Times New Roman" w:hAnsi="Times New Roman" w:cs="Times New Roman"/>
        </w:rPr>
      </w:pPr>
    </w:p>
    <w:p w14:paraId="5844B641" w14:textId="5F10C0FD" w:rsidR="004F248E" w:rsidRDefault="004F248E" w:rsidP="004F248E">
      <w:pPr>
        <w:jc w:val="both"/>
        <w:rPr>
          <w:rFonts w:ascii="Times New Roman" w:hAnsi="Times New Roman" w:cs="Times New Roman"/>
        </w:rPr>
      </w:pPr>
    </w:p>
    <w:p w14:paraId="20C8A0E6" w14:textId="63785B21" w:rsidR="004F248E" w:rsidRDefault="004F248E" w:rsidP="004F248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____________________________________</w:t>
      </w:r>
    </w:p>
    <w:p w14:paraId="1B4CF4D4" w14:textId="7C7AF8A9" w:rsidR="004F248E" w:rsidRPr="004F248E" w:rsidRDefault="004F248E" w:rsidP="004F248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JUDGE Jefferson Circuit Court, Division 11</w:t>
      </w:r>
    </w:p>
    <w:sectPr w:rsidR="004F248E" w:rsidRPr="004F2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15"/>
    <w:rsid w:val="004F248E"/>
    <w:rsid w:val="00633215"/>
    <w:rsid w:val="00754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F70D"/>
  <w15:chartTrackingRefBased/>
  <w15:docId w15:val="{7F6936C7-032C-405F-9904-CD2AA643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48E"/>
    <w:pPr>
      <w:spacing w:after="0" w:line="240" w:lineRule="auto"/>
    </w:pPr>
    <w:rPr>
      <w:rFonts w:eastAsia="Times New Roman" w:cs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136</Words>
  <Characters>853</Characters>
  <Application>Microsoft Office Word</Application>
  <DocSecurity>0</DocSecurity>
  <Lines>31</Lines>
  <Paragraphs>20</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Bradford</dc:creator>
  <cp:keywords/>
  <dc:description/>
  <cp:lastModifiedBy>Sherry Bradford</cp:lastModifiedBy>
  <cp:revision>2</cp:revision>
  <dcterms:created xsi:type="dcterms:W3CDTF">2021-08-20T15:04:00Z</dcterms:created>
  <dcterms:modified xsi:type="dcterms:W3CDTF">2021-08-20T15:13:00Z</dcterms:modified>
</cp:coreProperties>
</file>