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86AB" w14:textId="2CE4AA18" w:rsidR="00882C25" w:rsidRDefault="00AD48F5">
      <w:r>
        <w:t>Meeting Notes</w:t>
      </w:r>
    </w:p>
    <w:p w14:paraId="47248E5B" w14:textId="42FE0667" w:rsidR="00AD48F5" w:rsidRDefault="00AD48F5">
      <w:r>
        <w:t>Robert Kibbler, Mike McGrath, Steve Conley</w:t>
      </w:r>
    </w:p>
    <w:p w14:paraId="438462A0" w14:textId="62A9E114" w:rsidR="00AD48F5" w:rsidRDefault="00AD48F5">
      <w:pPr>
        <w:rPr>
          <w:i/>
          <w:iCs/>
        </w:rPr>
      </w:pPr>
      <w:r>
        <w:t xml:space="preserve">Topic: </w:t>
      </w:r>
      <w:r w:rsidRPr="00AD48F5">
        <w:rPr>
          <w:b/>
          <w:bCs/>
        </w:rPr>
        <w:t>GOLIATHON: Citizen Investigators for Justice &amp; Recovery</w:t>
      </w:r>
      <w:r w:rsidRPr="00AD48F5">
        <w:br/>
      </w:r>
      <w:r w:rsidRPr="00AD48F5">
        <w:rPr>
          <w:i/>
          <w:iCs/>
        </w:rPr>
        <w:t>“Turning Survivors into Strategists. Evidence into Action.”</w:t>
      </w:r>
    </w:p>
    <w:p w14:paraId="6808D0B9" w14:textId="77777777" w:rsidR="00AD48F5" w:rsidRDefault="00AD48F5">
      <w:pPr>
        <w:rPr>
          <w:i/>
          <w:iCs/>
        </w:rPr>
      </w:pPr>
    </w:p>
    <w:p w14:paraId="5F277163" w14:textId="77777777" w:rsidR="00CB2172" w:rsidRPr="00CB2172" w:rsidRDefault="00CB2172" w:rsidP="00CB2172">
      <w:r w:rsidRPr="00CB2172">
        <w:rPr>
          <w:b/>
          <w:bCs/>
        </w:rPr>
        <w:t>Key Points</w:t>
      </w:r>
      <w:r w:rsidRPr="00CB2172">
        <w:t xml:space="preserve"> </w:t>
      </w:r>
    </w:p>
    <w:p w14:paraId="0735C008" w14:textId="25A801E1" w:rsidR="00CB2172" w:rsidRPr="00CB2172" w:rsidRDefault="00CB2172" w:rsidP="00CB2172">
      <w:pPr>
        <w:numPr>
          <w:ilvl w:val="0"/>
          <w:numId w:val="1"/>
        </w:numPr>
      </w:pPr>
      <w:r w:rsidRPr="00CB2172">
        <w:t>Mike discussed their experience with bank misconduct, including unauthori</w:t>
      </w:r>
      <w:r>
        <w:t>s</w:t>
      </w:r>
      <w:r w:rsidRPr="00CB2172">
        <w:t xml:space="preserve">ed transfers and issues with the Financial Ombudsman. </w:t>
      </w:r>
    </w:p>
    <w:p w14:paraId="341496F3" w14:textId="3B50CB6C" w:rsidR="00CB2172" w:rsidRPr="00CB2172" w:rsidRDefault="00CB2172" w:rsidP="00CB2172">
      <w:pPr>
        <w:numPr>
          <w:ilvl w:val="0"/>
          <w:numId w:val="1"/>
        </w:numPr>
      </w:pPr>
      <w:r w:rsidRPr="00CB2172">
        <w:t>Steve discussed the use of AI and technology to help organi</w:t>
      </w:r>
      <w:r>
        <w:t>s</w:t>
      </w:r>
      <w:r w:rsidRPr="00CB2172">
        <w:t xml:space="preserve">e cases and take on banks and financial institutions. </w:t>
      </w:r>
    </w:p>
    <w:p w14:paraId="14EFA9EB" w14:textId="72B04205" w:rsidR="00CB2172" w:rsidRPr="00CB2172" w:rsidRDefault="00CB2172" w:rsidP="00CB2172">
      <w:pPr>
        <w:numPr>
          <w:ilvl w:val="0"/>
          <w:numId w:val="1"/>
        </w:numPr>
      </w:pPr>
      <w:r w:rsidRPr="00CB2172">
        <w:t>The idea of creating a charitable organi</w:t>
      </w:r>
      <w:r>
        <w:t>s</w:t>
      </w:r>
      <w:r w:rsidRPr="00CB2172">
        <w:t xml:space="preserve">ation or subscription service to provide resources and training for individuals fighting financial exploitation was proposed. </w:t>
      </w:r>
    </w:p>
    <w:p w14:paraId="49565458" w14:textId="77777777" w:rsidR="00CB2172" w:rsidRPr="00CB2172" w:rsidRDefault="00CB2172" w:rsidP="00CB2172">
      <w:pPr>
        <w:numPr>
          <w:ilvl w:val="0"/>
          <w:numId w:val="1"/>
        </w:numPr>
      </w:pPr>
      <w:r w:rsidRPr="00CB2172">
        <w:t xml:space="preserve">A plan was proposed to record weekly 90-minute sessions focused on justice and recovery, which would be turned into a product for others to use. </w:t>
      </w:r>
    </w:p>
    <w:p w14:paraId="64FB9143" w14:textId="77777777" w:rsidR="00AD48F5" w:rsidRDefault="00AD48F5"/>
    <w:p w14:paraId="524D9BE0" w14:textId="77777777" w:rsidR="00E06D35" w:rsidRPr="00E06D35" w:rsidRDefault="00E06D35" w:rsidP="00E06D35">
      <w:r w:rsidRPr="00E06D35">
        <w:rPr>
          <w:b/>
          <w:bCs/>
        </w:rPr>
        <w:t>Outline</w:t>
      </w:r>
      <w:r w:rsidRPr="00E06D35">
        <w:t xml:space="preserve"> </w:t>
      </w:r>
    </w:p>
    <w:p w14:paraId="0661B26D" w14:textId="77777777" w:rsidR="00E06D35" w:rsidRPr="00E06D35" w:rsidRDefault="00E06D35" w:rsidP="00E06D35">
      <w:r w:rsidRPr="00E06D35">
        <w:rPr>
          <w:b/>
          <w:bCs/>
        </w:rPr>
        <w:t>Bank's Mismanagement and Fraud Allegations</w:t>
      </w:r>
    </w:p>
    <w:p w14:paraId="6D06AF1A" w14:textId="538970BA" w:rsidR="00E06D35" w:rsidRPr="00E06D35" w:rsidRDefault="00E06D35" w:rsidP="00E06D35">
      <w:pPr>
        <w:numPr>
          <w:ilvl w:val="0"/>
          <w:numId w:val="2"/>
        </w:numPr>
      </w:pPr>
      <w:r w:rsidRPr="00E06D35">
        <w:t xml:space="preserve">Mike discusses their experience with </w:t>
      </w:r>
      <w:proofErr w:type="gramStart"/>
      <w:r w:rsidR="007A5CE1">
        <w:t>Lloyds</w:t>
      </w:r>
      <w:proofErr w:type="gramEnd"/>
      <w:r w:rsidRPr="00E06D35">
        <w:t xml:space="preserve"> bank, alleging mismanagement and fraudulent activities, including unauthori</w:t>
      </w:r>
      <w:r w:rsidR="007A5CE1">
        <w:t>s</w:t>
      </w:r>
      <w:r w:rsidRPr="00E06D35">
        <w:t>ed fund transfers and misrepresentation.</w:t>
      </w:r>
    </w:p>
    <w:p w14:paraId="3478586E" w14:textId="77777777" w:rsidR="00E06D35" w:rsidRPr="00E06D35" w:rsidRDefault="00E06D35" w:rsidP="00E06D35">
      <w:pPr>
        <w:numPr>
          <w:ilvl w:val="0"/>
          <w:numId w:val="2"/>
        </w:numPr>
      </w:pPr>
      <w:r w:rsidRPr="00E06D35">
        <w:t>Mike mentions having two Non-Disclosure Agreements (NDAs) with Lloyds Bank, one with Paul Pascal and another with Sally Maston, who authored a report highlighting fraud.</w:t>
      </w:r>
    </w:p>
    <w:p w14:paraId="07E541AA" w14:textId="7ACDE946" w:rsidR="00E06D35" w:rsidRPr="00E06D35" w:rsidRDefault="00E06D35" w:rsidP="00E06D35">
      <w:pPr>
        <w:numPr>
          <w:ilvl w:val="0"/>
          <w:numId w:val="2"/>
        </w:numPr>
      </w:pPr>
      <w:r w:rsidRPr="00E06D35">
        <w:t>Mike details unauthori</w:t>
      </w:r>
      <w:r w:rsidR="007A5CE1">
        <w:t>s</w:t>
      </w:r>
      <w:r w:rsidRPr="00E06D35">
        <w:t xml:space="preserve">ed fund transfers </w:t>
      </w:r>
      <w:r w:rsidR="007A5CE1" w:rsidRPr="00E06D35">
        <w:t>totalling</w:t>
      </w:r>
      <w:r w:rsidRPr="00E06D35">
        <w:t xml:space="preserve"> £16,000 and a formal complaint to the Financial Ombudsman that was mishandled.</w:t>
      </w:r>
    </w:p>
    <w:p w14:paraId="0114D819" w14:textId="77777777" w:rsidR="00E06D35" w:rsidRPr="00E06D35" w:rsidRDefault="00E06D35" w:rsidP="00E06D35">
      <w:pPr>
        <w:numPr>
          <w:ilvl w:val="0"/>
          <w:numId w:val="2"/>
        </w:numPr>
      </w:pPr>
      <w:r w:rsidRPr="00E06D35">
        <w:t>Mike recounts a court case involving a £4,000 transfer in July 2006, which was time-barred, and discusses subsequent legal actions and settlements.</w:t>
      </w:r>
    </w:p>
    <w:p w14:paraId="17B2F98C" w14:textId="77777777" w:rsidR="00E06D35" w:rsidRPr="00E06D35" w:rsidRDefault="00E06D35" w:rsidP="00E06D35">
      <w:pPr>
        <w:numPr>
          <w:ilvl w:val="0"/>
          <w:numId w:val="2"/>
        </w:numPr>
      </w:pPr>
      <w:r w:rsidRPr="00E06D35">
        <w:t>Mike describes using their home as leverage in a legal battle and the eventual repossession order by Lloyds Bank.</w:t>
      </w:r>
    </w:p>
    <w:p w14:paraId="481C27C2" w14:textId="77777777" w:rsidR="00E06D35" w:rsidRPr="00E06D35" w:rsidRDefault="00E06D35" w:rsidP="00E06D35">
      <w:pPr>
        <w:numPr>
          <w:ilvl w:val="0"/>
          <w:numId w:val="2"/>
        </w:numPr>
      </w:pPr>
      <w:r w:rsidRPr="00E06D35">
        <w:t>Mike highlights the destruction of documentation by the bank and the misleading practices of the Financial Ombudsman.</w:t>
      </w:r>
    </w:p>
    <w:p w14:paraId="7B2E0FC8" w14:textId="77777777" w:rsidR="00E06D35" w:rsidRPr="00E06D35" w:rsidRDefault="00E06D35" w:rsidP="00E06D35"/>
    <w:p w14:paraId="31206D22" w14:textId="77777777" w:rsidR="00E06D35" w:rsidRPr="00E06D35" w:rsidRDefault="00E06D35" w:rsidP="00E06D35">
      <w:r w:rsidRPr="00E06D35">
        <w:rPr>
          <w:b/>
          <w:bCs/>
        </w:rPr>
        <w:t>Use of Technology in Legal Disputes</w:t>
      </w:r>
    </w:p>
    <w:p w14:paraId="44078665" w14:textId="38354402" w:rsidR="00E06D35" w:rsidRPr="00E06D35" w:rsidRDefault="00E06D35" w:rsidP="00E06D35">
      <w:pPr>
        <w:numPr>
          <w:ilvl w:val="0"/>
          <w:numId w:val="3"/>
        </w:numPr>
      </w:pPr>
      <w:r w:rsidRPr="00E06D35">
        <w:t>Steve demonstrates using AI and tech for case management, including organi</w:t>
      </w:r>
      <w:r w:rsidR="00637599">
        <w:t>s</w:t>
      </w:r>
      <w:r w:rsidRPr="00E06D35">
        <w:t>ing evidence and drafting responses to financial institutions.</w:t>
      </w:r>
    </w:p>
    <w:p w14:paraId="6FBBB0BF" w14:textId="77777777" w:rsidR="00E06D35" w:rsidRPr="00E06D35" w:rsidRDefault="00E06D35" w:rsidP="00E06D35">
      <w:pPr>
        <w:numPr>
          <w:ilvl w:val="0"/>
          <w:numId w:val="3"/>
        </w:numPr>
      </w:pPr>
      <w:r w:rsidRPr="00E06D35">
        <w:t>Steve explains how AI can help escalate disputes and provide avenues for legal action, including involving Members of Parliament (MPs).</w:t>
      </w:r>
    </w:p>
    <w:p w14:paraId="0E788A59" w14:textId="77777777" w:rsidR="00E06D35" w:rsidRPr="00E06D35" w:rsidRDefault="00E06D35" w:rsidP="00E06D35">
      <w:pPr>
        <w:numPr>
          <w:ilvl w:val="0"/>
          <w:numId w:val="3"/>
        </w:numPr>
      </w:pPr>
      <w:r w:rsidRPr="00E06D35">
        <w:lastRenderedPageBreak/>
        <w:t>Steve discusses the potential of AI to expose systemic failures within the financial industry and facilitate criminal prosecutions.</w:t>
      </w:r>
    </w:p>
    <w:p w14:paraId="41602EA8" w14:textId="77777777" w:rsidR="00E06D35" w:rsidRPr="00E06D35" w:rsidRDefault="00E06D35" w:rsidP="00E06D35"/>
    <w:p w14:paraId="21EAB0F5" w14:textId="77777777" w:rsidR="00E06D35" w:rsidRPr="00E06D35" w:rsidRDefault="00E06D35" w:rsidP="00E06D35">
      <w:r w:rsidRPr="00E06D35">
        <w:rPr>
          <w:b/>
          <w:bCs/>
        </w:rPr>
        <w:t>Systemic Issues and Time-Barred Claims</w:t>
      </w:r>
    </w:p>
    <w:p w14:paraId="43937D3F" w14:textId="77777777" w:rsidR="00E06D35" w:rsidRPr="00E06D35" w:rsidRDefault="00E06D35" w:rsidP="00E06D35">
      <w:pPr>
        <w:numPr>
          <w:ilvl w:val="0"/>
          <w:numId w:val="4"/>
        </w:numPr>
      </w:pPr>
      <w:r w:rsidRPr="00E06D35">
        <w:t>Steve discusses the concept of systemic issues negating time-barred claims, using the example of the post office scandal.</w:t>
      </w:r>
    </w:p>
    <w:p w14:paraId="0C38B65A" w14:textId="77777777" w:rsidR="00E06D35" w:rsidRPr="00E06D35" w:rsidRDefault="00E06D35" w:rsidP="00E06D35">
      <w:pPr>
        <w:numPr>
          <w:ilvl w:val="0"/>
          <w:numId w:val="4"/>
        </w:numPr>
      </w:pPr>
      <w:r w:rsidRPr="00E06D35">
        <w:t>Steve advises on how to dispute time-barred claims by highlighting systemic failures and due diligence issues.</w:t>
      </w:r>
    </w:p>
    <w:p w14:paraId="76B853B6" w14:textId="1379DF84" w:rsidR="00E06D35" w:rsidRPr="00E06D35" w:rsidRDefault="00E06D35" w:rsidP="00E06D35">
      <w:pPr>
        <w:numPr>
          <w:ilvl w:val="0"/>
          <w:numId w:val="4"/>
        </w:numPr>
      </w:pPr>
      <w:r w:rsidRPr="00E06D35">
        <w:t>Steve emphasi</w:t>
      </w:r>
      <w:r w:rsidR="00637599">
        <w:t>s</w:t>
      </w:r>
      <w:r w:rsidRPr="00E06D35">
        <w:t>es the importance of documenting and preserving evidence to support claims of systemic failures.</w:t>
      </w:r>
    </w:p>
    <w:p w14:paraId="18707617" w14:textId="77777777" w:rsidR="00E06D35" w:rsidRPr="00E06D35" w:rsidRDefault="00E06D35" w:rsidP="00E06D35"/>
    <w:p w14:paraId="2D6F0555" w14:textId="77777777" w:rsidR="00E06D35" w:rsidRPr="00E06D35" w:rsidRDefault="00E06D35" w:rsidP="00E06D35">
      <w:r w:rsidRPr="00E06D35">
        <w:rPr>
          <w:b/>
          <w:bCs/>
        </w:rPr>
        <w:t>Collaboration and Training for Citizen Investigators</w:t>
      </w:r>
    </w:p>
    <w:p w14:paraId="172C5178" w14:textId="77777777" w:rsidR="00E06D35" w:rsidRPr="00E06D35" w:rsidRDefault="00E06D35" w:rsidP="00E06D35">
      <w:pPr>
        <w:numPr>
          <w:ilvl w:val="0"/>
          <w:numId w:val="5"/>
        </w:numPr>
      </w:pPr>
      <w:r w:rsidRPr="00E06D35">
        <w:t>Steve proposes training citizen investigators to use AI and tech effectively in disputes, aiming to empower individuals to take on financial institutions.</w:t>
      </w:r>
    </w:p>
    <w:p w14:paraId="1A3E15EE" w14:textId="77777777" w:rsidR="00E06D35" w:rsidRPr="00E06D35" w:rsidRDefault="00E06D35" w:rsidP="00E06D35">
      <w:pPr>
        <w:numPr>
          <w:ilvl w:val="0"/>
          <w:numId w:val="5"/>
        </w:numPr>
      </w:pPr>
      <w:r w:rsidRPr="00E06D35">
        <w:t>Steve suggests creating a box set of instructional materials and videos to teach citizen investigators how to use technology in their cases.</w:t>
      </w:r>
    </w:p>
    <w:p w14:paraId="5ADBFAD0" w14:textId="728C0E6D" w:rsidR="00E06D35" w:rsidRPr="00E06D35" w:rsidRDefault="00E06D35" w:rsidP="00E06D35">
      <w:pPr>
        <w:numPr>
          <w:ilvl w:val="0"/>
          <w:numId w:val="5"/>
        </w:numPr>
      </w:pPr>
      <w:r w:rsidRPr="00E06D35">
        <w:t xml:space="preserve">Steve and </w:t>
      </w:r>
      <w:r w:rsidR="00B4148A">
        <w:t>Richard</w:t>
      </w:r>
      <w:r w:rsidRPr="00E06D35">
        <w:t xml:space="preserve"> discuss the possibility of selling these instructional materials to fund their efforts and expand their reach.</w:t>
      </w:r>
    </w:p>
    <w:p w14:paraId="4431F5F9" w14:textId="77777777" w:rsidR="00E06D35" w:rsidRPr="00E06D35" w:rsidRDefault="00E06D35" w:rsidP="00E06D35"/>
    <w:p w14:paraId="4BB62753" w14:textId="77777777" w:rsidR="00E06D35" w:rsidRPr="00E06D35" w:rsidRDefault="00E06D35" w:rsidP="00E06D35">
      <w:r w:rsidRPr="00E06D35">
        <w:rPr>
          <w:b/>
          <w:bCs/>
        </w:rPr>
        <w:t>Financial Exploitation and Redress</w:t>
      </w:r>
    </w:p>
    <w:p w14:paraId="260F7B23" w14:textId="77777777" w:rsidR="00E06D35" w:rsidRPr="00E06D35" w:rsidRDefault="00E06D35" w:rsidP="00E06D35">
      <w:pPr>
        <w:numPr>
          <w:ilvl w:val="0"/>
          <w:numId w:val="6"/>
        </w:numPr>
      </w:pPr>
      <w:r w:rsidRPr="00E06D35">
        <w:t>Steve and Mike discuss the broader issue of financial exploitation by banks and the need for systemic change.</w:t>
      </w:r>
    </w:p>
    <w:p w14:paraId="3AF3BB57" w14:textId="77777777" w:rsidR="00E06D35" w:rsidRPr="00E06D35" w:rsidRDefault="00E06D35" w:rsidP="00E06D35">
      <w:pPr>
        <w:numPr>
          <w:ilvl w:val="0"/>
          <w:numId w:val="6"/>
        </w:numPr>
      </w:pPr>
      <w:r w:rsidRPr="00E06D35">
        <w:t>They explore the idea of creating a cooperative or members' cooperative to replace the current financial industry paradigm.</w:t>
      </w:r>
    </w:p>
    <w:p w14:paraId="3366D957" w14:textId="77777777" w:rsidR="00E06D35" w:rsidRPr="00E06D35" w:rsidRDefault="00E06D35" w:rsidP="00E06D35">
      <w:pPr>
        <w:numPr>
          <w:ilvl w:val="0"/>
          <w:numId w:val="6"/>
        </w:numPr>
      </w:pPr>
      <w:r w:rsidRPr="00E06D35">
        <w:t>Steve mentions the importance of providing support and life planning for victims of financial exploitation to prevent depression and suicide.</w:t>
      </w:r>
    </w:p>
    <w:p w14:paraId="0BACA531" w14:textId="77777777" w:rsidR="00E06D35" w:rsidRPr="00E06D35" w:rsidRDefault="00E06D35" w:rsidP="00E06D35"/>
    <w:p w14:paraId="794A0052" w14:textId="77777777" w:rsidR="00E06D35" w:rsidRPr="00E06D35" w:rsidRDefault="00E06D35" w:rsidP="00E06D35">
      <w:r w:rsidRPr="00E06D35">
        <w:rPr>
          <w:b/>
          <w:bCs/>
        </w:rPr>
        <w:t>Trusts and Estate Planning Issues</w:t>
      </w:r>
    </w:p>
    <w:p w14:paraId="26FB3A7C" w14:textId="77777777" w:rsidR="00E06D35" w:rsidRPr="00E06D35" w:rsidRDefault="00E06D35" w:rsidP="00E06D35">
      <w:pPr>
        <w:numPr>
          <w:ilvl w:val="0"/>
          <w:numId w:val="7"/>
        </w:numPr>
      </w:pPr>
      <w:r w:rsidRPr="00E06D35">
        <w:t>Steve discusses a case involving a building society that misled clients about setting up trusts to avoid care fees, leading to significant legal and financial complications.</w:t>
      </w:r>
    </w:p>
    <w:p w14:paraId="0EFF61B8" w14:textId="77777777" w:rsidR="00E06D35" w:rsidRPr="00E06D35" w:rsidRDefault="00E06D35" w:rsidP="00E06D35">
      <w:pPr>
        <w:numPr>
          <w:ilvl w:val="0"/>
          <w:numId w:val="7"/>
        </w:numPr>
      </w:pPr>
      <w:r w:rsidRPr="00E06D35">
        <w:t>Steve highlights the role of AI in exposing the building society's wrongdoing and providing a strong case for the affected clients.</w:t>
      </w:r>
    </w:p>
    <w:p w14:paraId="76548BEF" w14:textId="77777777" w:rsidR="00E06D35" w:rsidRPr="00E06D35" w:rsidRDefault="00E06D35" w:rsidP="00E06D35"/>
    <w:p w14:paraId="476EF16C" w14:textId="77777777" w:rsidR="00E81137" w:rsidRDefault="00E81137" w:rsidP="00E06D35">
      <w:pPr>
        <w:rPr>
          <w:b/>
          <w:bCs/>
        </w:rPr>
      </w:pPr>
    </w:p>
    <w:p w14:paraId="0FB55731" w14:textId="77777777" w:rsidR="00E81137" w:rsidRDefault="00E81137" w:rsidP="00E06D35">
      <w:pPr>
        <w:rPr>
          <w:b/>
          <w:bCs/>
        </w:rPr>
      </w:pPr>
    </w:p>
    <w:p w14:paraId="24894397" w14:textId="06308D9C" w:rsidR="00E06D35" w:rsidRPr="00E06D35" w:rsidRDefault="00E06D35" w:rsidP="00E06D35">
      <w:r w:rsidRPr="00E06D35">
        <w:rPr>
          <w:b/>
          <w:bCs/>
        </w:rPr>
        <w:lastRenderedPageBreak/>
        <w:t>Business Support Unit Failures</w:t>
      </w:r>
    </w:p>
    <w:p w14:paraId="40F2C3C2" w14:textId="77777777" w:rsidR="00E06D35" w:rsidRPr="00E06D35" w:rsidRDefault="00E06D35" w:rsidP="00E06D35">
      <w:pPr>
        <w:numPr>
          <w:ilvl w:val="0"/>
          <w:numId w:val="8"/>
        </w:numPr>
      </w:pPr>
      <w:r w:rsidRPr="00E06D35">
        <w:t>Mike discusses the case of Martin Wolsey, who faced exploitation by Lloyds Bank's Business Support Unit, leading to a significant increase in his loan interest rate and financial hardship.</w:t>
      </w:r>
    </w:p>
    <w:p w14:paraId="3C4CC364" w14:textId="77777777" w:rsidR="00E06D35" w:rsidRPr="00E06D35" w:rsidRDefault="00E06D35" w:rsidP="00E06D35">
      <w:pPr>
        <w:numPr>
          <w:ilvl w:val="0"/>
          <w:numId w:val="8"/>
        </w:numPr>
      </w:pPr>
      <w:r w:rsidRPr="00E06D35">
        <w:t>Steve and Mike explore the systemic nature of these failures and the potential for legal action if systemic business support unit failures can be proven.</w:t>
      </w:r>
    </w:p>
    <w:p w14:paraId="67F0ABF7" w14:textId="77777777" w:rsidR="00E06D35" w:rsidRPr="00E06D35" w:rsidRDefault="00E06D35" w:rsidP="00E06D35"/>
    <w:p w14:paraId="17021E5D" w14:textId="77777777" w:rsidR="00E06D35" w:rsidRPr="00E06D35" w:rsidRDefault="00E06D35" w:rsidP="00E06D35">
      <w:r w:rsidRPr="00E06D35">
        <w:rPr>
          <w:b/>
          <w:bCs/>
        </w:rPr>
        <w:t>Cheating Public Finances</w:t>
      </w:r>
    </w:p>
    <w:p w14:paraId="4753A463" w14:textId="77777777" w:rsidR="00E06D35" w:rsidRPr="00E06D35" w:rsidRDefault="00E06D35" w:rsidP="00E06D35">
      <w:pPr>
        <w:numPr>
          <w:ilvl w:val="0"/>
          <w:numId w:val="9"/>
        </w:numPr>
      </w:pPr>
      <w:r w:rsidRPr="00E06D35">
        <w:t>Robert discusses how banks' actions in causing business failures can lead to tax revenue losses and redundancy payments, constituting cheating of public finances.</w:t>
      </w:r>
    </w:p>
    <w:p w14:paraId="6ED63231" w14:textId="77777777" w:rsidR="00E06D35" w:rsidRPr="00E06D35" w:rsidRDefault="00E06D35" w:rsidP="00E06D35">
      <w:pPr>
        <w:numPr>
          <w:ilvl w:val="0"/>
          <w:numId w:val="9"/>
        </w:numPr>
      </w:pPr>
      <w:r w:rsidRPr="00E06D35">
        <w:t>Steve and Robert consider the possibility of pursuing legal action against banks for cheating public finances, potentially leading to life sentences and unlimited fines.</w:t>
      </w:r>
    </w:p>
    <w:p w14:paraId="60491600" w14:textId="77777777" w:rsidR="00CB2172" w:rsidRDefault="00CB2172"/>
    <w:p w14:paraId="4B8F758F" w14:textId="7673BEB8" w:rsidR="00297382" w:rsidRDefault="00297382">
      <w:r>
        <w:t>Note Ends</w:t>
      </w:r>
    </w:p>
    <w:p w14:paraId="3279717A" w14:textId="3FB38775" w:rsidR="00297382" w:rsidRDefault="00297382"/>
    <w:p w14:paraId="2D6027A1" w14:textId="77777777" w:rsidR="00297382" w:rsidRPr="00CB2172" w:rsidRDefault="00297382"/>
    <w:sectPr w:rsidR="00297382" w:rsidRPr="00CB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2761"/>
    <w:multiLevelType w:val="multilevel"/>
    <w:tmpl w:val="E9D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008D7"/>
    <w:multiLevelType w:val="multilevel"/>
    <w:tmpl w:val="A85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46F22"/>
    <w:multiLevelType w:val="multilevel"/>
    <w:tmpl w:val="734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D28F8"/>
    <w:multiLevelType w:val="multilevel"/>
    <w:tmpl w:val="E1F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36789"/>
    <w:multiLevelType w:val="multilevel"/>
    <w:tmpl w:val="624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C372F"/>
    <w:multiLevelType w:val="multilevel"/>
    <w:tmpl w:val="75D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6056D"/>
    <w:multiLevelType w:val="multilevel"/>
    <w:tmpl w:val="C16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A31FD"/>
    <w:multiLevelType w:val="multilevel"/>
    <w:tmpl w:val="E46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B1BAA"/>
    <w:multiLevelType w:val="multilevel"/>
    <w:tmpl w:val="0E8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143672">
    <w:abstractNumId w:val="0"/>
  </w:num>
  <w:num w:numId="2" w16cid:durableId="90007127">
    <w:abstractNumId w:val="7"/>
  </w:num>
  <w:num w:numId="3" w16cid:durableId="111360368">
    <w:abstractNumId w:val="5"/>
  </w:num>
  <w:num w:numId="4" w16cid:durableId="1687514595">
    <w:abstractNumId w:val="2"/>
  </w:num>
  <w:num w:numId="5" w16cid:durableId="997149690">
    <w:abstractNumId w:val="4"/>
  </w:num>
  <w:num w:numId="6" w16cid:durableId="1038120810">
    <w:abstractNumId w:val="8"/>
  </w:num>
  <w:num w:numId="7" w16cid:durableId="729158765">
    <w:abstractNumId w:val="6"/>
  </w:num>
  <w:num w:numId="8" w16cid:durableId="105777764">
    <w:abstractNumId w:val="3"/>
  </w:num>
  <w:num w:numId="9" w16cid:durableId="134566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F5"/>
    <w:rsid w:val="00297382"/>
    <w:rsid w:val="00460A80"/>
    <w:rsid w:val="00637599"/>
    <w:rsid w:val="006B3142"/>
    <w:rsid w:val="006D7D65"/>
    <w:rsid w:val="007A5CE1"/>
    <w:rsid w:val="00805B23"/>
    <w:rsid w:val="00882C25"/>
    <w:rsid w:val="00940872"/>
    <w:rsid w:val="00AD48F5"/>
    <w:rsid w:val="00B4148A"/>
    <w:rsid w:val="00C42ABD"/>
    <w:rsid w:val="00CB2172"/>
    <w:rsid w:val="00DB7A00"/>
    <w:rsid w:val="00E06D35"/>
    <w:rsid w:val="00E81137"/>
    <w:rsid w:val="00FF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CE65"/>
  <w15:chartTrackingRefBased/>
  <w15:docId w15:val="{47D24793-BE7F-49A8-A649-49BB2F2D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402"/>
  </w:style>
  <w:style w:type="paragraph" w:styleId="Heading1">
    <w:name w:val="heading 1"/>
    <w:basedOn w:val="Normal"/>
    <w:next w:val="Normal"/>
    <w:link w:val="Heading1Char"/>
    <w:uiPriority w:val="9"/>
    <w:qFormat/>
    <w:rsid w:val="00FF7402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402"/>
    <w:pPr>
      <w:keepNext/>
      <w:keepLines/>
      <w:spacing w:before="40" w:after="0" w:line="240" w:lineRule="auto"/>
      <w:outlineLvl w:val="1"/>
    </w:pPr>
    <w:rPr>
      <w:rFonts w:ascii="Calibri Light" w:eastAsia="SimSun" w:hAnsi="Calibri Light" w:cs="Times New Roman"/>
      <w:color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402"/>
    <w:pPr>
      <w:keepNext/>
      <w:keepLines/>
      <w:spacing w:before="40" w:after="0" w:line="240" w:lineRule="auto"/>
      <w:outlineLvl w:val="2"/>
    </w:pPr>
    <w:rPr>
      <w:rFonts w:ascii="Calibri Light" w:eastAsia="SimSun" w:hAnsi="Calibri Light" w:cs="Times New Roman"/>
      <w:color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402"/>
    <w:pPr>
      <w:keepNext/>
      <w:keepLines/>
      <w:spacing w:before="40" w:after="0"/>
      <w:outlineLvl w:val="3"/>
    </w:pPr>
    <w:rPr>
      <w:rFonts w:ascii="Calibri Light" w:eastAsia="SimSun" w:hAnsi="Calibri Light" w:cs="Times New Roman"/>
      <w:color w:val="2E74B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7402"/>
    <w:pPr>
      <w:keepNext/>
      <w:keepLines/>
      <w:spacing w:before="40" w:after="0"/>
      <w:outlineLvl w:val="4"/>
    </w:pPr>
    <w:rPr>
      <w:rFonts w:ascii="Calibri Light" w:eastAsia="SimSun" w:hAnsi="Calibri Light" w:cs="Times New Roman"/>
      <w:caps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F7402"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caps/>
      <w:color w:val="1F4E7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F7402"/>
    <w:pPr>
      <w:keepNext/>
      <w:keepLines/>
      <w:spacing w:before="40" w:after="0"/>
      <w:outlineLvl w:val="6"/>
    </w:pPr>
    <w:rPr>
      <w:rFonts w:ascii="Calibri Light" w:eastAsia="SimSun" w:hAnsi="Calibri Light" w:cs="Times New Roman"/>
      <w:b/>
      <w:bCs/>
      <w:color w:val="1F4E7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F7402"/>
    <w:pPr>
      <w:keepNext/>
      <w:keepLines/>
      <w:spacing w:before="40" w:after="0"/>
      <w:outlineLvl w:val="7"/>
    </w:pPr>
    <w:rPr>
      <w:rFonts w:ascii="Calibri Light" w:eastAsia="SimSun" w:hAnsi="Calibri Light" w:cs="Times New Roman"/>
      <w:b/>
      <w:bCs/>
      <w:i/>
      <w:iCs/>
      <w:color w:val="1F4E7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F7402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F7402"/>
    <w:rPr>
      <w:rFonts w:ascii="Calibri Light" w:eastAsia="SimSun" w:hAnsi="Calibri Light" w:cs="Times New Roman"/>
      <w:color w:val="1F4E79"/>
      <w:sz w:val="36"/>
      <w:szCs w:val="36"/>
    </w:rPr>
  </w:style>
  <w:style w:type="character" w:customStyle="1" w:styleId="Heading2Char">
    <w:name w:val="Heading 2 Char"/>
    <w:link w:val="Heading2"/>
    <w:uiPriority w:val="9"/>
    <w:rsid w:val="00FF7402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Heading3Char">
    <w:name w:val="Heading 3 Char"/>
    <w:link w:val="Heading3"/>
    <w:uiPriority w:val="9"/>
    <w:rsid w:val="00FF7402"/>
    <w:rPr>
      <w:rFonts w:ascii="Calibri Light" w:eastAsia="SimSun" w:hAnsi="Calibri Light" w:cs="Times New Roman"/>
      <w:color w:val="2E74B5"/>
      <w:sz w:val="28"/>
      <w:szCs w:val="28"/>
    </w:rPr>
  </w:style>
  <w:style w:type="character" w:customStyle="1" w:styleId="Heading4Char">
    <w:name w:val="Heading 4 Char"/>
    <w:link w:val="Heading4"/>
    <w:uiPriority w:val="9"/>
    <w:rsid w:val="00FF7402"/>
    <w:rPr>
      <w:rFonts w:ascii="Calibri Light" w:eastAsia="SimSun" w:hAnsi="Calibri Light" w:cs="Times New Roman"/>
      <w:color w:val="2E74B5"/>
      <w:sz w:val="24"/>
      <w:szCs w:val="24"/>
    </w:rPr>
  </w:style>
  <w:style w:type="character" w:customStyle="1" w:styleId="Heading5Char">
    <w:name w:val="Heading 5 Char"/>
    <w:link w:val="Heading5"/>
    <w:uiPriority w:val="9"/>
    <w:rsid w:val="00FF7402"/>
    <w:rPr>
      <w:rFonts w:ascii="Calibri Light" w:eastAsia="SimSun" w:hAnsi="Calibri Light" w:cs="Times New Roman"/>
      <w:caps/>
      <w:color w:val="2E74B5"/>
    </w:rPr>
  </w:style>
  <w:style w:type="character" w:customStyle="1" w:styleId="Heading6Char">
    <w:name w:val="Heading 6 Char"/>
    <w:link w:val="Heading6"/>
    <w:uiPriority w:val="9"/>
    <w:rsid w:val="00FF7402"/>
    <w:rPr>
      <w:rFonts w:ascii="Calibri Light" w:eastAsia="SimSun" w:hAnsi="Calibri Light" w:cs="Times New Roman"/>
      <w:i/>
      <w:iCs/>
      <w:caps/>
      <w:color w:val="1F4E79"/>
    </w:rPr>
  </w:style>
  <w:style w:type="character" w:customStyle="1" w:styleId="Heading7Char">
    <w:name w:val="Heading 7 Char"/>
    <w:link w:val="Heading7"/>
    <w:uiPriority w:val="9"/>
    <w:rsid w:val="00FF7402"/>
    <w:rPr>
      <w:rFonts w:ascii="Calibri Light" w:eastAsia="SimSun" w:hAnsi="Calibri Light" w:cs="Times New Roman"/>
      <w:b/>
      <w:bCs/>
      <w:color w:val="1F4E79"/>
    </w:rPr>
  </w:style>
  <w:style w:type="character" w:customStyle="1" w:styleId="Heading8Char">
    <w:name w:val="Heading 8 Char"/>
    <w:link w:val="Heading8"/>
    <w:uiPriority w:val="9"/>
    <w:rsid w:val="00FF7402"/>
    <w:rPr>
      <w:rFonts w:ascii="Calibri Light" w:eastAsia="SimSun" w:hAnsi="Calibri Light" w:cs="Times New Roman"/>
      <w:b/>
      <w:bCs/>
      <w:i/>
      <w:iCs/>
      <w:color w:val="1F4E79"/>
    </w:rPr>
  </w:style>
  <w:style w:type="character" w:customStyle="1" w:styleId="Heading9Char">
    <w:name w:val="Heading 9 Char"/>
    <w:link w:val="Heading9"/>
    <w:uiPriority w:val="9"/>
    <w:rsid w:val="00FF7402"/>
    <w:rPr>
      <w:rFonts w:ascii="Calibri Light" w:eastAsia="SimSun" w:hAnsi="Calibri Light" w:cs="Times New Roman"/>
      <w:i/>
      <w:iCs/>
      <w:color w:val="1F4E7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7402"/>
    <w:pPr>
      <w:spacing w:line="240" w:lineRule="auto"/>
    </w:pPr>
    <w:rPr>
      <w:b/>
      <w:bCs/>
      <w:smallCaps/>
      <w:color w:val="44546A"/>
    </w:rPr>
  </w:style>
  <w:style w:type="paragraph" w:styleId="Title">
    <w:name w:val="Title"/>
    <w:basedOn w:val="Normal"/>
    <w:next w:val="Normal"/>
    <w:link w:val="TitleChar"/>
    <w:uiPriority w:val="10"/>
    <w:qFormat/>
    <w:rsid w:val="00FF7402"/>
    <w:pPr>
      <w:spacing w:after="0" w:line="204" w:lineRule="auto"/>
      <w:contextualSpacing/>
    </w:pPr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character" w:customStyle="1" w:styleId="TitleChar">
    <w:name w:val="Title Char"/>
    <w:link w:val="Title"/>
    <w:uiPriority w:val="10"/>
    <w:rsid w:val="00FF7402"/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02"/>
    <w:pPr>
      <w:numPr>
        <w:ilvl w:val="1"/>
      </w:num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link w:val="Subtitle"/>
    <w:uiPriority w:val="11"/>
    <w:rsid w:val="00FF7402"/>
    <w:rPr>
      <w:rFonts w:ascii="Calibri Light" w:eastAsia="SimSun" w:hAnsi="Calibri Light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FF7402"/>
    <w:rPr>
      <w:rFonts w:ascii="Arial" w:eastAsia="Arial" w:hAnsi="Arial" w:cs="Arial"/>
      <w:b/>
      <w:bCs/>
      <w:color w:val="000000"/>
    </w:rPr>
  </w:style>
  <w:style w:type="character" w:styleId="Emphasis">
    <w:name w:val="Emphasis"/>
    <w:uiPriority w:val="20"/>
    <w:qFormat/>
    <w:rsid w:val="00FF7402"/>
    <w:rPr>
      <w:rFonts w:ascii="Arial" w:eastAsia="Arial" w:hAnsi="Arial" w:cs="Arial"/>
      <w:i/>
      <w:iCs/>
      <w:color w:val="000000"/>
    </w:rPr>
  </w:style>
  <w:style w:type="paragraph" w:styleId="NoSpacing">
    <w:name w:val="No Spacing"/>
    <w:uiPriority w:val="1"/>
    <w:qFormat/>
    <w:rsid w:val="00FF740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F74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F7402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QuoteChar">
    <w:name w:val="Quote Char"/>
    <w:link w:val="Quote"/>
    <w:uiPriority w:val="29"/>
    <w:rsid w:val="00FF7402"/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02"/>
    <w:pPr>
      <w:spacing w:before="100" w:beforeAutospacing="1" w:after="240" w:line="240" w:lineRule="auto"/>
      <w:ind w:left="720"/>
      <w:jc w:val="center"/>
    </w:pPr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FF7402"/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FF7402"/>
    <w:rPr>
      <w:rFonts w:ascii="Arial" w:eastAsia="Arial" w:hAnsi="Arial" w:cs="Arial"/>
      <w:i/>
      <w:iCs/>
      <w:color w:val="595959"/>
    </w:rPr>
  </w:style>
  <w:style w:type="character" w:styleId="IntenseEmphasis">
    <w:name w:val="Intense Emphasis"/>
    <w:uiPriority w:val="21"/>
    <w:qFormat/>
    <w:rsid w:val="00FF7402"/>
    <w:rPr>
      <w:rFonts w:ascii="Arial" w:eastAsia="Arial" w:hAnsi="Arial" w:cs="Arial"/>
      <w:b/>
      <w:bCs/>
      <w:i/>
      <w:iCs/>
      <w:color w:val="000000"/>
    </w:rPr>
  </w:style>
  <w:style w:type="character" w:styleId="SubtleReference">
    <w:name w:val="Subtle Reference"/>
    <w:uiPriority w:val="31"/>
    <w:qFormat/>
    <w:rsid w:val="00FF7402"/>
    <w:rPr>
      <w:rFonts w:ascii="Arial" w:eastAsia="Arial" w:hAnsi="Arial" w:cs="Arial"/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FF7402"/>
    <w:rPr>
      <w:rFonts w:ascii="Arial" w:eastAsia="Arial" w:hAnsi="Arial" w:cs="Arial"/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FF7402"/>
    <w:rPr>
      <w:rFonts w:ascii="Arial" w:eastAsia="Arial" w:hAnsi="Arial" w:cs="Arial"/>
      <w:b/>
      <w:bCs/>
      <w:smallCaps/>
      <w:color w:val="000000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74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7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Conley</dc:creator>
  <cp:keywords/>
  <dc:description/>
  <cp:lastModifiedBy>Stephen Conley</cp:lastModifiedBy>
  <cp:revision>2</cp:revision>
  <dcterms:created xsi:type="dcterms:W3CDTF">2025-07-10T13:27:00Z</dcterms:created>
  <dcterms:modified xsi:type="dcterms:W3CDTF">2025-07-10T13:27:00Z</dcterms:modified>
</cp:coreProperties>
</file>