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9E3FCF" w14:textId="2FF8D507" w:rsidR="00B95F9E" w:rsidRDefault="00B95F9E" w:rsidP="00B95F9E">
      <w:pPr>
        <w:spacing w:before="40" w:after="20"/>
        <w:jc w:val="center"/>
        <w:rPr>
          <w:rFonts w:hint="eastAsia"/>
          <w:b/>
          <w:color w:val="061A38"/>
          <w:sz w:val="40"/>
        </w:rPr>
      </w:pPr>
      <w:r>
        <w:rPr>
          <w:b/>
          <w:color w:val="061A38"/>
          <w:sz w:val="40"/>
        </w:rPr>
        <w:t>Handoff Diagnostic Worksheet</w:t>
      </w:r>
    </w:p>
    <w:p w14:paraId="55F8D748" w14:textId="77777777" w:rsidR="00B95F9E" w:rsidRPr="00B95F9E" w:rsidRDefault="00B95F9E" w:rsidP="00B95F9E">
      <w:pPr>
        <w:spacing w:before="40" w:after="20"/>
        <w:jc w:val="center"/>
        <w:rPr>
          <w:rFonts w:hint="eastAsia"/>
          <w:b/>
          <w:color w:val="061A38"/>
          <w:sz w:val="24"/>
          <w:szCs w:val="24"/>
        </w:rPr>
      </w:pPr>
    </w:p>
    <w:tbl>
      <w:tblPr>
        <w:tblW w:w="11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35"/>
        <w:gridCol w:w="5535"/>
      </w:tblGrid>
      <w:tr w:rsidR="00B95F9E" w14:paraId="3AC2E63D" w14:textId="77777777" w:rsidTr="00B95F9E">
        <w:trPr>
          <w:jc w:val="center"/>
        </w:trPr>
        <w:tc>
          <w:tcPr>
            <w:tcW w:w="11070" w:type="dxa"/>
            <w:gridSpan w:val="2"/>
            <w:shd w:val="clear" w:color="auto" w:fill="F7F3EA"/>
            <w:tcMar>
              <w:top w:w="85" w:type="dxa"/>
              <w:left w:w="95" w:type="dxa"/>
              <w:bottom w:w="75" w:type="dxa"/>
              <w:right w:w="95" w:type="dxa"/>
            </w:tcMar>
          </w:tcPr>
          <w:p w14:paraId="42FD8ACB" w14:textId="77777777" w:rsidR="00B95F9E" w:rsidRPr="00B95F9E" w:rsidRDefault="00B95F9E" w:rsidP="00D7470D">
            <w:pPr>
              <w:rPr>
                <w:rFonts w:hint="eastAsia"/>
                <w:sz w:val="24"/>
                <w:szCs w:val="24"/>
              </w:rPr>
            </w:pPr>
            <w:r w:rsidRPr="00B95F9E">
              <w:rPr>
                <w:b/>
                <w:color w:val="087BC7"/>
                <w:sz w:val="24"/>
                <w:szCs w:val="24"/>
              </w:rPr>
              <w:t>PURPOSE</w:t>
            </w:r>
          </w:p>
          <w:p w14:paraId="6F86AE1C" w14:textId="022159A5" w:rsidR="00B95F9E" w:rsidRPr="00B95F9E" w:rsidRDefault="00B95F9E" w:rsidP="00B95F9E">
            <w:pPr>
              <w:rPr>
                <w:rFonts w:hint="eastAsia"/>
                <w:sz w:val="22"/>
              </w:rPr>
            </w:pPr>
            <w:r w:rsidRPr="00B95F9E">
              <w:rPr>
                <w:sz w:val="22"/>
              </w:rPr>
              <w:t>Examine what happens between processes, functions, teams, or individuals.</w:t>
            </w:r>
            <w:r>
              <w:rPr>
                <w:sz w:val="22"/>
              </w:rPr>
              <w:t xml:space="preserve"> </w:t>
            </w:r>
            <w:r w:rsidRPr="00B95F9E">
              <w:rPr>
                <w:sz w:val="22"/>
              </w:rPr>
              <w:t>Make the interface visible so you can better understand where work, information, responsibility, authority, or decisions succeed - or break down.</w:t>
            </w:r>
          </w:p>
        </w:tc>
      </w:tr>
      <w:tr w:rsidR="00B95F9E" w14:paraId="44945288" w14:textId="77777777" w:rsidTr="001B0F4F">
        <w:trPr>
          <w:jc w:val="center"/>
        </w:trPr>
        <w:tc>
          <w:tcPr>
            <w:tcW w:w="5535" w:type="dxa"/>
            <w:shd w:val="clear" w:color="auto" w:fill="F7F3EA"/>
            <w:tcMar>
              <w:top w:w="85" w:type="dxa"/>
              <w:left w:w="95" w:type="dxa"/>
              <w:bottom w:w="75" w:type="dxa"/>
              <w:right w:w="95" w:type="dxa"/>
            </w:tcMar>
          </w:tcPr>
          <w:p w14:paraId="6A2141AF" w14:textId="77777777" w:rsidR="00B95F9E" w:rsidRPr="00B95F9E" w:rsidRDefault="00B95F9E" w:rsidP="00B95F9E">
            <w:pPr>
              <w:spacing w:before="20" w:after="20"/>
              <w:ind w:left="115"/>
              <w:rPr>
                <w:rFonts w:hint="eastAsia"/>
                <w:sz w:val="24"/>
                <w:szCs w:val="24"/>
              </w:rPr>
            </w:pPr>
            <w:r w:rsidRPr="00B95F9E">
              <w:rPr>
                <w:b/>
                <w:color w:val="061A38"/>
                <w:sz w:val="24"/>
                <w:szCs w:val="24"/>
              </w:rPr>
              <w:t>WHAT IT IS</w:t>
            </w:r>
          </w:p>
          <w:p w14:paraId="18E1BE5A" w14:textId="77777777" w:rsidR="00B95F9E" w:rsidRPr="00B95F9E" w:rsidRDefault="00B95F9E" w:rsidP="00B95F9E">
            <w:pPr>
              <w:spacing w:after="6"/>
              <w:ind w:left="345" w:hanging="115"/>
              <w:rPr>
                <w:rFonts w:hint="eastAsia"/>
                <w:sz w:val="22"/>
              </w:rPr>
            </w:pPr>
            <w:r w:rsidRPr="00B95F9E">
              <w:rPr>
                <w:sz w:val="22"/>
              </w:rPr>
              <w:t>• A practitioner tool</w:t>
            </w:r>
          </w:p>
          <w:p w14:paraId="27504C20" w14:textId="77777777" w:rsidR="00B95F9E" w:rsidRPr="00B95F9E" w:rsidRDefault="00B95F9E" w:rsidP="00B95F9E">
            <w:pPr>
              <w:spacing w:after="6"/>
              <w:ind w:left="345" w:hanging="115"/>
              <w:rPr>
                <w:rFonts w:hint="eastAsia"/>
                <w:sz w:val="22"/>
              </w:rPr>
            </w:pPr>
            <w:r w:rsidRPr="00B95F9E">
              <w:rPr>
                <w:sz w:val="22"/>
              </w:rPr>
              <w:t>• A structured set of questions and prompts</w:t>
            </w:r>
          </w:p>
          <w:p w14:paraId="4E8541C3" w14:textId="77777777" w:rsidR="00B95F9E" w:rsidRPr="00B95F9E" w:rsidRDefault="00B95F9E" w:rsidP="00B95F9E">
            <w:pPr>
              <w:spacing w:after="6"/>
              <w:ind w:left="345" w:hanging="115"/>
              <w:rPr>
                <w:rFonts w:hint="eastAsia"/>
                <w:sz w:val="22"/>
              </w:rPr>
            </w:pPr>
            <w:r w:rsidRPr="00B95F9E">
              <w:rPr>
                <w:sz w:val="22"/>
              </w:rPr>
              <w:t>• A starting point for conversation, investigation, and improvement</w:t>
            </w:r>
          </w:p>
          <w:p w14:paraId="6938C362" w14:textId="77777777" w:rsidR="00B95F9E" w:rsidRDefault="00B95F9E" w:rsidP="00B95F9E">
            <w:pPr>
              <w:spacing w:after="6"/>
              <w:ind w:left="345" w:hanging="115"/>
              <w:rPr>
                <w:rFonts w:hint="eastAsia"/>
                <w:sz w:val="22"/>
              </w:rPr>
            </w:pPr>
            <w:r w:rsidRPr="00B95F9E">
              <w:rPr>
                <w:sz w:val="22"/>
              </w:rPr>
              <w:t>• Industry-agnostic</w:t>
            </w:r>
          </w:p>
          <w:p w14:paraId="3A191A66" w14:textId="77777777" w:rsidR="00B95F9E" w:rsidRPr="00B95F9E" w:rsidRDefault="00B95F9E" w:rsidP="00D7470D">
            <w:pPr>
              <w:rPr>
                <w:rFonts w:hint="eastAsia"/>
                <w:b/>
                <w:color w:val="087BC7"/>
                <w:sz w:val="24"/>
                <w:szCs w:val="24"/>
              </w:rPr>
            </w:pPr>
          </w:p>
        </w:tc>
        <w:tc>
          <w:tcPr>
            <w:tcW w:w="5535" w:type="dxa"/>
            <w:shd w:val="clear" w:color="auto" w:fill="F7F3EA"/>
          </w:tcPr>
          <w:p w14:paraId="45412749" w14:textId="77777777" w:rsidR="00B95F9E" w:rsidRPr="00B95F9E" w:rsidRDefault="00B95F9E" w:rsidP="00B95F9E">
            <w:pPr>
              <w:spacing w:after="6"/>
              <w:ind w:left="230" w:hanging="115"/>
              <w:rPr>
                <w:rFonts w:hint="eastAsia"/>
                <w:sz w:val="22"/>
              </w:rPr>
            </w:pPr>
            <w:r w:rsidRPr="00B95F9E">
              <w:rPr>
                <w:b/>
                <w:color w:val="061A38"/>
                <w:sz w:val="24"/>
                <w:szCs w:val="24"/>
              </w:rPr>
              <w:t>WHAT IT IS NOT</w:t>
            </w:r>
          </w:p>
          <w:p w14:paraId="6F8CEF5D" w14:textId="77777777" w:rsidR="00B95F9E" w:rsidRPr="00B95F9E" w:rsidRDefault="00B95F9E" w:rsidP="00B95F9E">
            <w:pPr>
              <w:spacing w:after="6"/>
              <w:ind w:left="345" w:hanging="115"/>
              <w:rPr>
                <w:rFonts w:hint="eastAsia"/>
                <w:sz w:val="22"/>
              </w:rPr>
            </w:pPr>
            <w:r w:rsidRPr="00B95F9E">
              <w:rPr>
                <w:sz w:val="22"/>
              </w:rPr>
              <w:t>• A validated assessment</w:t>
            </w:r>
          </w:p>
          <w:p w14:paraId="0CC7A671" w14:textId="77777777" w:rsidR="00B95F9E" w:rsidRPr="00B95F9E" w:rsidRDefault="00B95F9E" w:rsidP="00B95F9E">
            <w:pPr>
              <w:spacing w:after="6"/>
              <w:ind w:left="345" w:hanging="115"/>
              <w:rPr>
                <w:rFonts w:hint="eastAsia"/>
                <w:sz w:val="22"/>
              </w:rPr>
            </w:pPr>
            <w:r w:rsidRPr="00B95F9E">
              <w:rPr>
                <w:sz w:val="22"/>
              </w:rPr>
              <w:t>• A regulatory standard</w:t>
            </w:r>
          </w:p>
          <w:p w14:paraId="624906DA" w14:textId="77777777" w:rsidR="00B95F9E" w:rsidRPr="00B95F9E" w:rsidRDefault="00B95F9E" w:rsidP="00B95F9E">
            <w:pPr>
              <w:spacing w:after="6"/>
              <w:ind w:left="345" w:hanging="115"/>
              <w:rPr>
                <w:rFonts w:hint="eastAsia"/>
                <w:sz w:val="22"/>
              </w:rPr>
            </w:pPr>
            <w:r w:rsidRPr="00B95F9E">
              <w:rPr>
                <w:sz w:val="22"/>
              </w:rPr>
              <w:t>• A maturity model</w:t>
            </w:r>
          </w:p>
          <w:p w14:paraId="2698D62D" w14:textId="77777777" w:rsidR="00B95F9E" w:rsidRPr="00B95F9E" w:rsidRDefault="00B95F9E" w:rsidP="00B95F9E">
            <w:pPr>
              <w:spacing w:after="6"/>
              <w:ind w:left="345" w:hanging="115"/>
              <w:rPr>
                <w:rFonts w:hint="eastAsia"/>
                <w:sz w:val="22"/>
              </w:rPr>
            </w:pPr>
            <w:r w:rsidRPr="00B95F9E">
              <w:rPr>
                <w:sz w:val="22"/>
              </w:rPr>
              <w:t>• A substitute for process mapping</w:t>
            </w:r>
          </w:p>
          <w:p w14:paraId="505D5549" w14:textId="77777777" w:rsidR="00B95F9E" w:rsidRPr="00B95F9E" w:rsidRDefault="00B95F9E" w:rsidP="00B95F9E">
            <w:pPr>
              <w:spacing w:after="6"/>
              <w:ind w:left="345" w:hanging="115"/>
              <w:rPr>
                <w:rFonts w:hint="eastAsia"/>
                <w:sz w:val="22"/>
              </w:rPr>
            </w:pPr>
            <w:r w:rsidRPr="00B95F9E">
              <w:rPr>
                <w:sz w:val="22"/>
              </w:rPr>
              <w:t>• A root cause analysis method</w:t>
            </w:r>
          </w:p>
          <w:p w14:paraId="45B179A4" w14:textId="279DC2AA" w:rsidR="00B95F9E" w:rsidRPr="00B95F9E" w:rsidRDefault="00B95F9E" w:rsidP="00B95F9E">
            <w:pPr>
              <w:ind w:left="230"/>
              <w:rPr>
                <w:rFonts w:hint="eastAsia"/>
                <w:b/>
                <w:color w:val="087BC7"/>
                <w:sz w:val="24"/>
                <w:szCs w:val="24"/>
              </w:rPr>
            </w:pPr>
            <w:r w:rsidRPr="00B95F9E">
              <w:rPr>
                <w:sz w:val="22"/>
              </w:rPr>
              <w:t>• A scoring system</w:t>
            </w:r>
          </w:p>
        </w:tc>
      </w:tr>
    </w:tbl>
    <w:p w14:paraId="141B764D" w14:textId="77777777" w:rsidR="00B95F9E" w:rsidRDefault="00B95F9E">
      <w:pPr>
        <w:spacing w:before="40" w:after="20"/>
        <w:rPr>
          <w:rFonts w:hint="eastAsia"/>
          <w:b/>
          <w:color w:val="087BC7"/>
          <w:sz w:val="13"/>
        </w:rPr>
      </w:pPr>
    </w:p>
    <w:p w14:paraId="14D542ED" w14:textId="77777777" w:rsidR="00B95F9E" w:rsidRDefault="00B95F9E">
      <w:pPr>
        <w:spacing w:before="40" w:after="20"/>
        <w:rPr>
          <w:rFonts w:hint="eastAsia"/>
          <w:b/>
          <w:color w:val="087BC7"/>
          <w:sz w:val="13"/>
        </w:rPr>
      </w:pPr>
    </w:p>
    <w:p w14:paraId="61F6099F" w14:textId="3E09B0ED" w:rsidR="0013569B" w:rsidRPr="0099326D" w:rsidRDefault="00000000">
      <w:pPr>
        <w:spacing w:before="40" w:after="20"/>
        <w:rPr>
          <w:rFonts w:hint="eastAsia"/>
          <w:sz w:val="20"/>
          <w:szCs w:val="20"/>
        </w:rPr>
      </w:pPr>
      <w:r w:rsidRPr="0099326D">
        <w:rPr>
          <w:b/>
          <w:color w:val="087BC7"/>
          <w:sz w:val="20"/>
          <w:szCs w:val="20"/>
        </w:rPr>
        <w:t>DIAGNOSTIC LENS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70"/>
        <w:gridCol w:w="2753"/>
        <w:gridCol w:w="2753"/>
      </w:tblGrid>
      <w:tr w:rsidR="00B95F9E" w14:paraId="71E43FB9" w14:textId="77777777" w:rsidTr="00B95F9E">
        <w:trPr>
          <w:jc w:val="center"/>
        </w:trPr>
        <w:tc>
          <w:tcPr>
            <w:tcW w:w="5570" w:type="dxa"/>
            <w:vMerge w:val="restart"/>
            <w:tcBorders>
              <w:top w:val="single" w:sz="5" w:space="0" w:color="C7D4D8"/>
              <w:left w:val="single" w:sz="5" w:space="0" w:color="C7D4D8"/>
              <w:right w:val="single" w:sz="5" w:space="0" w:color="C7D4D8"/>
            </w:tcBorders>
            <w:shd w:val="clear" w:color="auto" w:fill="EAF4F8"/>
          </w:tcPr>
          <w:p w14:paraId="58B69100" w14:textId="77777777" w:rsidR="00B95F9E" w:rsidRPr="00B95F9E" w:rsidRDefault="00B95F9E" w:rsidP="00B95F9E">
            <w:pPr>
              <w:rPr>
                <w:rFonts w:hint="eastAsia"/>
                <w:sz w:val="24"/>
                <w:szCs w:val="24"/>
              </w:rPr>
            </w:pPr>
            <w:r w:rsidRPr="00B95F9E">
              <w:rPr>
                <w:b/>
                <w:color w:val="087BC7"/>
                <w:sz w:val="24"/>
                <w:szCs w:val="24"/>
              </w:rPr>
              <w:t xml:space="preserve">A. </w:t>
            </w:r>
            <w:r w:rsidRPr="00B95F9E">
              <w:rPr>
                <w:b/>
                <w:color w:val="061A38"/>
                <w:sz w:val="24"/>
                <w:szCs w:val="24"/>
              </w:rPr>
              <w:t>START WITH THE HANDOFF</w:t>
            </w:r>
          </w:p>
          <w:p w14:paraId="6EE584AA" w14:textId="77777777" w:rsidR="00B95F9E" w:rsidRPr="00B95F9E" w:rsidRDefault="00B95F9E" w:rsidP="00B95F9E">
            <w:pPr>
              <w:rPr>
                <w:rFonts w:hint="eastAsia"/>
                <w:sz w:val="22"/>
              </w:rPr>
            </w:pPr>
            <w:r w:rsidRPr="00B95F9E">
              <w:rPr>
                <w:sz w:val="22"/>
              </w:rPr>
              <w:t>A handoff occurs whenever work, information, material, responsibility, authority, or a decision crosses a boundary. Sometimes the more useful place to look is the space between the processes.</w:t>
            </w:r>
          </w:p>
          <w:p w14:paraId="05010DF6" w14:textId="77777777" w:rsidR="00B95F9E" w:rsidRDefault="00B95F9E" w:rsidP="00B95F9E">
            <w:pPr>
              <w:spacing w:after="0"/>
              <w:rPr>
                <w:rFonts w:hint="eastAsia"/>
                <w:b/>
                <w:color w:val="061A38"/>
                <w:sz w:val="22"/>
              </w:rPr>
            </w:pPr>
          </w:p>
          <w:p w14:paraId="761F5B86" w14:textId="76F08A93" w:rsidR="00B95F9E" w:rsidRPr="00B95F9E" w:rsidRDefault="00B95F9E" w:rsidP="00B95F9E">
            <w:pPr>
              <w:spacing w:after="0"/>
              <w:rPr>
                <w:rFonts w:hint="eastAsia"/>
                <w:sz w:val="22"/>
              </w:rPr>
            </w:pPr>
            <w:r w:rsidRPr="00B95F9E">
              <w:rPr>
                <w:b/>
                <w:color w:val="061A38"/>
                <w:sz w:val="22"/>
              </w:rPr>
              <w:t>What is being handed off?</w:t>
            </w:r>
          </w:p>
          <w:p w14:paraId="799DE053" w14:textId="6615C5F9" w:rsidR="00B95F9E" w:rsidRPr="00B95F9E" w:rsidRDefault="00B95F9E" w:rsidP="00B95F9E">
            <w:pPr>
              <w:spacing w:after="10"/>
              <w:rPr>
                <w:rFonts w:hint="eastAsia"/>
                <w:sz w:val="22"/>
              </w:rPr>
            </w:pPr>
            <w:r w:rsidRPr="00B95F9E">
              <w:rPr>
                <w:sz w:val="22"/>
              </w:rPr>
              <w:t>_____________________________</w:t>
            </w:r>
          </w:p>
          <w:p w14:paraId="29939FDE" w14:textId="1565B357" w:rsidR="00B95F9E" w:rsidRPr="00B95F9E" w:rsidRDefault="00B95F9E" w:rsidP="00B95F9E">
            <w:pPr>
              <w:spacing w:after="0"/>
              <w:rPr>
                <w:rFonts w:hint="eastAsia"/>
                <w:sz w:val="22"/>
              </w:rPr>
            </w:pPr>
            <w:r w:rsidRPr="00B95F9E">
              <w:rPr>
                <w:b/>
                <w:color w:val="061A38"/>
                <w:sz w:val="22"/>
              </w:rPr>
              <w:t>From whom?</w:t>
            </w:r>
          </w:p>
          <w:p w14:paraId="1F68C94A" w14:textId="59BA8125" w:rsidR="00B95F9E" w:rsidRPr="00B95F9E" w:rsidRDefault="00B95F9E" w:rsidP="00B95F9E">
            <w:pPr>
              <w:spacing w:after="10"/>
              <w:rPr>
                <w:rFonts w:hint="eastAsia"/>
                <w:sz w:val="22"/>
              </w:rPr>
            </w:pPr>
            <w:r w:rsidRPr="00B95F9E">
              <w:rPr>
                <w:sz w:val="22"/>
              </w:rPr>
              <w:t>______________________________________</w:t>
            </w:r>
          </w:p>
          <w:p w14:paraId="11FED3DB" w14:textId="77777777" w:rsidR="00B95F9E" w:rsidRPr="00B95F9E" w:rsidRDefault="00B95F9E" w:rsidP="00B95F9E">
            <w:pPr>
              <w:spacing w:after="0"/>
              <w:rPr>
                <w:rFonts w:hint="eastAsia"/>
                <w:sz w:val="22"/>
              </w:rPr>
            </w:pPr>
            <w:r w:rsidRPr="00B95F9E">
              <w:rPr>
                <w:b/>
                <w:color w:val="061A38"/>
                <w:sz w:val="22"/>
              </w:rPr>
              <w:t>To whom?</w:t>
            </w:r>
          </w:p>
          <w:p w14:paraId="78124655" w14:textId="0401888C" w:rsidR="00B95F9E" w:rsidRPr="00B95F9E" w:rsidRDefault="00B95F9E" w:rsidP="00B95F9E">
            <w:pPr>
              <w:spacing w:after="10"/>
              <w:rPr>
                <w:rFonts w:hint="eastAsia"/>
                <w:sz w:val="22"/>
              </w:rPr>
            </w:pPr>
            <w:r w:rsidRPr="00B95F9E">
              <w:rPr>
                <w:sz w:val="22"/>
              </w:rPr>
              <w:t>_______________________________________</w:t>
            </w:r>
          </w:p>
          <w:p w14:paraId="7021198C" w14:textId="77777777" w:rsidR="00B95F9E" w:rsidRPr="00B95F9E" w:rsidRDefault="00B95F9E" w:rsidP="00B95F9E">
            <w:pPr>
              <w:spacing w:after="0"/>
              <w:rPr>
                <w:rFonts w:hint="eastAsia"/>
                <w:sz w:val="22"/>
              </w:rPr>
            </w:pPr>
            <w:r w:rsidRPr="00B95F9E">
              <w:rPr>
                <w:b/>
                <w:color w:val="061A38"/>
                <w:sz w:val="22"/>
              </w:rPr>
              <w:t>When does the handoff occur?</w:t>
            </w:r>
          </w:p>
          <w:p w14:paraId="40DDF4A3" w14:textId="7297ED6B" w:rsidR="00B95F9E" w:rsidRPr="00B95F9E" w:rsidRDefault="00B95F9E" w:rsidP="00B95F9E">
            <w:pPr>
              <w:spacing w:after="10"/>
              <w:rPr>
                <w:rFonts w:hint="eastAsia"/>
                <w:sz w:val="22"/>
              </w:rPr>
            </w:pPr>
            <w:r w:rsidRPr="00B95F9E">
              <w:rPr>
                <w:sz w:val="22"/>
              </w:rPr>
              <w:t>_____________________________________</w:t>
            </w:r>
          </w:p>
          <w:p w14:paraId="1DFEF6E5" w14:textId="77777777" w:rsidR="00B95F9E" w:rsidRPr="00B95F9E" w:rsidRDefault="00B95F9E" w:rsidP="00B95F9E">
            <w:pPr>
              <w:spacing w:after="0"/>
              <w:rPr>
                <w:rFonts w:hint="eastAsia"/>
                <w:sz w:val="22"/>
              </w:rPr>
            </w:pPr>
            <w:r w:rsidRPr="00B95F9E">
              <w:rPr>
                <w:b/>
                <w:color w:val="061A38"/>
                <w:sz w:val="22"/>
              </w:rPr>
              <w:t>What is supposed to happen next?</w:t>
            </w:r>
          </w:p>
          <w:p w14:paraId="59527553" w14:textId="01C91D67" w:rsidR="00B95F9E" w:rsidRPr="00B95F9E" w:rsidRDefault="00B95F9E" w:rsidP="00B95F9E">
            <w:pPr>
              <w:spacing w:after="10"/>
              <w:rPr>
                <w:rFonts w:hint="eastAsia"/>
                <w:sz w:val="22"/>
              </w:rPr>
            </w:pPr>
            <w:r w:rsidRPr="00B95F9E">
              <w:rPr>
                <w:sz w:val="22"/>
              </w:rPr>
              <w:t>_________________________________</w:t>
            </w:r>
          </w:p>
          <w:p w14:paraId="5BE25186" w14:textId="77777777" w:rsidR="00B95F9E" w:rsidRDefault="00B95F9E" w:rsidP="00B95F9E">
            <w:pPr>
              <w:spacing w:after="0"/>
              <w:rPr>
                <w:rFonts w:hint="eastAsia"/>
                <w:b/>
                <w:color w:val="087BC7"/>
                <w:sz w:val="13"/>
              </w:rPr>
            </w:pPr>
          </w:p>
          <w:p w14:paraId="4B6BCB97" w14:textId="0299A883" w:rsidR="00B95F9E" w:rsidRPr="00B95F9E" w:rsidRDefault="00B95F9E" w:rsidP="00B95F9E">
            <w:pPr>
              <w:spacing w:after="0"/>
              <w:rPr>
                <w:rFonts w:hint="eastAsia"/>
                <w:sz w:val="20"/>
                <w:szCs w:val="20"/>
              </w:rPr>
            </w:pPr>
            <w:r w:rsidRPr="00B95F9E">
              <w:rPr>
                <w:b/>
                <w:color w:val="087BC7"/>
                <w:sz w:val="20"/>
                <w:szCs w:val="20"/>
              </w:rPr>
              <w:t>GET BOTH PERSPECTIVES</w:t>
            </w:r>
          </w:p>
          <w:p w14:paraId="21527600" w14:textId="016E42EA" w:rsidR="00B95F9E" w:rsidRPr="00B95F9E" w:rsidRDefault="00B95F9E" w:rsidP="00B95F9E">
            <w:pPr>
              <w:spacing w:after="20"/>
              <w:rPr>
                <w:rFonts w:hint="eastAsia"/>
                <w:b/>
                <w:i/>
                <w:iCs/>
                <w:color w:val="087BC7"/>
                <w:sz w:val="20"/>
                <w:szCs w:val="20"/>
              </w:rPr>
            </w:pPr>
            <w:r w:rsidRPr="00B95F9E">
              <w:rPr>
                <w:i/>
                <w:iCs/>
                <w:sz w:val="20"/>
                <w:szCs w:val="20"/>
              </w:rPr>
              <w:t>Before diagnosing the problem, ask both sides to describe the handoff independently. If the descriptions differ, that difference may be useful evidence.</w:t>
            </w:r>
          </w:p>
        </w:tc>
        <w:tc>
          <w:tcPr>
            <w:tcW w:w="2753" w:type="dxa"/>
            <w:tcBorders>
              <w:top w:val="single" w:sz="5" w:space="0" w:color="C7D4D8"/>
              <w:left w:val="single" w:sz="5" w:space="0" w:color="C7D4D8"/>
              <w:bottom w:val="single" w:sz="5" w:space="0" w:color="C7D4D8"/>
              <w:right w:val="single" w:sz="5" w:space="0" w:color="C7D4D8"/>
            </w:tcBorders>
            <w:shd w:val="clear" w:color="auto" w:fill="EAF4F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36DBF0BA" w14:textId="365F6964" w:rsidR="00B95F9E" w:rsidRPr="002170CA" w:rsidRDefault="00B95F9E" w:rsidP="00B95F9E">
            <w:pPr>
              <w:spacing w:after="20"/>
              <w:rPr>
                <w:rFonts w:hint="eastAsia"/>
                <w:sz w:val="24"/>
                <w:szCs w:val="24"/>
              </w:rPr>
            </w:pPr>
            <w:r w:rsidRPr="002170CA">
              <w:rPr>
                <w:b/>
                <w:color w:val="087BC7"/>
                <w:sz w:val="24"/>
                <w:szCs w:val="24"/>
              </w:rPr>
              <w:t xml:space="preserve">01 </w:t>
            </w:r>
            <w:r w:rsidRPr="002170CA">
              <w:rPr>
                <w:b/>
                <w:color w:val="061A38"/>
                <w:sz w:val="24"/>
                <w:szCs w:val="24"/>
              </w:rPr>
              <w:t>TRANSFER</w:t>
            </w:r>
          </w:p>
          <w:p w14:paraId="2EAEF2DA" w14:textId="77777777" w:rsidR="00B95F9E" w:rsidRPr="002170CA" w:rsidRDefault="00B95F9E" w:rsidP="00B95F9E">
            <w:pPr>
              <w:spacing w:after="20"/>
              <w:rPr>
                <w:rFonts w:hint="eastAsia"/>
                <w:sz w:val="20"/>
                <w:szCs w:val="20"/>
              </w:rPr>
            </w:pPr>
            <w:r w:rsidRPr="002170CA">
              <w:rPr>
                <w:color w:val="61757C"/>
                <w:sz w:val="20"/>
                <w:szCs w:val="20"/>
              </w:rPr>
              <w:t>What exactly crosses the boundary?</w:t>
            </w:r>
          </w:p>
          <w:p w14:paraId="08A76286" w14:textId="33ACF42B" w:rsidR="00B95F9E" w:rsidRPr="002170CA" w:rsidRDefault="00B95F9E" w:rsidP="002170CA">
            <w:pPr>
              <w:pStyle w:val="ListParagraph"/>
              <w:numPr>
                <w:ilvl w:val="0"/>
                <w:numId w:val="11"/>
              </w:numPr>
              <w:spacing w:after="6"/>
              <w:rPr>
                <w:rFonts w:hint="eastAsia"/>
                <w:sz w:val="20"/>
                <w:szCs w:val="20"/>
              </w:rPr>
            </w:pPr>
            <w:r w:rsidRPr="002170CA">
              <w:rPr>
                <w:sz w:val="20"/>
                <w:szCs w:val="20"/>
              </w:rPr>
              <w:t>Is it clear what is being transferred?</w:t>
            </w:r>
          </w:p>
          <w:p w14:paraId="187B738B" w14:textId="2037BA89" w:rsidR="00B95F9E" w:rsidRPr="002170CA" w:rsidRDefault="00B95F9E" w:rsidP="002170CA">
            <w:pPr>
              <w:pStyle w:val="ListParagraph"/>
              <w:numPr>
                <w:ilvl w:val="0"/>
                <w:numId w:val="11"/>
              </w:numPr>
              <w:spacing w:after="6"/>
              <w:rPr>
                <w:rFonts w:hint="eastAsia"/>
                <w:sz w:val="20"/>
                <w:szCs w:val="20"/>
              </w:rPr>
            </w:pPr>
            <w:r w:rsidRPr="002170CA">
              <w:rPr>
                <w:sz w:val="20"/>
                <w:szCs w:val="20"/>
              </w:rPr>
              <w:t>Do both sides use the same definition of ready?</w:t>
            </w:r>
          </w:p>
          <w:p w14:paraId="5C50B6F6" w14:textId="786D3ABF" w:rsidR="00B95F9E" w:rsidRPr="0099326D" w:rsidRDefault="00B95F9E" w:rsidP="0099326D">
            <w:pPr>
              <w:pStyle w:val="ListParagraph"/>
              <w:numPr>
                <w:ilvl w:val="0"/>
                <w:numId w:val="11"/>
              </w:numPr>
              <w:spacing w:after="6"/>
              <w:rPr>
                <w:rFonts w:hint="eastAsia"/>
                <w:sz w:val="20"/>
                <w:szCs w:val="20"/>
              </w:rPr>
            </w:pPr>
            <w:r w:rsidRPr="002170CA">
              <w:rPr>
                <w:sz w:val="20"/>
                <w:szCs w:val="20"/>
              </w:rPr>
              <w:t>Is anything routinely missing or ambiguous?</w:t>
            </w:r>
          </w:p>
        </w:tc>
        <w:tc>
          <w:tcPr>
            <w:tcW w:w="2753" w:type="dxa"/>
            <w:tcBorders>
              <w:top w:val="single" w:sz="5" w:space="0" w:color="C7D4D8"/>
              <w:left w:val="single" w:sz="5" w:space="0" w:color="C7D4D8"/>
              <w:bottom w:val="single" w:sz="5" w:space="0" w:color="C7D4D8"/>
              <w:right w:val="single" w:sz="5" w:space="0" w:color="C7D4D8"/>
            </w:tcBorders>
            <w:shd w:val="clear" w:color="auto" w:fill="FB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1F87D668" w14:textId="055AE657" w:rsidR="00B95F9E" w:rsidRPr="002170CA" w:rsidRDefault="00B95F9E" w:rsidP="00B95F9E">
            <w:pPr>
              <w:spacing w:after="20"/>
              <w:rPr>
                <w:rFonts w:hint="eastAsia"/>
                <w:sz w:val="24"/>
                <w:szCs w:val="24"/>
              </w:rPr>
            </w:pPr>
            <w:r w:rsidRPr="002170CA">
              <w:rPr>
                <w:b/>
                <w:color w:val="E4AE55"/>
                <w:sz w:val="24"/>
                <w:szCs w:val="24"/>
              </w:rPr>
              <w:t xml:space="preserve">02 </w:t>
            </w:r>
            <w:r w:rsidRPr="002170CA">
              <w:rPr>
                <w:b/>
                <w:color w:val="061A38"/>
                <w:sz w:val="24"/>
                <w:szCs w:val="24"/>
              </w:rPr>
              <w:t>MECHANISM</w:t>
            </w:r>
          </w:p>
          <w:p w14:paraId="393921DB" w14:textId="77777777" w:rsidR="00B95F9E" w:rsidRPr="002170CA" w:rsidRDefault="00B95F9E" w:rsidP="00B95F9E">
            <w:pPr>
              <w:spacing w:after="20"/>
              <w:rPr>
                <w:rFonts w:hint="eastAsia"/>
                <w:sz w:val="20"/>
                <w:szCs w:val="20"/>
              </w:rPr>
            </w:pPr>
            <w:r w:rsidRPr="002170CA">
              <w:rPr>
                <w:color w:val="61757C"/>
                <w:sz w:val="20"/>
                <w:szCs w:val="20"/>
              </w:rPr>
              <w:t>A good handoff can fail if the way it travels is unreliable.</w:t>
            </w:r>
          </w:p>
          <w:p w14:paraId="5FD4B2BC" w14:textId="5206BF00" w:rsidR="00B95F9E" w:rsidRPr="002170CA" w:rsidRDefault="00B95F9E" w:rsidP="002170CA">
            <w:pPr>
              <w:pStyle w:val="ListParagraph"/>
              <w:numPr>
                <w:ilvl w:val="0"/>
                <w:numId w:val="11"/>
              </w:numPr>
              <w:spacing w:after="6"/>
              <w:rPr>
                <w:rFonts w:hint="eastAsia"/>
                <w:sz w:val="20"/>
                <w:szCs w:val="20"/>
              </w:rPr>
            </w:pPr>
            <w:r w:rsidRPr="002170CA">
              <w:rPr>
                <w:sz w:val="20"/>
                <w:szCs w:val="20"/>
              </w:rPr>
              <w:t>How does it actually occur?</w:t>
            </w:r>
          </w:p>
          <w:p w14:paraId="7DD9D0E0" w14:textId="49F2F865" w:rsidR="00B95F9E" w:rsidRPr="002170CA" w:rsidRDefault="00B95F9E" w:rsidP="002170CA">
            <w:pPr>
              <w:pStyle w:val="ListParagraph"/>
              <w:numPr>
                <w:ilvl w:val="0"/>
                <w:numId w:val="11"/>
              </w:numPr>
              <w:spacing w:after="6"/>
              <w:rPr>
                <w:rFonts w:hint="eastAsia"/>
                <w:sz w:val="20"/>
                <w:szCs w:val="20"/>
              </w:rPr>
            </w:pPr>
            <w:r w:rsidRPr="002170CA">
              <w:rPr>
                <w:sz w:val="20"/>
                <w:szCs w:val="20"/>
              </w:rPr>
              <w:t>Can one part arrive without another?</w:t>
            </w:r>
          </w:p>
          <w:p w14:paraId="11A13E6B" w14:textId="683AF167" w:rsidR="00B95F9E" w:rsidRPr="0099326D" w:rsidRDefault="00B95F9E" w:rsidP="0099326D">
            <w:pPr>
              <w:pStyle w:val="ListParagraph"/>
              <w:numPr>
                <w:ilvl w:val="0"/>
                <w:numId w:val="11"/>
              </w:numPr>
              <w:spacing w:after="6"/>
              <w:rPr>
                <w:rFonts w:hint="eastAsia"/>
                <w:sz w:val="20"/>
                <w:szCs w:val="20"/>
              </w:rPr>
            </w:pPr>
            <w:r w:rsidRPr="002170CA">
              <w:rPr>
                <w:sz w:val="20"/>
                <w:szCs w:val="20"/>
              </w:rPr>
              <w:t>Is it visible, traceable, and confirmed?</w:t>
            </w:r>
          </w:p>
        </w:tc>
      </w:tr>
      <w:tr w:rsidR="00B95F9E" w14:paraId="574C307C" w14:textId="77777777" w:rsidTr="00B95F9E">
        <w:trPr>
          <w:jc w:val="center"/>
        </w:trPr>
        <w:tc>
          <w:tcPr>
            <w:tcW w:w="5570" w:type="dxa"/>
            <w:vMerge/>
            <w:tcBorders>
              <w:left w:val="single" w:sz="5" w:space="0" w:color="C7D4D8"/>
              <w:bottom w:val="single" w:sz="5" w:space="0" w:color="C7D4D8"/>
              <w:right w:val="single" w:sz="5" w:space="0" w:color="C7D4D8"/>
            </w:tcBorders>
            <w:shd w:val="clear" w:color="auto" w:fill="FBF4E8"/>
          </w:tcPr>
          <w:p w14:paraId="727B7392" w14:textId="77777777" w:rsidR="00B95F9E" w:rsidRDefault="00B95F9E">
            <w:pPr>
              <w:spacing w:after="20"/>
              <w:rPr>
                <w:rFonts w:hint="eastAsia"/>
                <w:b/>
                <w:color w:val="E4AE55"/>
                <w:sz w:val="14"/>
              </w:rPr>
            </w:pPr>
          </w:p>
        </w:tc>
        <w:tc>
          <w:tcPr>
            <w:tcW w:w="2753" w:type="dxa"/>
            <w:tcBorders>
              <w:top w:val="single" w:sz="5" w:space="0" w:color="C7D4D8"/>
              <w:left w:val="single" w:sz="5" w:space="0" w:color="C7D4D8"/>
              <w:bottom w:val="single" w:sz="5" w:space="0" w:color="C7D4D8"/>
              <w:right w:val="single" w:sz="5" w:space="0" w:color="C7D4D8"/>
            </w:tcBorders>
            <w:shd w:val="clear" w:color="auto" w:fill="FB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5C6D8687" w14:textId="31508308" w:rsidR="00B95F9E" w:rsidRPr="002170CA" w:rsidRDefault="00B95F9E">
            <w:pPr>
              <w:spacing w:after="20"/>
              <w:rPr>
                <w:rFonts w:hint="eastAsia"/>
                <w:sz w:val="24"/>
                <w:szCs w:val="24"/>
              </w:rPr>
            </w:pPr>
            <w:r w:rsidRPr="002170CA">
              <w:rPr>
                <w:b/>
                <w:color w:val="E4AE55"/>
                <w:sz w:val="24"/>
                <w:szCs w:val="24"/>
              </w:rPr>
              <w:t xml:space="preserve">03 </w:t>
            </w:r>
            <w:r w:rsidRPr="002170CA">
              <w:rPr>
                <w:b/>
                <w:color w:val="061A38"/>
                <w:sz w:val="24"/>
                <w:szCs w:val="24"/>
              </w:rPr>
              <w:t>OWNERSHIP</w:t>
            </w:r>
          </w:p>
          <w:p w14:paraId="70CEDFA7" w14:textId="77777777" w:rsidR="00B95F9E" w:rsidRPr="002170CA" w:rsidRDefault="00B95F9E">
            <w:pPr>
              <w:spacing w:after="20"/>
              <w:rPr>
                <w:rFonts w:hint="eastAsia"/>
                <w:sz w:val="20"/>
                <w:szCs w:val="20"/>
              </w:rPr>
            </w:pPr>
            <w:r w:rsidRPr="002170CA">
              <w:rPr>
                <w:color w:val="61757C"/>
                <w:sz w:val="20"/>
                <w:szCs w:val="20"/>
              </w:rPr>
              <w:t>Handoffs can create gaps, overlaps, or ambiguity.</w:t>
            </w:r>
          </w:p>
          <w:p w14:paraId="4B66F81D" w14:textId="68B238A1" w:rsidR="00B95F9E" w:rsidRPr="002170CA" w:rsidRDefault="00B95F9E" w:rsidP="002170CA">
            <w:pPr>
              <w:pStyle w:val="ListParagraph"/>
              <w:numPr>
                <w:ilvl w:val="0"/>
                <w:numId w:val="11"/>
              </w:numPr>
              <w:spacing w:after="6"/>
              <w:rPr>
                <w:rFonts w:hint="eastAsia"/>
                <w:sz w:val="20"/>
                <w:szCs w:val="20"/>
              </w:rPr>
            </w:pPr>
            <w:r w:rsidRPr="002170CA">
              <w:rPr>
                <w:sz w:val="20"/>
                <w:szCs w:val="20"/>
              </w:rPr>
              <w:t>Who owns it before and after?</w:t>
            </w:r>
          </w:p>
          <w:p w14:paraId="48494055" w14:textId="092D89F2" w:rsidR="00B95F9E" w:rsidRPr="002170CA" w:rsidRDefault="00B95F9E" w:rsidP="002170CA">
            <w:pPr>
              <w:pStyle w:val="ListParagraph"/>
              <w:numPr>
                <w:ilvl w:val="0"/>
                <w:numId w:val="11"/>
              </w:numPr>
              <w:spacing w:after="6"/>
              <w:rPr>
                <w:rFonts w:hint="eastAsia"/>
                <w:sz w:val="20"/>
                <w:szCs w:val="20"/>
              </w:rPr>
            </w:pPr>
            <w:r w:rsidRPr="002170CA">
              <w:rPr>
                <w:sz w:val="20"/>
                <w:szCs w:val="20"/>
              </w:rPr>
              <w:t>Do responsibility and authority transfer together?</w:t>
            </w:r>
          </w:p>
          <w:p w14:paraId="24E5EBA1" w14:textId="36D84610" w:rsidR="00B95F9E" w:rsidRPr="0099326D" w:rsidRDefault="00B95F9E" w:rsidP="0099326D">
            <w:pPr>
              <w:pStyle w:val="ListParagraph"/>
              <w:numPr>
                <w:ilvl w:val="0"/>
                <w:numId w:val="11"/>
              </w:numPr>
              <w:spacing w:after="6"/>
              <w:rPr>
                <w:rFonts w:hint="eastAsia"/>
                <w:sz w:val="20"/>
                <w:szCs w:val="20"/>
              </w:rPr>
            </w:pPr>
            <w:r w:rsidRPr="002170CA">
              <w:rPr>
                <w:sz w:val="20"/>
                <w:szCs w:val="20"/>
              </w:rPr>
              <w:t>Who acts when the handoff fails?</w:t>
            </w:r>
          </w:p>
        </w:tc>
        <w:tc>
          <w:tcPr>
            <w:tcW w:w="2753" w:type="dxa"/>
            <w:tcBorders>
              <w:top w:val="single" w:sz="5" w:space="0" w:color="C7D4D8"/>
              <w:left w:val="single" w:sz="5" w:space="0" w:color="C7D4D8"/>
              <w:bottom w:val="single" w:sz="5" w:space="0" w:color="C7D4D8"/>
              <w:right w:val="single" w:sz="5" w:space="0" w:color="C7D4D8"/>
            </w:tcBorders>
            <w:shd w:val="clear" w:color="auto" w:fill="EAF4F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238D4A6B" w14:textId="0B435640" w:rsidR="00B95F9E" w:rsidRPr="002170CA" w:rsidRDefault="00B95F9E">
            <w:pPr>
              <w:spacing w:after="20"/>
              <w:rPr>
                <w:rFonts w:hint="eastAsia"/>
                <w:sz w:val="24"/>
                <w:szCs w:val="24"/>
              </w:rPr>
            </w:pPr>
            <w:r w:rsidRPr="002170CA">
              <w:rPr>
                <w:b/>
                <w:color w:val="087BC7"/>
                <w:sz w:val="24"/>
                <w:szCs w:val="24"/>
              </w:rPr>
              <w:t xml:space="preserve">04 </w:t>
            </w:r>
            <w:r w:rsidRPr="002170CA">
              <w:rPr>
                <w:b/>
                <w:color w:val="061A38"/>
                <w:sz w:val="24"/>
                <w:szCs w:val="24"/>
              </w:rPr>
              <w:t>INFORMATION</w:t>
            </w:r>
          </w:p>
          <w:p w14:paraId="7E6CB6EB" w14:textId="77777777" w:rsidR="00B95F9E" w:rsidRPr="002170CA" w:rsidRDefault="00B95F9E">
            <w:pPr>
              <w:spacing w:after="20"/>
              <w:rPr>
                <w:rFonts w:hint="eastAsia"/>
                <w:sz w:val="20"/>
                <w:szCs w:val="20"/>
              </w:rPr>
            </w:pPr>
            <w:r w:rsidRPr="002170CA">
              <w:rPr>
                <w:color w:val="61757C"/>
                <w:sz w:val="20"/>
                <w:szCs w:val="20"/>
              </w:rPr>
              <w:t>The work may transfer while needed information does not.</w:t>
            </w:r>
          </w:p>
          <w:p w14:paraId="2BB26396" w14:textId="077B4077" w:rsidR="00B95F9E" w:rsidRPr="002170CA" w:rsidRDefault="00B95F9E" w:rsidP="002170CA">
            <w:pPr>
              <w:pStyle w:val="ListParagraph"/>
              <w:numPr>
                <w:ilvl w:val="0"/>
                <w:numId w:val="11"/>
              </w:numPr>
              <w:spacing w:after="6"/>
              <w:rPr>
                <w:rFonts w:hint="eastAsia"/>
                <w:sz w:val="20"/>
                <w:szCs w:val="20"/>
              </w:rPr>
            </w:pPr>
            <w:r w:rsidRPr="002170CA">
              <w:rPr>
                <w:sz w:val="20"/>
                <w:szCs w:val="20"/>
              </w:rPr>
              <w:t>What information must travel with it?</w:t>
            </w:r>
          </w:p>
          <w:p w14:paraId="75A341E3" w14:textId="6BD4A9FC" w:rsidR="00B95F9E" w:rsidRPr="002170CA" w:rsidRDefault="00B95F9E" w:rsidP="002170CA">
            <w:pPr>
              <w:pStyle w:val="ListParagraph"/>
              <w:numPr>
                <w:ilvl w:val="0"/>
                <w:numId w:val="11"/>
              </w:numPr>
              <w:spacing w:after="6"/>
              <w:rPr>
                <w:rFonts w:hint="eastAsia"/>
                <w:sz w:val="20"/>
                <w:szCs w:val="20"/>
              </w:rPr>
            </w:pPr>
            <w:r w:rsidRPr="002170CA">
              <w:rPr>
                <w:sz w:val="20"/>
                <w:szCs w:val="20"/>
              </w:rPr>
              <w:t>Is context informal or tribal?</w:t>
            </w:r>
          </w:p>
          <w:p w14:paraId="27EA019A" w14:textId="042A3FA3" w:rsidR="00B95F9E" w:rsidRPr="0099326D" w:rsidRDefault="00B95F9E" w:rsidP="0099326D">
            <w:pPr>
              <w:pStyle w:val="ListParagraph"/>
              <w:numPr>
                <w:ilvl w:val="0"/>
                <w:numId w:val="11"/>
              </w:numPr>
              <w:spacing w:after="6"/>
              <w:rPr>
                <w:rFonts w:hint="eastAsia"/>
                <w:sz w:val="20"/>
                <w:szCs w:val="20"/>
              </w:rPr>
            </w:pPr>
            <w:r w:rsidRPr="002170CA">
              <w:rPr>
                <w:sz w:val="20"/>
                <w:szCs w:val="20"/>
              </w:rPr>
              <w:t>Can complete be distinguished from incomplete?</w:t>
            </w:r>
          </w:p>
        </w:tc>
      </w:tr>
    </w:tbl>
    <w:p w14:paraId="13AED2ED" w14:textId="77777777" w:rsidR="0099326D" w:rsidRDefault="0099326D">
      <w:pPr>
        <w:rPr>
          <w:rFonts w:hint="eastAsia"/>
        </w:rPr>
      </w:pPr>
    </w:p>
    <w:p w14:paraId="34DE9402" w14:textId="77777777" w:rsidR="0099326D" w:rsidRPr="0099326D" w:rsidRDefault="0099326D" w:rsidP="0099326D">
      <w:pPr>
        <w:spacing w:before="20" w:after="0"/>
        <w:rPr>
          <w:rFonts w:hint="eastAsia"/>
          <w:sz w:val="20"/>
          <w:szCs w:val="20"/>
        </w:rPr>
      </w:pPr>
      <w:r w:rsidRPr="0099326D">
        <w:rPr>
          <w:b/>
          <w:color w:val="087BC7"/>
          <w:sz w:val="20"/>
          <w:szCs w:val="20"/>
        </w:rPr>
        <w:t>OBSERVATIONS / EVIDENCE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70"/>
        <w:gridCol w:w="5506"/>
      </w:tblGrid>
      <w:tr w:rsidR="0099326D" w:rsidRPr="002170CA" w14:paraId="0F3EAD5B" w14:textId="77777777" w:rsidTr="00D7470D">
        <w:trPr>
          <w:jc w:val="center"/>
        </w:trPr>
        <w:tc>
          <w:tcPr>
            <w:tcW w:w="5570" w:type="dxa"/>
            <w:tcBorders>
              <w:top w:val="single" w:sz="5" w:space="0" w:color="C7D4D8"/>
              <w:left w:val="single" w:sz="5" w:space="0" w:color="C7D4D8"/>
              <w:bottom w:val="single" w:sz="5" w:space="0" w:color="C7D4D8"/>
              <w:right w:val="single" w:sz="5" w:space="0" w:color="C7D4D8"/>
            </w:tcBorders>
            <w:shd w:val="clear" w:color="auto" w:fill="FBF4E8"/>
          </w:tcPr>
          <w:p w14:paraId="59E0D642" w14:textId="77777777" w:rsidR="0099326D" w:rsidRPr="0099326D" w:rsidRDefault="0099326D" w:rsidP="00D7470D">
            <w:pPr>
              <w:spacing w:after="20"/>
              <w:rPr>
                <w:rFonts w:hint="eastAsia"/>
                <w:b/>
                <w:color w:val="E4AE55"/>
                <w:sz w:val="20"/>
                <w:szCs w:val="20"/>
              </w:rPr>
            </w:pPr>
          </w:p>
        </w:tc>
        <w:tc>
          <w:tcPr>
            <w:tcW w:w="5506" w:type="dxa"/>
            <w:tcBorders>
              <w:top w:val="single" w:sz="5" w:space="0" w:color="C7D4D8"/>
              <w:left w:val="single" w:sz="5" w:space="0" w:color="C7D4D8"/>
              <w:bottom w:val="single" w:sz="5" w:space="0" w:color="C7D4D8"/>
              <w:right w:val="single" w:sz="5" w:space="0" w:color="C7D4D8"/>
            </w:tcBorders>
            <w:shd w:val="clear" w:color="auto" w:fill="FB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21889166" w14:textId="77777777" w:rsidR="0099326D" w:rsidRPr="0099326D" w:rsidRDefault="0099326D" w:rsidP="00D7470D">
            <w:pPr>
              <w:spacing w:after="20"/>
              <w:rPr>
                <w:rFonts w:hint="eastAsia"/>
                <w:b/>
                <w:color w:val="087BC7"/>
                <w:sz w:val="20"/>
                <w:szCs w:val="20"/>
              </w:rPr>
            </w:pPr>
          </w:p>
        </w:tc>
      </w:tr>
      <w:tr w:rsidR="0099326D" w:rsidRPr="002170CA" w14:paraId="5A24C599" w14:textId="77777777" w:rsidTr="00D7470D">
        <w:trPr>
          <w:jc w:val="center"/>
        </w:trPr>
        <w:tc>
          <w:tcPr>
            <w:tcW w:w="5570" w:type="dxa"/>
            <w:tcBorders>
              <w:top w:val="single" w:sz="5" w:space="0" w:color="C7D4D8"/>
              <w:left w:val="single" w:sz="5" w:space="0" w:color="C7D4D8"/>
              <w:bottom w:val="single" w:sz="5" w:space="0" w:color="C7D4D8"/>
              <w:right w:val="single" w:sz="5" w:space="0" w:color="C7D4D8"/>
            </w:tcBorders>
            <w:shd w:val="clear" w:color="auto" w:fill="FBF4E8"/>
          </w:tcPr>
          <w:p w14:paraId="728D317B" w14:textId="77777777" w:rsidR="0099326D" w:rsidRPr="0099326D" w:rsidRDefault="0099326D" w:rsidP="00D7470D">
            <w:pPr>
              <w:spacing w:after="20"/>
              <w:rPr>
                <w:rFonts w:hint="eastAsia"/>
                <w:b/>
                <w:color w:val="E4AE55"/>
                <w:sz w:val="20"/>
                <w:szCs w:val="20"/>
              </w:rPr>
            </w:pPr>
          </w:p>
        </w:tc>
        <w:tc>
          <w:tcPr>
            <w:tcW w:w="5506" w:type="dxa"/>
            <w:tcBorders>
              <w:top w:val="single" w:sz="5" w:space="0" w:color="C7D4D8"/>
              <w:left w:val="single" w:sz="5" w:space="0" w:color="C7D4D8"/>
              <w:bottom w:val="single" w:sz="5" w:space="0" w:color="C7D4D8"/>
              <w:right w:val="single" w:sz="5" w:space="0" w:color="C7D4D8"/>
            </w:tcBorders>
            <w:shd w:val="clear" w:color="auto" w:fill="FB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2DB02915" w14:textId="77777777" w:rsidR="0099326D" w:rsidRPr="0099326D" w:rsidRDefault="0099326D" w:rsidP="00D7470D">
            <w:pPr>
              <w:spacing w:after="20"/>
              <w:rPr>
                <w:rFonts w:hint="eastAsia"/>
                <w:b/>
                <w:color w:val="087BC7"/>
                <w:sz w:val="20"/>
                <w:szCs w:val="20"/>
              </w:rPr>
            </w:pPr>
          </w:p>
        </w:tc>
      </w:tr>
      <w:tr w:rsidR="0099326D" w:rsidRPr="002170CA" w14:paraId="0B7A5E68" w14:textId="77777777" w:rsidTr="00D7470D">
        <w:trPr>
          <w:jc w:val="center"/>
        </w:trPr>
        <w:tc>
          <w:tcPr>
            <w:tcW w:w="5570" w:type="dxa"/>
            <w:tcBorders>
              <w:top w:val="single" w:sz="5" w:space="0" w:color="C7D4D8"/>
              <w:left w:val="single" w:sz="5" w:space="0" w:color="C7D4D8"/>
              <w:bottom w:val="single" w:sz="5" w:space="0" w:color="C7D4D8"/>
              <w:right w:val="single" w:sz="5" w:space="0" w:color="C7D4D8"/>
            </w:tcBorders>
            <w:shd w:val="clear" w:color="auto" w:fill="FBF4E8"/>
          </w:tcPr>
          <w:p w14:paraId="4FBD568C" w14:textId="77777777" w:rsidR="0099326D" w:rsidRPr="0099326D" w:rsidRDefault="0099326D" w:rsidP="00D7470D">
            <w:pPr>
              <w:spacing w:after="20"/>
              <w:rPr>
                <w:rFonts w:hint="eastAsia"/>
                <w:b/>
                <w:color w:val="E4AE55"/>
                <w:sz w:val="20"/>
                <w:szCs w:val="20"/>
              </w:rPr>
            </w:pPr>
          </w:p>
        </w:tc>
        <w:tc>
          <w:tcPr>
            <w:tcW w:w="5506" w:type="dxa"/>
            <w:tcBorders>
              <w:top w:val="single" w:sz="5" w:space="0" w:color="C7D4D8"/>
              <w:left w:val="single" w:sz="5" w:space="0" w:color="C7D4D8"/>
              <w:bottom w:val="single" w:sz="5" w:space="0" w:color="C7D4D8"/>
              <w:right w:val="single" w:sz="5" w:space="0" w:color="C7D4D8"/>
            </w:tcBorders>
            <w:shd w:val="clear" w:color="auto" w:fill="FB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2DAE1C24" w14:textId="77777777" w:rsidR="0099326D" w:rsidRPr="0099326D" w:rsidRDefault="0099326D" w:rsidP="00D7470D">
            <w:pPr>
              <w:spacing w:after="20"/>
              <w:rPr>
                <w:rFonts w:hint="eastAsia"/>
                <w:b/>
                <w:color w:val="087BC7"/>
                <w:sz w:val="20"/>
                <w:szCs w:val="20"/>
              </w:rPr>
            </w:pPr>
          </w:p>
        </w:tc>
      </w:tr>
      <w:tr w:rsidR="0099326D" w:rsidRPr="002170CA" w14:paraId="30019854" w14:textId="77777777" w:rsidTr="00D7470D">
        <w:trPr>
          <w:jc w:val="center"/>
        </w:trPr>
        <w:tc>
          <w:tcPr>
            <w:tcW w:w="5570" w:type="dxa"/>
            <w:tcBorders>
              <w:top w:val="single" w:sz="5" w:space="0" w:color="C7D4D8"/>
              <w:left w:val="single" w:sz="5" w:space="0" w:color="C7D4D8"/>
              <w:bottom w:val="single" w:sz="5" w:space="0" w:color="C7D4D8"/>
              <w:right w:val="single" w:sz="5" w:space="0" w:color="C7D4D8"/>
            </w:tcBorders>
            <w:shd w:val="clear" w:color="auto" w:fill="FBF4E8"/>
          </w:tcPr>
          <w:p w14:paraId="708480A3" w14:textId="77777777" w:rsidR="0099326D" w:rsidRPr="0099326D" w:rsidRDefault="0099326D" w:rsidP="00D7470D">
            <w:pPr>
              <w:spacing w:after="20"/>
              <w:rPr>
                <w:rFonts w:hint="eastAsia"/>
                <w:b/>
                <w:color w:val="E4AE55"/>
                <w:sz w:val="20"/>
                <w:szCs w:val="20"/>
              </w:rPr>
            </w:pPr>
          </w:p>
        </w:tc>
        <w:tc>
          <w:tcPr>
            <w:tcW w:w="5506" w:type="dxa"/>
            <w:tcBorders>
              <w:top w:val="single" w:sz="5" w:space="0" w:color="C7D4D8"/>
              <w:left w:val="single" w:sz="5" w:space="0" w:color="C7D4D8"/>
              <w:bottom w:val="single" w:sz="5" w:space="0" w:color="C7D4D8"/>
              <w:right w:val="single" w:sz="5" w:space="0" w:color="C7D4D8"/>
            </w:tcBorders>
            <w:shd w:val="clear" w:color="auto" w:fill="FB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2647EAA6" w14:textId="77777777" w:rsidR="0099326D" w:rsidRPr="0099326D" w:rsidRDefault="0099326D" w:rsidP="00D7470D">
            <w:pPr>
              <w:spacing w:after="20"/>
              <w:rPr>
                <w:rFonts w:hint="eastAsia"/>
                <w:b/>
                <w:color w:val="087BC7"/>
                <w:sz w:val="20"/>
                <w:szCs w:val="20"/>
              </w:rPr>
            </w:pPr>
          </w:p>
        </w:tc>
      </w:tr>
    </w:tbl>
    <w:p w14:paraId="20ECE016" w14:textId="44A89D7E" w:rsidR="0013569B" w:rsidRDefault="00000000">
      <w:pPr>
        <w:rPr>
          <w:rFonts w:hint="eastAsia"/>
        </w:rPr>
      </w:pPr>
      <w:r>
        <w:br w:type="page"/>
      </w:r>
    </w:p>
    <w:p w14:paraId="5B222303" w14:textId="50983DBE" w:rsidR="0013569B" w:rsidRDefault="00000000">
      <w:pPr>
        <w:spacing w:before="60" w:after="20"/>
        <w:rPr>
          <w:rFonts w:hint="eastAsia"/>
        </w:rPr>
      </w:pPr>
      <w:r>
        <w:rPr>
          <w:b/>
          <w:color w:val="087BC7"/>
          <w:sz w:val="28"/>
        </w:rPr>
        <w:lastRenderedPageBreak/>
        <w:t xml:space="preserve">B. </w:t>
      </w:r>
      <w:r>
        <w:rPr>
          <w:b/>
          <w:color w:val="061A38"/>
          <w:sz w:val="28"/>
        </w:rPr>
        <w:t>THE HANDOFF MAP</w:t>
      </w:r>
    </w:p>
    <w:p w14:paraId="47A60F51" w14:textId="77777777" w:rsidR="0013569B" w:rsidRDefault="00000000">
      <w:pPr>
        <w:rPr>
          <w:rFonts w:hint="eastAsia"/>
        </w:rPr>
      </w:pPr>
      <w:r>
        <w:rPr>
          <w:color w:val="61757C"/>
          <w:sz w:val="14"/>
        </w:rPr>
        <w:t>Make the boundary visible. A simple visual can help both sides describe the handoff consistently.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36"/>
        <w:gridCol w:w="1316"/>
        <w:gridCol w:w="1471"/>
        <w:gridCol w:w="3981"/>
      </w:tblGrid>
      <w:tr w:rsidR="0013569B" w14:paraId="1C139E3E" w14:textId="77777777" w:rsidTr="002170CA">
        <w:trPr>
          <w:jc w:val="center"/>
        </w:trPr>
        <w:tc>
          <w:tcPr>
            <w:tcW w:w="4141" w:type="dxa"/>
            <w:tcBorders>
              <w:top w:val="single" w:sz="5" w:space="0" w:color="C7D4D8"/>
              <w:left w:val="single" w:sz="5" w:space="0" w:color="C7D4D8"/>
              <w:bottom w:val="single" w:sz="5" w:space="0" w:color="C7D4D8"/>
              <w:right w:val="single" w:sz="5" w:space="0" w:color="C7D4D8"/>
            </w:tcBorders>
            <w:shd w:val="clear" w:color="auto" w:fill="EAF4F8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8A67F7A" w14:textId="77777777" w:rsidR="0013569B" w:rsidRDefault="00000000">
            <w:pPr>
              <w:spacing w:after="0"/>
              <w:jc w:val="center"/>
              <w:rPr>
                <w:rFonts w:hint="eastAsia"/>
              </w:rPr>
            </w:pPr>
            <w:r w:rsidRPr="002170CA">
              <w:rPr>
                <w:b/>
                <w:sz w:val="24"/>
                <w:szCs w:val="24"/>
              </w:rPr>
              <w:t>SENDING SIDE</w:t>
            </w:r>
            <w:r>
              <w:rPr>
                <w:b/>
                <w:sz w:val="14"/>
              </w:rPr>
              <w:br/>
            </w:r>
            <w:r w:rsidRPr="002170CA">
              <w:rPr>
                <w:b/>
                <w:sz w:val="20"/>
                <w:szCs w:val="20"/>
              </w:rPr>
              <w:t>Team / Function / Person</w:t>
            </w:r>
          </w:p>
          <w:p w14:paraId="3675381F" w14:textId="77777777" w:rsidR="0013569B" w:rsidRDefault="00000000">
            <w:pPr>
              <w:rPr>
                <w:rFonts w:hint="eastAsia"/>
              </w:rPr>
            </w:pPr>
            <w:r>
              <w:br/>
            </w:r>
          </w:p>
        </w:tc>
        <w:tc>
          <w:tcPr>
            <w:tcW w:w="2790" w:type="dxa"/>
            <w:gridSpan w:val="2"/>
            <w:tcBorders>
              <w:top w:val="single" w:sz="5" w:space="0" w:color="C7D4D8"/>
              <w:left w:val="single" w:sz="5" w:space="0" w:color="C7D4D8"/>
              <w:bottom w:val="single" w:sz="5" w:space="0" w:color="C7D4D8"/>
              <w:right w:val="single" w:sz="5" w:space="0" w:color="C7D4D8"/>
            </w:tcBorders>
            <w:shd w:val="clear" w:color="auto" w:fill="061A3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B22618" w14:textId="0FBF15D0" w:rsidR="0013569B" w:rsidRPr="002170CA" w:rsidRDefault="00000000" w:rsidP="002170CA">
            <w:pPr>
              <w:spacing w:after="0"/>
              <w:jc w:val="center"/>
              <w:rPr>
                <w:rFonts w:hint="eastAsia"/>
                <w:sz w:val="36"/>
                <w:szCs w:val="36"/>
              </w:rPr>
            </w:pPr>
            <w:r w:rsidRPr="002170CA">
              <w:rPr>
                <w:b/>
                <w:color w:val="FFFFFF"/>
                <w:sz w:val="28"/>
                <w:szCs w:val="28"/>
              </w:rPr>
              <w:t>HANDOFF</w:t>
            </w:r>
            <w:r w:rsidR="002170CA">
              <w:rPr>
                <w:b/>
                <w:color w:val="FFFFFF"/>
                <w:sz w:val="28"/>
                <w:szCs w:val="28"/>
              </w:rPr>
              <w:br/>
            </w:r>
            <w:r w:rsidR="002170CA" w:rsidRPr="002170CA">
              <w:rPr>
                <w:b/>
                <w:color w:val="FFFFFF"/>
                <w:sz w:val="36"/>
                <w:szCs w:val="36"/>
              </w:rPr>
              <w:t>→</w:t>
            </w:r>
            <w:r w:rsidR="002170CA">
              <w:rPr>
                <w:b/>
                <w:color w:val="FFFFFF"/>
                <w:sz w:val="36"/>
                <w:szCs w:val="36"/>
              </w:rPr>
              <w:t xml:space="preserve"> </w:t>
            </w:r>
            <w:r w:rsidR="002170CA" w:rsidRPr="002170CA">
              <w:rPr>
                <w:b/>
                <w:color w:val="FFFFFF"/>
                <w:sz w:val="36"/>
                <w:szCs w:val="36"/>
              </w:rPr>
              <w:t>→</w:t>
            </w:r>
            <w:r w:rsidR="002170CA">
              <w:rPr>
                <w:b/>
                <w:color w:val="FFFFFF"/>
                <w:sz w:val="36"/>
                <w:szCs w:val="36"/>
              </w:rPr>
              <w:t xml:space="preserve"> </w:t>
            </w:r>
            <w:r w:rsidR="002170CA" w:rsidRPr="002170CA">
              <w:rPr>
                <w:b/>
                <w:color w:val="FFFFFF"/>
                <w:sz w:val="36"/>
                <w:szCs w:val="36"/>
              </w:rPr>
              <w:t>→</w:t>
            </w:r>
            <w:r w:rsidR="002170CA">
              <w:rPr>
                <w:b/>
                <w:color w:val="FFFFFF"/>
                <w:sz w:val="36"/>
                <w:szCs w:val="36"/>
              </w:rPr>
              <w:t xml:space="preserve"> </w:t>
            </w:r>
            <w:r w:rsidR="002170CA" w:rsidRPr="002170CA">
              <w:rPr>
                <w:b/>
                <w:color w:val="FFFFFF"/>
                <w:sz w:val="36"/>
                <w:szCs w:val="36"/>
              </w:rPr>
              <w:t>→</w:t>
            </w:r>
          </w:p>
        </w:tc>
        <w:tc>
          <w:tcPr>
            <w:tcW w:w="3986" w:type="dxa"/>
            <w:tcBorders>
              <w:top w:val="single" w:sz="5" w:space="0" w:color="C7D4D8"/>
              <w:left w:val="single" w:sz="5" w:space="0" w:color="C7D4D8"/>
              <w:bottom w:val="single" w:sz="5" w:space="0" w:color="C7D4D8"/>
              <w:right w:val="single" w:sz="5" w:space="0" w:color="C7D4D8"/>
            </w:tcBorders>
            <w:shd w:val="clear" w:color="auto" w:fill="FBF4E8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36C1A1F" w14:textId="77777777" w:rsidR="0013569B" w:rsidRDefault="00000000">
            <w:pPr>
              <w:spacing w:after="0"/>
              <w:jc w:val="center"/>
              <w:rPr>
                <w:rFonts w:hint="eastAsia"/>
              </w:rPr>
            </w:pPr>
            <w:r w:rsidRPr="002170CA">
              <w:rPr>
                <w:b/>
                <w:sz w:val="24"/>
                <w:szCs w:val="24"/>
              </w:rPr>
              <w:t>RECEIVING SIDE</w:t>
            </w:r>
            <w:r>
              <w:rPr>
                <w:b/>
                <w:sz w:val="14"/>
              </w:rPr>
              <w:br/>
            </w:r>
            <w:r w:rsidRPr="002170CA">
              <w:rPr>
                <w:b/>
                <w:sz w:val="20"/>
                <w:szCs w:val="20"/>
              </w:rPr>
              <w:t>Team / Function / Person</w:t>
            </w:r>
          </w:p>
          <w:p w14:paraId="5532E1F7" w14:textId="77777777" w:rsidR="0013569B" w:rsidRDefault="00000000">
            <w:pPr>
              <w:rPr>
                <w:rFonts w:hint="eastAsia"/>
              </w:rPr>
            </w:pPr>
            <w:r>
              <w:br/>
            </w:r>
          </w:p>
        </w:tc>
      </w:tr>
      <w:tr w:rsidR="0013569B" w14:paraId="1342AA64" w14:textId="77777777" w:rsidTr="002170CA">
        <w:trPr>
          <w:jc w:val="center"/>
        </w:trPr>
        <w:tc>
          <w:tcPr>
            <w:tcW w:w="5458" w:type="dxa"/>
            <w:gridSpan w:val="2"/>
            <w:tcBorders>
              <w:top w:val="single" w:sz="5" w:space="0" w:color="C7D4D8"/>
              <w:left w:val="single" w:sz="5" w:space="0" w:color="C7D4D8"/>
              <w:bottom w:val="single" w:sz="5" w:space="0" w:color="C7D4D8"/>
              <w:right w:val="single" w:sz="5" w:space="0" w:color="C7D4D8"/>
            </w:tcBorders>
            <w:shd w:val="clear" w:color="auto" w:fill="EAF4F8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7AA7E60" w14:textId="77777777" w:rsidR="0013569B" w:rsidRPr="002170CA" w:rsidRDefault="00000000">
            <w:pPr>
              <w:spacing w:after="0"/>
              <w:rPr>
                <w:rFonts w:hint="eastAsia"/>
                <w:sz w:val="20"/>
                <w:szCs w:val="20"/>
              </w:rPr>
            </w:pPr>
            <w:r w:rsidRPr="002170CA">
              <w:rPr>
                <w:b/>
                <w:color w:val="061A38"/>
                <w:sz w:val="20"/>
                <w:szCs w:val="20"/>
              </w:rPr>
              <w:t>What crosses the boundary?</w:t>
            </w:r>
            <w:r w:rsidRPr="002170CA">
              <w:rPr>
                <w:b/>
                <w:color w:val="061A38"/>
                <w:sz w:val="20"/>
                <w:szCs w:val="20"/>
              </w:rPr>
              <w:br/>
            </w:r>
          </w:p>
        </w:tc>
        <w:tc>
          <w:tcPr>
            <w:tcW w:w="5459" w:type="dxa"/>
            <w:gridSpan w:val="2"/>
            <w:tcBorders>
              <w:top w:val="single" w:sz="5" w:space="0" w:color="C7D4D8"/>
              <w:left w:val="single" w:sz="5" w:space="0" w:color="C7D4D8"/>
              <w:bottom w:val="single" w:sz="5" w:space="0" w:color="C7D4D8"/>
              <w:right w:val="single" w:sz="5" w:space="0" w:color="C7D4D8"/>
            </w:tcBorders>
            <w:shd w:val="clear" w:color="auto" w:fill="FBF4E8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2BEF827" w14:textId="77777777" w:rsidR="0013569B" w:rsidRPr="002170CA" w:rsidRDefault="00000000">
            <w:pPr>
              <w:spacing w:after="0"/>
              <w:rPr>
                <w:rFonts w:hint="eastAsia"/>
                <w:sz w:val="20"/>
                <w:szCs w:val="20"/>
              </w:rPr>
            </w:pPr>
            <w:r w:rsidRPr="002170CA">
              <w:rPr>
                <w:b/>
                <w:color w:val="061A38"/>
                <w:sz w:val="20"/>
                <w:szCs w:val="20"/>
              </w:rPr>
              <w:t>Mechanism / channel</w:t>
            </w:r>
            <w:r w:rsidRPr="002170CA">
              <w:rPr>
                <w:b/>
                <w:color w:val="061A38"/>
                <w:sz w:val="20"/>
                <w:szCs w:val="20"/>
              </w:rPr>
              <w:br/>
            </w:r>
          </w:p>
        </w:tc>
      </w:tr>
      <w:tr w:rsidR="0013569B" w14:paraId="0C268826" w14:textId="77777777" w:rsidTr="002170CA">
        <w:trPr>
          <w:jc w:val="center"/>
        </w:trPr>
        <w:tc>
          <w:tcPr>
            <w:tcW w:w="5458" w:type="dxa"/>
            <w:gridSpan w:val="2"/>
            <w:tcBorders>
              <w:top w:val="single" w:sz="5" w:space="0" w:color="C7D4D8"/>
              <w:left w:val="single" w:sz="5" w:space="0" w:color="C7D4D8"/>
              <w:bottom w:val="single" w:sz="5" w:space="0" w:color="C7D4D8"/>
              <w:right w:val="single" w:sz="5" w:space="0" w:color="C7D4D8"/>
            </w:tcBorders>
            <w:shd w:val="clear" w:color="auto" w:fill="EAF4F8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F8F76F8" w14:textId="77777777" w:rsidR="0013569B" w:rsidRPr="002170CA" w:rsidRDefault="00000000">
            <w:pPr>
              <w:spacing w:after="0"/>
              <w:rPr>
                <w:rFonts w:hint="eastAsia"/>
                <w:sz w:val="20"/>
                <w:szCs w:val="20"/>
              </w:rPr>
            </w:pPr>
            <w:r w:rsidRPr="002170CA">
              <w:rPr>
                <w:b/>
                <w:color w:val="061A38"/>
                <w:sz w:val="20"/>
                <w:szCs w:val="20"/>
              </w:rPr>
              <w:t>Trigger (what starts it?)</w:t>
            </w:r>
            <w:r w:rsidRPr="002170CA">
              <w:rPr>
                <w:b/>
                <w:color w:val="061A38"/>
                <w:sz w:val="20"/>
                <w:szCs w:val="20"/>
              </w:rPr>
              <w:br/>
            </w:r>
          </w:p>
        </w:tc>
        <w:tc>
          <w:tcPr>
            <w:tcW w:w="5459" w:type="dxa"/>
            <w:gridSpan w:val="2"/>
            <w:tcBorders>
              <w:top w:val="single" w:sz="5" w:space="0" w:color="C7D4D8"/>
              <w:left w:val="single" w:sz="5" w:space="0" w:color="C7D4D8"/>
              <w:bottom w:val="single" w:sz="5" w:space="0" w:color="C7D4D8"/>
              <w:right w:val="single" w:sz="5" w:space="0" w:color="C7D4D8"/>
            </w:tcBorders>
            <w:shd w:val="clear" w:color="auto" w:fill="FBF4E8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DD41496" w14:textId="77777777" w:rsidR="0013569B" w:rsidRPr="002170CA" w:rsidRDefault="00000000">
            <w:pPr>
              <w:spacing w:after="0"/>
              <w:rPr>
                <w:rFonts w:hint="eastAsia"/>
                <w:sz w:val="20"/>
                <w:szCs w:val="20"/>
              </w:rPr>
            </w:pPr>
            <w:r w:rsidRPr="002170CA">
              <w:rPr>
                <w:b/>
                <w:color w:val="061A38"/>
                <w:sz w:val="20"/>
                <w:szCs w:val="20"/>
              </w:rPr>
              <w:t>Expected next activity</w:t>
            </w:r>
            <w:r w:rsidRPr="002170CA">
              <w:rPr>
                <w:b/>
                <w:color w:val="061A38"/>
                <w:sz w:val="20"/>
                <w:szCs w:val="20"/>
              </w:rPr>
              <w:br/>
            </w:r>
          </w:p>
        </w:tc>
      </w:tr>
    </w:tbl>
    <w:p w14:paraId="4A9D2294" w14:textId="77777777" w:rsidR="002170CA" w:rsidRDefault="002170CA">
      <w:pPr>
        <w:spacing w:before="60" w:after="20"/>
        <w:rPr>
          <w:rFonts w:hint="eastAsia"/>
          <w:b/>
          <w:color w:val="087BC7"/>
          <w:sz w:val="28"/>
        </w:rPr>
      </w:pPr>
    </w:p>
    <w:p w14:paraId="3D41E27C" w14:textId="7B8579C3" w:rsidR="0013569B" w:rsidRDefault="00000000">
      <w:pPr>
        <w:spacing w:before="60" w:after="20"/>
        <w:rPr>
          <w:rFonts w:hint="eastAsia"/>
        </w:rPr>
      </w:pPr>
      <w:r>
        <w:rPr>
          <w:b/>
          <w:color w:val="087BC7"/>
          <w:sz w:val="28"/>
        </w:rPr>
        <w:t xml:space="preserve">C. </w:t>
      </w:r>
      <w:r>
        <w:rPr>
          <w:b/>
          <w:color w:val="061A38"/>
          <w:sz w:val="28"/>
        </w:rPr>
        <w:t>DESCRIBE IT INDEPENDENTLY</w:t>
      </w:r>
    </w:p>
    <w:p w14:paraId="239A903B" w14:textId="77777777" w:rsidR="0013569B" w:rsidRDefault="00000000">
      <w:pPr>
        <w:rPr>
          <w:rFonts w:hint="eastAsia"/>
        </w:rPr>
      </w:pPr>
      <w:r>
        <w:rPr>
          <w:color w:val="61757C"/>
          <w:sz w:val="14"/>
        </w:rPr>
        <w:t>Capture each side's view before comparing. Use brief, factual statements.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58"/>
        <w:gridCol w:w="5458"/>
      </w:tblGrid>
      <w:tr w:rsidR="0013569B" w14:paraId="7D72F3FA" w14:textId="77777777">
        <w:trPr>
          <w:jc w:val="center"/>
        </w:trPr>
        <w:tc>
          <w:tcPr>
            <w:tcW w:w="5458" w:type="dxa"/>
            <w:shd w:val="clear" w:color="auto" w:fill="087BC7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B9BF176" w14:textId="77777777" w:rsidR="0013569B" w:rsidRPr="002170CA" w:rsidRDefault="00000000">
            <w:pPr>
              <w:spacing w:after="0"/>
              <w:jc w:val="center"/>
              <w:rPr>
                <w:rFonts w:hint="eastAsia"/>
                <w:sz w:val="20"/>
                <w:szCs w:val="20"/>
              </w:rPr>
            </w:pPr>
            <w:r w:rsidRPr="002170CA">
              <w:rPr>
                <w:b/>
                <w:color w:val="FFFFFF"/>
                <w:sz w:val="20"/>
                <w:szCs w:val="20"/>
              </w:rPr>
              <w:t>Sending side says...</w:t>
            </w:r>
          </w:p>
        </w:tc>
        <w:tc>
          <w:tcPr>
            <w:tcW w:w="5458" w:type="dxa"/>
            <w:shd w:val="clear" w:color="auto" w:fill="E4AE55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88B2764" w14:textId="77777777" w:rsidR="0013569B" w:rsidRPr="002170CA" w:rsidRDefault="00000000">
            <w:pPr>
              <w:spacing w:after="0"/>
              <w:jc w:val="center"/>
              <w:rPr>
                <w:rFonts w:hint="eastAsia"/>
                <w:sz w:val="20"/>
                <w:szCs w:val="20"/>
              </w:rPr>
            </w:pPr>
            <w:r w:rsidRPr="002170CA">
              <w:rPr>
                <w:b/>
                <w:color w:val="FFFFFF"/>
                <w:sz w:val="20"/>
                <w:szCs w:val="20"/>
              </w:rPr>
              <w:t>Receiving side says...</w:t>
            </w:r>
          </w:p>
        </w:tc>
      </w:tr>
      <w:tr w:rsidR="0013569B" w14:paraId="584FB5C0" w14:textId="77777777">
        <w:trPr>
          <w:jc w:val="center"/>
        </w:trPr>
        <w:tc>
          <w:tcPr>
            <w:tcW w:w="5458" w:type="dxa"/>
            <w:tcBorders>
              <w:top w:val="single" w:sz="5" w:space="0" w:color="C7D4D8"/>
              <w:left w:val="single" w:sz="5" w:space="0" w:color="C7D4D8"/>
              <w:bottom w:val="single" w:sz="5" w:space="0" w:color="C7D4D8"/>
              <w:right w:val="single" w:sz="5" w:space="0" w:color="C7D4D8"/>
            </w:tcBorders>
            <w:shd w:val="clear" w:color="auto" w:fill="EAF4F8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E06B70E" w14:textId="77777777" w:rsidR="0013569B" w:rsidRDefault="00000000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br/>
            </w:r>
          </w:p>
        </w:tc>
        <w:tc>
          <w:tcPr>
            <w:tcW w:w="5458" w:type="dxa"/>
            <w:tcBorders>
              <w:top w:val="single" w:sz="5" w:space="0" w:color="C7D4D8"/>
              <w:left w:val="single" w:sz="5" w:space="0" w:color="C7D4D8"/>
              <w:bottom w:val="single" w:sz="5" w:space="0" w:color="C7D4D8"/>
              <w:right w:val="single" w:sz="5" w:space="0" w:color="C7D4D8"/>
            </w:tcBorders>
            <w:shd w:val="clear" w:color="auto" w:fill="FBF4E8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2A969E2" w14:textId="77777777" w:rsidR="0013569B" w:rsidRDefault="00000000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br/>
            </w:r>
          </w:p>
        </w:tc>
      </w:tr>
      <w:tr w:rsidR="0013569B" w14:paraId="1E13FA43" w14:textId="77777777">
        <w:trPr>
          <w:jc w:val="center"/>
        </w:trPr>
        <w:tc>
          <w:tcPr>
            <w:tcW w:w="5458" w:type="dxa"/>
            <w:tcBorders>
              <w:top w:val="single" w:sz="5" w:space="0" w:color="C7D4D8"/>
              <w:left w:val="single" w:sz="5" w:space="0" w:color="C7D4D8"/>
              <w:bottom w:val="single" w:sz="5" w:space="0" w:color="C7D4D8"/>
              <w:right w:val="single" w:sz="5" w:space="0" w:color="C7D4D8"/>
            </w:tcBorders>
            <w:shd w:val="clear" w:color="auto" w:fill="EAF4F8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4FC7EDD" w14:textId="77777777" w:rsidR="0013569B" w:rsidRDefault="00000000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br/>
            </w:r>
          </w:p>
        </w:tc>
        <w:tc>
          <w:tcPr>
            <w:tcW w:w="5458" w:type="dxa"/>
            <w:tcBorders>
              <w:top w:val="single" w:sz="5" w:space="0" w:color="C7D4D8"/>
              <w:left w:val="single" w:sz="5" w:space="0" w:color="C7D4D8"/>
              <w:bottom w:val="single" w:sz="5" w:space="0" w:color="C7D4D8"/>
              <w:right w:val="single" w:sz="5" w:space="0" w:color="C7D4D8"/>
            </w:tcBorders>
            <w:shd w:val="clear" w:color="auto" w:fill="FBF4E8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59B9E47" w14:textId="77777777" w:rsidR="0013569B" w:rsidRDefault="00000000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br/>
            </w:r>
          </w:p>
        </w:tc>
      </w:tr>
    </w:tbl>
    <w:p w14:paraId="10D77803" w14:textId="77777777" w:rsidR="002170CA" w:rsidRDefault="002170CA">
      <w:pPr>
        <w:spacing w:before="40" w:after="20"/>
        <w:rPr>
          <w:rFonts w:hint="eastAsia"/>
          <w:b/>
          <w:color w:val="087BC7"/>
          <w:sz w:val="13"/>
        </w:rPr>
      </w:pPr>
    </w:p>
    <w:p w14:paraId="7F74A877" w14:textId="4FDA9D75" w:rsidR="0013569B" w:rsidRDefault="00000000">
      <w:pPr>
        <w:spacing w:before="40" w:after="20"/>
        <w:rPr>
          <w:rFonts w:hint="eastAsia"/>
        </w:rPr>
      </w:pPr>
      <w:r>
        <w:rPr>
          <w:b/>
          <w:color w:val="087BC7"/>
          <w:sz w:val="13"/>
        </w:rPr>
        <w:t>CONTINUE THE DIAGNOSTIC LENS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52"/>
        <w:gridCol w:w="5452"/>
      </w:tblGrid>
      <w:tr w:rsidR="0013569B" w14:paraId="7C79773D" w14:textId="77777777">
        <w:trPr>
          <w:jc w:val="center"/>
        </w:trPr>
        <w:tc>
          <w:tcPr>
            <w:tcW w:w="5458" w:type="dxa"/>
            <w:tcBorders>
              <w:top w:val="single" w:sz="5" w:space="0" w:color="C7D4D8"/>
              <w:left w:val="single" w:sz="5" w:space="0" w:color="C7D4D8"/>
              <w:bottom w:val="single" w:sz="5" w:space="0" w:color="C7D4D8"/>
              <w:right w:val="single" w:sz="5" w:space="0" w:color="C7D4D8"/>
            </w:tcBorders>
            <w:shd w:val="clear" w:color="auto" w:fill="EAF4F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396FCC0D" w14:textId="78BFA311" w:rsidR="0013569B" w:rsidRPr="002170CA" w:rsidRDefault="00000000">
            <w:pPr>
              <w:spacing w:after="20"/>
              <w:rPr>
                <w:rFonts w:hint="eastAsia"/>
                <w:sz w:val="24"/>
                <w:szCs w:val="24"/>
              </w:rPr>
            </w:pPr>
            <w:r w:rsidRPr="002170CA">
              <w:rPr>
                <w:b/>
                <w:color w:val="087BC7"/>
                <w:sz w:val="24"/>
                <w:szCs w:val="24"/>
              </w:rPr>
              <w:t xml:space="preserve">05 </w:t>
            </w:r>
            <w:r w:rsidRPr="002170CA">
              <w:rPr>
                <w:b/>
                <w:color w:val="061A38"/>
                <w:sz w:val="24"/>
                <w:szCs w:val="24"/>
              </w:rPr>
              <w:t>EXPECTATIONS</w:t>
            </w:r>
          </w:p>
          <w:p w14:paraId="10F3DB14" w14:textId="77777777" w:rsidR="0013569B" w:rsidRPr="002170CA" w:rsidRDefault="00000000">
            <w:pPr>
              <w:spacing w:after="20"/>
              <w:rPr>
                <w:rFonts w:hint="eastAsia"/>
                <w:sz w:val="20"/>
                <w:szCs w:val="20"/>
              </w:rPr>
            </w:pPr>
            <w:r w:rsidRPr="002170CA">
              <w:rPr>
                <w:color w:val="61757C"/>
                <w:sz w:val="20"/>
                <w:szCs w:val="20"/>
              </w:rPr>
              <w:t>Both sides may be performing correctly against different expectations.</w:t>
            </w:r>
          </w:p>
          <w:p w14:paraId="76284543" w14:textId="77777777" w:rsidR="0013569B" w:rsidRPr="002170CA" w:rsidRDefault="00000000">
            <w:pPr>
              <w:spacing w:after="6"/>
              <w:ind w:left="115" w:hanging="115"/>
              <w:rPr>
                <w:rFonts w:hint="eastAsia"/>
                <w:sz w:val="20"/>
                <w:szCs w:val="20"/>
              </w:rPr>
            </w:pPr>
            <w:r w:rsidRPr="002170CA">
              <w:rPr>
                <w:sz w:val="20"/>
                <w:szCs w:val="20"/>
              </w:rPr>
              <w:t>• What does each side expect the other to do?</w:t>
            </w:r>
          </w:p>
          <w:p w14:paraId="01F6019F" w14:textId="77777777" w:rsidR="0013569B" w:rsidRPr="002170CA" w:rsidRDefault="00000000">
            <w:pPr>
              <w:spacing w:after="6"/>
              <w:ind w:left="115" w:hanging="115"/>
              <w:rPr>
                <w:rFonts w:hint="eastAsia"/>
                <w:sz w:val="20"/>
                <w:szCs w:val="20"/>
              </w:rPr>
            </w:pPr>
            <w:r w:rsidRPr="002170CA">
              <w:rPr>
                <w:sz w:val="20"/>
                <w:szCs w:val="20"/>
              </w:rPr>
              <w:t>• Are timing, completeness, and priority expectations shared?</w:t>
            </w:r>
          </w:p>
          <w:p w14:paraId="55A8E1FD" w14:textId="77777777" w:rsidR="0013569B" w:rsidRPr="002170CA" w:rsidRDefault="00000000">
            <w:pPr>
              <w:spacing w:after="6"/>
              <w:ind w:left="115" w:hanging="115"/>
              <w:rPr>
                <w:rFonts w:hint="eastAsia"/>
                <w:sz w:val="20"/>
                <w:szCs w:val="20"/>
              </w:rPr>
            </w:pPr>
            <w:r w:rsidRPr="002170CA">
              <w:rPr>
                <w:sz w:val="20"/>
                <w:szCs w:val="20"/>
              </w:rPr>
              <w:t>• What does success mean to each side?</w:t>
            </w:r>
          </w:p>
          <w:p w14:paraId="0F916B02" w14:textId="3DAEBD7F" w:rsidR="0013569B" w:rsidRDefault="0013569B">
            <w:pPr>
              <w:spacing w:after="0"/>
              <w:rPr>
                <w:rFonts w:hint="eastAsia"/>
              </w:rPr>
            </w:pPr>
          </w:p>
        </w:tc>
        <w:tc>
          <w:tcPr>
            <w:tcW w:w="5458" w:type="dxa"/>
            <w:tcBorders>
              <w:top w:val="single" w:sz="5" w:space="0" w:color="C7D4D8"/>
              <w:left w:val="single" w:sz="5" w:space="0" w:color="C7D4D8"/>
              <w:bottom w:val="single" w:sz="5" w:space="0" w:color="C7D4D8"/>
              <w:right w:val="single" w:sz="5" w:space="0" w:color="C7D4D8"/>
            </w:tcBorders>
            <w:shd w:val="clear" w:color="auto" w:fill="FB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58C2EEDC" w14:textId="6ADFC938" w:rsidR="0013569B" w:rsidRPr="0099326D" w:rsidRDefault="00000000">
            <w:pPr>
              <w:spacing w:after="20"/>
              <w:rPr>
                <w:rFonts w:hint="eastAsia"/>
                <w:sz w:val="24"/>
                <w:szCs w:val="24"/>
              </w:rPr>
            </w:pPr>
            <w:r w:rsidRPr="0099326D">
              <w:rPr>
                <w:b/>
                <w:color w:val="E4AE55"/>
                <w:sz w:val="24"/>
                <w:szCs w:val="24"/>
              </w:rPr>
              <w:t xml:space="preserve">06 </w:t>
            </w:r>
            <w:r w:rsidRPr="0099326D">
              <w:rPr>
                <w:b/>
                <w:color w:val="061A38"/>
                <w:sz w:val="24"/>
                <w:szCs w:val="24"/>
              </w:rPr>
              <w:t>TIMING</w:t>
            </w:r>
          </w:p>
          <w:p w14:paraId="49526488" w14:textId="77777777" w:rsidR="0013569B" w:rsidRPr="0099326D" w:rsidRDefault="00000000">
            <w:pPr>
              <w:spacing w:after="20"/>
              <w:rPr>
                <w:rFonts w:hint="eastAsia"/>
                <w:sz w:val="20"/>
                <w:szCs w:val="20"/>
              </w:rPr>
            </w:pPr>
            <w:r w:rsidRPr="0099326D">
              <w:rPr>
                <w:color w:val="61757C"/>
                <w:sz w:val="20"/>
                <w:szCs w:val="20"/>
              </w:rPr>
              <w:t>Many handoff failures are failures of synchronization.</w:t>
            </w:r>
          </w:p>
          <w:p w14:paraId="78E7A3D9" w14:textId="77777777" w:rsidR="0013569B" w:rsidRPr="0099326D" w:rsidRDefault="00000000">
            <w:pPr>
              <w:spacing w:after="6"/>
              <w:ind w:left="115" w:hanging="115"/>
              <w:rPr>
                <w:rFonts w:hint="eastAsia"/>
                <w:sz w:val="20"/>
                <w:szCs w:val="20"/>
              </w:rPr>
            </w:pPr>
            <w:r w:rsidRPr="0099326D">
              <w:rPr>
                <w:sz w:val="20"/>
                <w:szCs w:val="20"/>
              </w:rPr>
              <w:t>• When is it expected and when is it due?</w:t>
            </w:r>
          </w:p>
          <w:p w14:paraId="6985B1FE" w14:textId="77777777" w:rsidR="0013569B" w:rsidRPr="0099326D" w:rsidRDefault="00000000">
            <w:pPr>
              <w:spacing w:after="6"/>
              <w:ind w:left="115" w:hanging="115"/>
              <w:rPr>
                <w:rFonts w:hint="eastAsia"/>
                <w:sz w:val="20"/>
                <w:szCs w:val="20"/>
              </w:rPr>
            </w:pPr>
            <w:r w:rsidRPr="0099326D">
              <w:rPr>
                <w:sz w:val="20"/>
                <w:szCs w:val="20"/>
              </w:rPr>
              <w:t>• What triggers it?</w:t>
            </w:r>
          </w:p>
          <w:p w14:paraId="7DE605CD" w14:textId="210E4B58" w:rsidR="0013569B" w:rsidRDefault="00000000" w:rsidP="0099326D">
            <w:pPr>
              <w:spacing w:after="6"/>
              <w:ind w:left="115" w:hanging="115"/>
              <w:rPr>
                <w:rFonts w:hint="eastAsia"/>
              </w:rPr>
            </w:pPr>
            <w:r w:rsidRPr="0099326D">
              <w:rPr>
                <w:sz w:val="20"/>
                <w:szCs w:val="20"/>
              </w:rPr>
              <w:t>• What happens early, late, or urgently?</w:t>
            </w:r>
          </w:p>
        </w:tc>
      </w:tr>
      <w:tr w:rsidR="0013569B" w14:paraId="59E01344" w14:textId="77777777">
        <w:trPr>
          <w:jc w:val="center"/>
        </w:trPr>
        <w:tc>
          <w:tcPr>
            <w:tcW w:w="5458" w:type="dxa"/>
            <w:tcBorders>
              <w:top w:val="single" w:sz="5" w:space="0" w:color="C7D4D8"/>
              <w:left w:val="single" w:sz="5" w:space="0" w:color="C7D4D8"/>
              <w:bottom w:val="single" w:sz="5" w:space="0" w:color="C7D4D8"/>
              <w:right w:val="single" w:sz="5" w:space="0" w:color="C7D4D8"/>
            </w:tcBorders>
            <w:shd w:val="clear" w:color="auto" w:fill="FBF4E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5AE06368" w14:textId="263767E6" w:rsidR="0013569B" w:rsidRPr="0099326D" w:rsidRDefault="00000000">
            <w:pPr>
              <w:spacing w:after="20"/>
              <w:rPr>
                <w:rFonts w:hint="eastAsia"/>
                <w:sz w:val="24"/>
                <w:szCs w:val="24"/>
              </w:rPr>
            </w:pPr>
            <w:r w:rsidRPr="0099326D">
              <w:rPr>
                <w:b/>
                <w:color w:val="E4AE55"/>
                <w:sz w:val="24"/>
                <w:szCs w:val="24"/>
              </w:rPr>
              <w:t xml:space="preserve">07 </w:t>
            </w:r>
            <w:r w:rsidRPr="0099326D">
              <w:rPr>
                <w:b/>
                <w:color w:val="061A38"/>
                <w:sz w:val="24"/>
                <w:szCs w:val="24"/>
              </w:rPr>
              <w:t>ACCEPTANCE</w:t>
            </w:r>
          </w:p>
          <w:p w14:paraId="6D527D8C" w14:textId="77777777" w:rsidR="0013569B" w:rsidRPr="0099326D" w:rsidRDefault="00000000">
            <w:pPr>
              <w:spacing w:after="20"/>
              <w:rPr>
                <w:rFonts w:hint="eastAsia"/>
                <w:sz w:val="20"/>
                <w:szCs w:val="20"/>
              </w:rPr>
            </w:pPr>
            <w:r w:rsidRPr="0099326D">
              <w:rPr>
                <w:color w:val="61757C"/>
                <w:sz w:val="20"/>
                <w:szCs w:val="20"/>
              </w:rPr>
              <w:t>Sending does not necessarily mean successfully handed off.</w:t>
            </w:r>
          </w:p>
          <w:p w14:paraId="10A74BDD" w14:textId="77777777" w:rsidR="0013569B" w:rsidRPr="0099326D" w:rsidRDefault="00000000">
            <w:pPr>
              <w:spacing w:after="6"/>
              <w:ind w:left="115" w:hanging="115"/>
              <w:rPr>
                <w:rFonts w:hint="eastAsia"/>
                <w:sz w:val="20"/>
                <w:szCs w:val="20"/>
              </w:rPr>
            </w:pPr>
            <w:r w:rsidRPr="0099326D">
              <w:rPr>
                <w:sz w:val="20"/>
                <w:szCs w:val="20"/>
              </w:rPr>
              <w:t>• How is receipt known?</w:t>
            </w:r>
          </w:p>
          <w:p w14:paraId="7D161541" w14:textId="77777777" w:rsidR="0013569B" w:rsidRPr="0099326D" w:rsidRDefault="00000000">
            <w:pPr>
              <w:spacing w:after="6"/>
              <w:ind w:left="115" w:hanging="115"/>
              <w:rPr>
                <w:rFonts w:hint="eastAsia"/>
                <w:sz w:val="20"/>
                <w:szCs w:val="20"/>
              </w:rPr>
            </w:pPr>
            <w:r w:rsidRPr="0099326D">
              <w:rPr>
                <w:sz w:val="20"/>
                <w:szCs w:val="20"/>
              </w:rPr>
              <w:t>• What determines acceptance or rejection?</w:t>
            </w:r>
          </w:p>
          <w:p w14:paraId="6FA8ED09" w14:textId="6C70003E" w:rsidR="0013569B" w:rsidRDefault="00000000" w:rsidP="0099326D">
            <w:pPr>
              <w:spacing w:after="6"/>
              <w:ind w:left="115" w:hanging="115"/>
              <w:rPr>
                <w:rFonts w:hint="eastAsia"/>
              </w:rPr>
            </w:pPr>
            <w:r w:rsidRPr="0099326D">
              <w:rPr>
                <w:sz w:val="20"/>
                <w:szCs w:val="20"/>
              </w:rPr>
              <w:t>• Is the receiver actually ready to act?</w:t>
            </w:r>
          </w:p>
        </w:tc>
        <w:tc>
          <w:tcPr>
            <w:tcW w:w="5458" w:type="dxa"/>
            <w:tcBorders>
              <w:top w:val="single" w:sz="5" w:space="0" w:color="C7D4D8"/>
              <w:left w:val="single" w:sz="5" w:space="0" w:color="C7D4D8"/>
              <w:bottom w:val="single" w:sz="5" w:space="0" w:color="C7D4D8"/>
              <w:right w:val="single" w:sz="5" w:space="0" w:color="C7D4D8"/>
            </w:tcBorders>
            <w:shd w:val="clear" w:color="auto" w:fill="EAF4F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3E9A5BEB" w14:textId="3699B474" w:rsidR="0013569B" w:rsidRPr="0099326D" w:rsidRDefault="00000000">
            <w:pPr>
              <w:spacing w:after="20"/>
              <w:rPr>
                <w:rFonts w:hint="eastAsia"/>
                <w:sz w:val="24"/>
                <w:szCs w:val="24"/>
              </w:rPr>
            </w:pPr>
            <w:r w:rsidRPr="0099326D">
              <w:rPr>
                <w:b/>
                <w:color w:val="087BC7"/>
                <w:sz w:val="24"/>
                <w:szCs w:val="24"/>
              </w:rPr>
              <w:t xml:space="preserve">08 </w:t>
            </w:r>
            <w:r w:rsidRPr="0099326D">
              <w:rPr>
                <w:b/>
                <w:color w:val="061A38"/>
                <w:sz w:val="24"/>
                <w:szCs w:val="24"/>
              </w:rPr>
              <w:t>EXCEPTIONS</w:t>
            </w:r>
          </w:p>
          <w:p w14:paraId="42C5248E" w14:textId="77777777" w:rsidR="0013569B" w:rsidRPr="0099326D" w:rsidRDefault="00000000">
            <w:pPr>
              <w:spacing w:after="20"/>
              <w:rPr>
                <w:rFonts w:hint="eastAsia"/>
                <w:sz w:val="20"/>
                <w:szCs w:val="20"/>
              </w:rPr>
            </w:pPr>
            <w:r w:rsidRPr="0099326D">
              <w:rPr>
                <w:color w:val="61757C"/>
                <w:sz w:val="20"/>
                <w:szCs w:val="20"/>
              </w:rPr>
              <w:t>The normal path may work while the exception path does not.</w:t>
            </w:r>
          </w:p>
          <w:p w14:paraId="201841CA" w14:textId="77777777" w:rsidR="0013569B" w:rsidRPr="0099326D" w:rsidRDefault="00000000">
            <w:pPr>
              <w:spacing w:after="6"/>
              <w:ind w:left="115" w:hanging="115"/>
              <w:rPr>
                <w:rFonts w:hint="eastAsia"/>
                <w:sz w:val="20"/>
                <w:szCs w:val="20"/>
              </w:rPr>
            </w:pPr>
            <w:r w:rsidRPr="0099326D">
              <w:rPr>
                <w:sz w:val="20"/>
                <w:szCs w:val="20"/>
              </w:rPr>
              <w:t>• What happens when incomplete or rejected?</w:t>
            </w:r>
          </w:p>
          <w:p w14:paraId="5DA0B2EE" w14:textId="77777777" w:rsidR="0013569B" w:rsidRPr="0099326D" w:rsidRDefault="00000000">
            <w:pPr>
              <w:spacing w:after="6"/>
              <w:ind w:left="115" w:hanging="115"/>
              <w:rPr>
                <w:rFonts w:hint="eastAsia"/>
                <w:sz w:val="20"/>
                <w:szCs w:val="20"/>
              </w:rPr>
            </w:pPr>
            <w:r w:rsidRPr="0099326D">
              <w:rPr>
                <w:sz w:val="20"/>
                <w:szCs w:val="20"/>
              </w:rPr>
              <w:t>• Who resolves disagreement?</w:t>
            </w:r>
          </w:p>
          <w:p w14:paraId="0203765A" w14:textId="5ECAC2F6" w:rsidR="0013569B" w:rsidRDefault="00000000" w:rsidP="0099326D">
            <w:pPr>
              <w:spacing w:after="6"/>
              <w:ind w:left="115" w:hanging="115"/>
              <w:rPr>
                <w:rFonts w:hint="eastAsia"/>
              </w:rPr>
            </w:pPr>
            <w:r w:rsidRPr="0099326D">
              <w:rPr>
                <w:sz w:val="20"/>
                <w:szCs w:val="20"/>
              </w:rPr>
              <w:t>• Do exceptions create workarounds?</w:t>
            </w:r>
          </w:p>
        </w:tc>
      </w:tr>
      <w:tr w:rsidR="0013569B" w14:paraId="26E2092A" w14:textId="77777777">
        <w:trPr>
          <w:jc w:val="center"/>
        </w:trPr>
        <w:tc>
          <w:tcPr>
            <w:tcW w:w="5458" w:type="dxa"/>
            <w:tcBorders>
              <w:top w:val="single" w:sz="5" w:space="0" w:color="C7D4D8"/>
              <w:left w:val="single" w:sz="5" w:space="0" w:color="C7D4D8"/>
              <w:bottom w:val="single" w:sz="5" w:space="0" w:color="C7D4D8"/>
              <w:right w:val="single" w:sz="5" w:space="0" w:color="C7D4D8"/>
            </w:tcBorders>
            <w:shd w:val="clear" w:color="auto" w:fill="EAF4F8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044FF6DE" w14:textId="52ADA845" w:rsidR="0013569B" w:rsidRPr="0099326D" w:rsidRDefault="00000000">
            <w:pPr>
              <w:spacing w:after="20"/>
              <w:rPr>
                <w:rFonts w:hint="eastAsia"/>
                <w:sz w:val="24"/>
                <w:szCs w:val="24"/>
              </w:rPr>
            </w:pPr>
            <w:r w:rsidRPr="0099326D">
              <w:rPr>
                <w:b/>
                <w:color w:val="087BC7"/>
                <w:sz w:val="24"/>
                <w:szCs w:val="24"/>
              </w:rPr>
              <w:t xml:space="preserve">09 </w:t>
            </w:r>
            <w:r w:rsidRPr="0099326D">
              <w:rPr>
                <w:b/>
                <w:color w:val="061A38"/>
                <w:sz w:val="24"/>
                <w:szCs w:val="24"/>
              </w:rPr>
              <w:t>FEEDBACK</w:t>
            </w:r>
          </w:p>
          <w:p w14:paraId="0ABE60FE" w14:textId="77777777" w:rsidR="0013569B" w:rsidRPr="0099326D" w:rsidRDefault="00000000">
            <w:pPr>
              <w:spacing w:after="20"/>
              <w:rPr>
                <w:rFonts w:hint="eastAsia"/>
                <w:sz w:val="20"/>
                <w:szCs w:val="20"/>
              </w:rPr>
            </w:pPr>
            <w:r w:rsidRPr="0099326D">
              <w:rPr>
                <w:color w:val="61757C"/>
                <w:sz w:val="20"/>
                <w:szCs w:val="20"/>
              </w:rPr>
              <w:t>A system cannot improve if information travels only one way.</w:t>
            </w:r>
          </w:p>
          <w:p w14:paraId="449BA88B" w14:textId="77777777" w:rsidR="0013569B" w:rsidRPr="0099326D" w:rsidRDefault="00000000">
            <w:pPr>
              <w:spacing w:after="6"/>
              <w:ind w:left="115" w:hanging="115"/>
              <w:rPr>
                <w:rFonts w:hint="eastAsia"/>
                <w:sz w:val="20"/>
                <w:szCs w:val="20"/>
              </w:rPr>
            </w:pPr>
            <w:r w:rsidRPr="0099326D">
              <w:rPr>
                <w:sz w:val="20"/>
                <w:szCs w:val="20"/>
              </w:rPr>
              <w:t>• Does the sender know whether it worked?</w:t>
            </w:r>
          </w:p>
          <w:p w14:paraId="229DC626" w14:textId="77777777" w:rsidR="0013569B" w:rsidRPr="0099326D" w:rsidRDefault="00000000">
            <w:pPr>
              <w:spacing w:after="6"/>
              <w:ind w:left="115" w:hanging="115"/>
              <w:rPr>
                <w:rFonts w:hint="eastAsia"/>
                <w:sz w:val="20"/>
                <w:szCs w:val="20"/>
              </w:rPr>
            </w:pPr>
            <w:r w:rsidRPr="0099326D">
              <w:rPr>
                <w:sz w:val="20"/>
                <w:szCs w:val="20"/>
              </w:rPr>
              <w:t>• Can feedback reach someone who can change upstream work?</w:t>
            </w:r>
          </w:p>
          <w:p w14:paraId="53C447C4" w14:textId="161C5BA2" w:rsidR="0013569B" w:rsidRPr="0099326D" w:rsidRDefault="00000000" w:rsidP="0099326D">
            <w:pPr>
              <w:spacing w:after="6"/>
              <w:ind w:left="115" w:hanging="115"/>
              <w:rPr>
                <w:rFonts w:hint="eastAsia"/>
                <w:sz w:val="20"/>
                <w:szCs w:val="20"/>
              </w:rPr>
            </w:pPr>
            <w:r w:rsidRPr="0099326D">
              <w:rPr>
                <w:sz w:val="20"/>
                <w:szCs w:val="20"/>
              </w:rPr>
              <w:t>• Are recurring patterns visible?</w:t>
            </w:r>
          </w:p>
        </w:tc>
        <w:tc>
          <w:tcPr>
            <w:tcW w:w="5458" w:type="dxa"/>
            <w:tcBorders>
              <w:top w:val="single" w:sz="5" w:space="0" w:color="E4AE55"/>
              <w:left w:val="single" w:sz="5" w:space="0" w:color="E4AE55"/>
              <w:bottom w:val="single" w:sz="5" w:space="0" w:color="E4AE55"/>
              <w:right w:val="single" w:sz="5" w:space="0" w:color="E4AE55"/>
            </w:tcBorders>
            <w:shd w:val="clear" w:color="auto" w:fill="F7F3EA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2C020FE2" w14:textId="77777777" w:rsidR="0013569B" w:rsidRPr="0099326D" w:rsidRDefault="00000000">
            <w:pPr>
              <w:rPr>
                <w:rFonts w:hint="eastAsia"/>
                <w:sz w:val="24"/>
                <w:szCs w:val="24"/>
              </w:rPr>
            </w:pPr>
            <w:r w:rsidRPr="0099326D">
              <w:rPr>
                <w:b/>
                <w:color w:val="087BC7"/>
                <w:sz w:val="24"/>
                <w:szCs w:val="24"/>
              </w:rPr>
              <w:t>SYNTHESIZE</w:t>
            </w:r>
          </w:p>
          <w:p w14:paraId="6628173C" w14:textId="14D117B8" w:rsidR="0013569B" w:rsidRPr="000D2563" w:rsidRDefault="00000000" w:rsidP="000D2563">
            <w:pPr>
              <w:pStyle w:val="ListParagraph"/>
              <w:numPr>
                <w:ilvl w:val="0"/>
                <w:numId w:val="15"/>
              </w:numPr>
              <w:spacing w:after="4"/>
              <w:rPr>
                <w:rFonts w:hint="eastAsia"/>
                <w:sz w:val="20"/>
                <w:szCs w:val="20"/>
              </w:rPr>
            </w:pPr>
            <w:r w:rsidRPr="000D2563">
              <w:rPr>
                <w:sz w:val="20"/>
                <w:szCs w:val="20"/>
              </w:rPr>
              <w:t>Where do the views agree?</w:t>
            </w:r>
          </w:p>
          <w:p w14:paraId="2B10333D" w14:textId="2C2FC745" w:rsidR="0013569B" w:rsidRPr="000D2563" w:rsidRDefault="00000000" w:rsidP="000D2563">
            <w:pPr>
              <w:pStyle w:val="ListParagraph"/>
              <w:numPr>
                <w:ilvl w:val="0"/>
                <w:numId w:val="15"/>
              </w:numPr>
              <w:spacing w:after="4"/>
              <w:rPr>
                <w:rFonts w:hint="eastAsia"/>
                <w:sz w:val="20"/>
                <w:szCs w:val="20"/>
              </w:rPr>
            </w:pPr>
            <w:r w:rsidRPr="000D2563">
              <w:rPr>
                <w:sz w:val="20"/>
                <w:szCs w:val="20"/>
              </w:rPr>
              <w:t>Where do they differ?</w:t>
            </w:r>
          </w:p>
          <w:p w14:paraId="278A67DB" w14:textId="54276515" w:rsidR="0013569B" w:rsidRPr="000D2563" w:rsidRDefault="00000000" w:rsidP="000D2563">
            <w:pPr>
              <w:pStyle w:val="ListParagraph"/>
              <w:numPr>
                <w:ilvl w:val="0"/>
                <w:numId w:val="15"/>
              </w:numPr>
              <w:spacing w:after="4"/>
              <w:rPr>
                <w:rFonts w:hint="eastAsia"/>
                <w:sz w:val="20"/>
                <w:szCs w:val="20"/>
              </w:rPr>
            </w:pPr>
            <w:r w:rsidRPr="000D2563">
              <w:rPr>
                <w:sz w:val="20"/>
                <w:szCs w:val="20"/>
              </w:rPr>
              <w:t>What assumptions became visible?</w:t>
            </w:r>
          </w:p>
          <w:p w14:paraId="03BEF4FC" w14:textId="53D496EE" w:rsidR="0013569B" w:rsidRPr="000D2563" w:rsidRDefault="00000000" w:rsidP="000D2563">
            <w:pPr>
              <w:pStyle w:val="ListParagraph"/>
              <w:numPr>
                <w:ilvl w:val="0"/>
                <w:numId w:val="15"/>
              </w:numPr>
              <w:spacing w:after="4"/>
              <w:rPr>
                <w:rFonts w:hint="eastAsia"/>
                <w:sz w:val="20"/>
                <w:szCs w:val="20"/>
              </w:rPr>
            </w:pPr>
            <w:r w:rsidRPr="000D2563">
              <w:rPr>
                <w:sz w:val="20"/>
                <w:szCs w:val="20"/>
              </w:rPr>
              <w:t>What deserves deeper investigation?</w:t>
            </w:r>
          </w:p>
          <w:p w14:paraId="4FC91268" w14:textId="5C62C7E1" w:rsidR="0013569B" w:rsidRPr="000D2563" w:rsidRDefault="00000000" w:rsidP="000D2563">
            <w:pPr>
              <w:pStyle w:val="ListParagraph"/>
              <w:numPr>
                <w:ilvl w:val="0"/>
                <w:numId w:val="15"/>
              </w:numPr>
              <w:spacing w:after="4"/>
              <w:rPr>
                <w:rFonts w:hint="eastAsia"/>
                <w:sz w:val="20"/>
                <w:szCs w:val="20"/>
              </w:rPr>
            </w:pPr>
            <w:r w:rsidRPr="000D2563">
              <w:rPr>
                <w:sz w:val="20"/>
                <w:szCs w:val="20"/>
              </w:rPr>
              <w:t>What evidence would test that?</w:t>
            </w:r>
          </w:p>
          <w:p w14:paraId="14E16B67" w14:textId="54D34283" w:rsidR="0013569B" w:rsidRPr="000D2563" w:rsidRDefault="00000000" w:rsidP="000D2563">
            <w:pPr>
              <w:pStyle w:val="ListParagraph"/>
              <w:numPr>
                <w:ilvl w:val="0"/>
                <w:numId w:val="15"/>
              </w:numPr>
              <w:spacing w:after="4"/>
              <w:rPr>
                <w:rFonts w:hint="eastAsia"/>
                <w:sz w:val="20"/>
                <w:szCs w:val="20"/>
              </w:rPr>
            </w:pPr>
            <w:r w:rsidRPr="000D2563">
              <w:rPr>
                <w:sz w:val="20"/>
                <w:szCs w:val="20"/>
              </w:rPr>
              <w:t>What should we not assume yet?</w:t>
            </w:r>
          </w:p>
        </w:tc>
      </w:tr>
    </w:tbl>
    <w:p w14:paraId="540D930E" w14:textId="77777777" w:rsidR="000D2563" w:rsidRDefault="000D2563">
      <w:pPr>
        <w:spacing w:before="20" w:after="0"/>
        <w:rPr>
          <w:rFonts w:hint="eastAsia"/>
          <w:b/>
          <w:color w:val="087BC7"/>
          <w:sz w:val="20"/>
          <w:szCs w:val="20"/>
        </w:rPr>
      </w:pPr>
    </w:p>
    <w:p w14:paraId="48865352" w14:textId="0DD2337A" w:rsidR="0013569B" w:rsidRPr="000D2563" w:rsidRDefault="00000000">
      <w:pPr>
        <w:spacing w:before="20" w:after="0"/>
        <w:rPr>
          <w:rFonts w:hint="eastAsia"/>
          <w:sz w:val="20"/>
          <w:szCs w:val="20"/>
        </w:rPr>
      </w:pPr>
      <w:r w:rsidRPr="000D2563">
        <w:rPr>
          <w:b/>
          <w:color w:val="087BC7"/>
          <w:sz w:val="20"/>
          <w:szCs w:val="20"/>
        </w:rPr>
        <w:t>OPEN LAB NOTE</w:t>
      </w:r>
      <w:r w:rsidR="000D2563">
        <w:rPr>
          <w:b/>
          <w:color w:val="087BC7"/>
          <w:sz w:val="20"/>
          <w:szCs w:val="20"/>
        </w:rPr>
        <w:t xml:space="preserve">: </w:t>
      </w:r>
      <w:r w:rsidRPr="000D2563">
        <w:rPr>
          <w:sz w:val="20"/>
          <w:szCs w:val="20"/>
        </w:rPr>
        <w:t>What question was missing? What didn't fit? What would you change? What did this help you see?</w:t>
      </w:r>
    </w:p>
    <w:p w14:paraId="4A0A725D" w14:textId="77777777" w:rsidR="000D2563" w:rsidRDefault="000D2563">
      <w:pPr>
        <w:spacing w:after="0"/>
        <w:rPr>
          <w:rFonts w:hint="eastAsia"/>
          <w:b/>
          <w:color w:val="061A38"/>
          <w:sz w:val="20"/>
          <w:szCs w:val="20"/>
        </w:rPr>
      </w:pPr>
    </w:p>
    <w:p w14:paraId="64373A11" w14:textId="17AC5A21" w:rsidR="0099326D" w:rsidRPr="000D2563" w:rsidRDefault="00000000" w:rsidP="00F23937">
      <w:pPr>
        <w:spacing w:after="0"/>
        <w:jc w:val="center"/>
        <w:rPr>
          <w:rFonts w:hint="eastAsia"/>
          <w:b/>
          <w:color w:val="061A38"/>
          <w:sz w:val="20"/>
          <w:szCs w:val="20"/>
        </w:rPr>
      </w:pPr>
      <w:r w:rsidRPr="000D2563">
        <w:rPr>
          <w:b/>
          <w:color w:val="061A38"/>
          <w:sz w:val="20"/>
          <w:szCs w:val="20"/>
        </w:rPr>
        <w:t>Use it. Challenge it. Change it. Make it better. Share what you learned.</w:t>
      </w:r>
    </w:p>
    <w:p w14:paraId="2ADC3ECD" w14:textId="74031C3E" w:rsidR="0099326D" w:rsidRPr="000D2563" w:rsidRDefault="0099326D" w:rsidP="000D2563">
      <w:pPr>
        <w:spacing w:after="200"/>
        <w:rPr>
          <w:rFonts w:hint="eastAsia"/>
          <w:b/>
          <w:color w:val="061A38"/>
          <w:sz w:val="13"/>
        </w:rPr>
      </w:pPr>
      <w:r>
        <w:rPr>
          <w:rFonts w:hint="eastAsia"/>
          <w:b/>
          <w:color w:val="061A38"/>
          <w:sz w:val="13"/>
        </w:rPr>
        <w:br w:type="page"/>
      </w:r>
    </w:p>
    <w:sectPr w:rsidR="0099326D" w:rsidRPr="000D2563" w:rsidSect="00034616">
      <w:headerReference w:type="default" r:id="rId8"/>
      <w:footerReference w:type="default" r:id="rId9"/>
      <w:pgSz w:w="12240" w:h="15840"/>
      <w:pgMar w:top="490" w:right="662" w:bottom="490" w:left="662" w:header="720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91359E" w14:textId="77777777" w:rsidR="00DD5C5C" w:rsidRDefault="00DD5C5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72BC86B" w14:textId="77777777" w:rsidR="00DD5C5C" w:rsidRDefault="00DD5C5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EDF41D" w14:textId="6D649A1D" w:rsidR="0013569B" w:rsidRPr="002170CA" w:rsidRDefault="00000000">
    <w:pPr>
      <w:pStyle w:val="Footer"/>
      <w:rPr>
        <w:rFonts w:hint="eastAsia"/>
        <w:sz w:val="16"/>
        <w:szCs w:val="16"/>
      </w:rPr>
    </w:pPr>
    <w:r w:rsidRPr="002170CA">
      <w:rPr>
        <w:color w:val="61757C"/>
        <w:sz w:val="16"/>
        <w:szCs w:val="16"/>
      </w:rPr>
      <w:t>OPEN LAB #001 | THE HANDOFF DIAGNOSTIC</w:t>
    </w:r>
    <w:r w:rsidR="002170CA">
      <w:rPr>
        <w:sz w:val="16"/>
        <w:szCs w:val="16"/>
      </w:rPr>
      <w:tab/>
    </w:r>
    <w:r w:rsidR="002170CA">
      <w:rPr>
        <w:sz w:val="16"/>
        <w:szCs w:val="16"/>
      </w:rPr>
      <w:tab/>
    </w:r>
    <w:r w:rsidRPr="002170CA">
      <w:rPr>
        <w:color w:val="61757C"/>
        <w:sz w:val="16"/>
        <w:szCs w:val="16"/>
      </w:rPr>
      <w:t xml:space="preserve">PAGE </w:t>
    </w:r>
    <w:r w:rsidRPr="002170CA">
      <w:rPr>
        <w:sz w:val="16"/>
        <w:szCs w:val="16"/>
      </w:rPr>
      <w:fldChar w:fldCharType="begin"/>
    </w:r>
    <w:r w:rsidRPr="002170CA">
      <w:rPr>
        <w:sz w:val="16"/>
        <w:szCs w:val="16"/>
      </w:rPr>
      <w:instrText>PAGE</w:instrText>
    </w:r>
    <w:r w:rsidRPr="002170CA">
      <w:rPr>
        <w:sz w:val="16"/>
        <w:szCs w:val="16"/>
      </w:rPr>
      <w:fldChar w:fldCharType="separate"/>
    </w:r>
    <w:r w:rsidR="00B95F9E" w:rsidRPr="002170CA">
      <w:rPr>
        <w:rFonts w:hint="eastAsia"/>
        <w:noProof/>
        <w:sz w:val="16"/>
        <w:szCs w:val="16"/>
      </w:rPr>
      <w:t>1</w:t>
    </w:r>
    <w:r w:rsidRPr="002170CA">
      <w:rPr>
        <w:sz w:val="16"/>
        <w:szCs w:val="16"/>
      </w:rPr>
      <w:fldChar w:fldCharType="end"/>
    </w:r>
    <w:r w:rsidRPr="002170CA">
      <w:rPr>
        <w:color w:val="61757C"/>
        <w:sz w:val="16"/>
        <w:szCs w:val="16"/>
      </w:rPr>
      <w:t xml:space="preserve">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45C905" w14:textId="77777777" w:rsidR="00DD5C5C" w:rsidRDefault="00DD5C5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E8C823" w14:textId="77777777" w:rsidR="00DD5C5C" w:rsidRDefault="00DD5C5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4AB08F" w14:textId="70C7992B" w:rsidR="00B95F9E" w:rsidRPr="005B6931" w:rsidRDefault="00B95F9E" w:rsidP="00B95F9E">
    <w:pPr>
      <w:spacing w:after="0"/>
      <w:jc w:val="right"/>
      <w:rPr>
        <w:rFonts w:hint="eastAsia"/>
        <w:bCs/>
        <w:sz w:val="20"/>
        <w:szCs w:val="20"/>
      </w:rPr>
    </w:pPr>
    <w:r w:rsidRPr="005B6931">
      <w:rPr>
        <w:bCs/>
        <w:color w:val="000000" w:themeColor="text1"/>
        <w:sz w:val="20"/>
        <w:szCs w:val="20"/>
      </w:rPr>
      <w:t>WHATIF</w:t>
    </w:r>
    <w:r w:rsidRPr="005B6931">
      <w:rPr>
        <w:bCs/>
        <w:color w:val="C3940D"/>
        <w:sz w:val="20"/>
        <w:szCs w:val="20"/>
      </w:rPr>
      <w:t>WORKS</w:t>
    </w:r>
    <w:r w:rsidRPr="005B6931">
      <w:rPr>
        <w:bCs/>
        <w:color w:val="auto"/>
        <w:sz w:val="20"/>
        <w:szCs w:val="20"/>
      </w:rPr>
      <w:t xml:space="preserve"> | OPEN LAB | #001</w:t>
    </w:r>
  </w:p>
  <w:p w14:paraId="2278F0F3" w14:textId="77777777" w:rsidR="00B95F9E" w:rsidRDefault="00B95F9E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2B2486"/>
    <w:multiLevelType w:val="hybridMultilevel"/>
    <w:tmpl w:val="C9E4D88A"/>
    <w:lvl w:ilvl="0" w:tplc="D6725E26">
      <w:numFmt w:val="bullet"/>
      <w:lvlText w:val="•"/>
      <w:lvlJc w:val="left"/>
      <w:pPr>
        <w:ind w:left="360" w:hanging="360"/>
      </w:pPr>
      <w:rPr>
        <w:rFonts w:ascii="Liberation Sans" w:eastAsiaTheme="minorEastAsia" w:hAnsi="Liberation San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A24933"/>
    <w:multiLevelType w:val="hybridMultilevel"/>
    <w:tmpl w:val="CAFA8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2C50CE"/>
    <w:multiLevelType w:val="hybridMultilevel"/>
    <w:tmpl w:val="84A07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F15EE9"/>
    <w:multiLevelType w:val="hybridMultilevel"/>
    <w:tmpl w:val="53A2D102"/>
    <w:lvl w:ilvl="0" w:tplc="D6725E26">
      <w:numFmt w:val="bullet"/>
      <w:lvlText w:val="•"/>
      <w:lvlJc w:val="left"/>
      <w:pPr>
        <w:ind w:left="360" w:hanging="360"/>
      </w:pPr>
      <w:rPr>
        <w:rFonts w:ascii="Liberation Sans" w:eastAsiaTheme="minorEastAsia" w:hAnsi="Liberation San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62A352B"/>
    <w:multiLevelType w:val="hybridMultilevel"/>
    <w:tmpl w:val="BEA6740A"/>
    <w:lvl w:ilvl="0" w:tplc="D6725E26">
      <w:numFmt w:val="bullet"/>
      <w:lvlText w:val="•"/>
      <w:lvlJc w:val="left"/>
      <w:pPr>
        <w:ind w:left="360" w:hanging="360"/>
      </w:pPr>
      <w:rPr>
        <w:rFonts w:ascii="Liberation Sans" w:eastAsiaTheme="minorEastAsia" w:hAnsi="Liberation San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A355C6"/>
    <w:multiLevelType w:val="hybridMultilevel"/>
    <w:tmpl w:val="AAE0E884"/>
    <w:lvl w:ilvl="0" w:tplc="D6725E26">
      <w:numFmt w:val="bullet"/>
      <w:lvlText w:val="•"/>
      <w:lvlJc w:val="left"/>
      <w:pPr>
        <w:ind w:left="360" w:hanging="360"/>
      </w:pPr>
      <w:rPr>
        <w:rFonts w:ascii="Liberation Sans" w:eastAsiaTheme="minorEastAsia" w:hAnsi="Liberation San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5967079">
    <w:abstractNumId w:val="8"/>
  </w:num>
  <w:num w:numId="2" w16cid:durableId="1620449695">
    <w:abstractNumId w:val="6"/>
  </w:num>
  <w:num w:numId="3" w16cid:durableId="1739093621">
    <w:abstractNumId w:val="5"/>
  </w:num>
  <w:num w:numId="4" w16cid:durableId="1179807770">
    <w:abstractNumId w:val="4"/>
  </w:num>
  <w:num w:numId="5" w16cid:durableId="539172357">
    <w:abstractNumId w:val="7"/>
  </w:num>
  <w:num w:numId="6" w16cid:durableId="1200700112">
    <w:abstractNumId w:val="3"/>
  </w:num>
  <w:num w:numId="7" w16cid:durableId="2053309556">
    <w:abstractNumId w:val="2"/>
  </w:num>
  <w:num w:numId="8" w16cid:durableId="1603604953">
    <w:abstractNumId w:val="1"/>
  </w:num>
  <w:num w:numId="9" w16cid:durableId="6904969">
    <w:abstractNumId w:val="0"/>
  </w:num>
  <w:num w:numId="10" w16cid:durableId="1210874563">
    <w:abstractNumId w:val="10"/>
  </w:num>
  <w:num w:numId="11" w16cid:durableId="203255998">
    <w:abstractNumId w:val="12"/>
  </w:num>
  <w:num w:numId="12" w16cid:durableId="1400903580">
    <w:abstractNumId w:val="13"/>
  </w:num>
  <w:num w:numId="13" w16cid:durableId="1616983968">
    <w:abstractNumId w:val="9"/>
  </w:num>
  <w:num w:numId="14" w16cid:durableId="410203118">
    <w:abstractNumId w:val="14"/>
  </w:num>
  <w:num w:numId="15" w16cid:durableId="1336229110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563"/>
    <w:rsid w:val="0013569B"/>
    <w:rsid w:val="0015074B"/>
    <w:rsid w:val="002170CA"/>
    <w:rsid w:val="0029639D"/>
    <w:rsid w:val="00326F90"/>
    <w:rsid w:val="003378FC"/>
    <w:rsid w:val="005B6931"/>
    <w:rsid w:val="008770CA"/>
    <w:rsid w:val="008D46D2"/>
    <w:rsid w:val="0099326D"/>
    <w:rsid w:val="00AA1D8D"/>
    <w:rsid w:val="00B47730"/>
    <w:rsid w:val="00B95F9E"/>
    <w:rsid w:val="00CB0664"/>
    <w:rsid w:val="00DD5C5C"/>
    <w:rsid w:val="00F239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6BD5D4"/>
  <w14:defaultImageDpi w14:val="300"/>
  <w15:docId w15:val="{F4DA440E-C639-1746-B4C2-DE07818E7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Liberation Sans" w:hAnsi="Liberation Sans"/>
      <w:color w:val="173846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/>
      <w:outlineLvl w:val="0"/>
    </w:pPr>
    <w:rPr>
      <w:rFonts w:asciiTheme="majorHAnsi" w:eastAsiaTheme="majorEastAsia" w:hAnsiTheme="majorHAnsi" w:cstheme="majorBidi"/>
      <w:b/>
      <w:bCs/>
      <w:color w:val="061A3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/>
      <w:outlineLvl w:val="1"/>
    </w:pPr>
    <w:rPr>
      <w:rFonts w:asciiTheme="majorHAnsi" w:eastAsiaTheme="majorEastAsia" w:hAnsiTheme="majorHAnsi" w:cstheme="majorBidi"/>
      <w:b/>
      <w:bCs/>
      <w:color w:val="061A3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60" w:line="240" w:lineRule="auto"/>
      <w:contextualSpacing/>
    </w:pPr>
    <w:rPr>
      <w:rFonts w:asciiTheme="majorHAnsi" w:eastAsiaTheme="majorEastAsia" w:hAnsiTheme="majorHAnsi" w:cstheme="majorBidi"/>
      <w:b/>
      <w:color w:val="061A3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574</Words>
  <Characters>3296</Characters>
  <Application>Microsoft Office Word</Application>
  <DocSecurity>0</DocSecurity>
  <Lines>173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Handoff Diagnostic Worksheet</vt:lpstr>
    </vt:vector>
  </TitlesOfParts>
  <Manager/>
  <Company>WhatIfWorks | Open Lab </Company>
  <LinksUpToDate>false</LinksUpToDate>
  <CharactersWithSpaces>3818</CharactersWithSpaces>
  <SharedDoc>false</SharedDoc>
  <HyperlinkBase>https://github.com/WhatIfWorks/open-lab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Handoff Diagnostic</dc:title>
  <dc:subject/>
  <dc:creator>Daniel Venn</dc:creator>
  <cp:keywords/>
  <dc:description/>
  <cp:lastModifiedBy>Daniel</cp:lastModifiedBy>
  <cp:revision>4</cp:revision>
  <dcterms:created xsi:type="dcterms:W3CDTF">2026-09-25T16:39:00Z</dcterms:created>
  <dcterms:modified xsi:type="dcterms:W3CDTF">2026-09-25T17:29:00Z</dcterms:modified>
  <cp:category/>
</cp:coreProperties>
</file>