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4D" w:rsidRPr="00484271" w:rsidRDefault="00E476E1" w:rsidP="00484271">
      <w:pPr>
        <w:jc w:val="center"/>
        <w:rPr>
          <w:b/>
        </w:rPr>
      </w:pPr>
      <w:r>
        <w:rPr>
          <w:b/>
        </w:rPr>
        <w:t>Roles</w:t>
      </w:r>
      <w:r w:rsidR="00F96F4B" w:rsidRPr="0034014D">
        <w:rPr>
          <w:b/>
        </w:rPr>
        <w:t xml:space="preserve"> and Responsibilities</w:t>
      </w:r>
    </w:p>
    <w:p w:rsidR="0034014D" w:rsidRPr="0034014D" w:rsidRDefault="00484271" w:rsidP="00484271">
      <w:pPr>
        <w:rPr>
          <w:b/>
        </w:rPr>
      </w:pPr>
      <w:r>
        <w:rPr>
          <w:b/>
        </w:rPr>
        <w:t>Acronyms</w:t>
      </w:r>
    </w:p>
    <w:p w:rsidR="00E476E1" w:rsidRDefault="00E476E1" w:rsidP="0034014D"/>
    <w:tbl>
      <w:tblPr>
        <w:tblStyle w:val="TableGrid"/>
        <w:tblW w:w="9342" w:type="dxa"/>
        <w:tblInd w:w="108" w:type="dxa"/>
        <w:tblLook w:val="04A0" w:firstRow="1" w:lastRow="0" w:firstColumn="1" w:lastColumn="0" w:noHBand="0" w:noVBand="1"/>
      </w:tblPr>
      <w:tblGrid>
        <w:gridCol w:w="1710"/>
        <w:gridCol w:w="7632"/>
      </w:tblGrid>
      <w:tr w:rsidR="00E476E1" w:rsidTr="00484271">
        <w:tc>
          <w:tcPr>
            <w:tcW w:w="1710" w:type="dxa"/>
            <w:shd w:val="clear" w:color="auto" w:fill="0C0C0C"/>
          </w:tcPr>
          <w:p w:rsidR="00E476E1" w:rsidRDefault="00E476E1" w:rsidP="0034014D">
            <w:r>
              <w:t>Acronym</w:t>
            </w:r>
          </w:p>
        </w:tc>
        <w:tc>
          <w:tcPr>
            <w:tcW w:w="7632" w:type="dxa"/>
            <w:shd w:val="clear" w:color="auto" w:fill="0C0C0C"/>
          </w:tcPr>
          <w:p w:rsidR="00E476E1" w:rsidRDefault="00E476E1" w:rsidP="0034014D">
            <w:r>
              <w:t>Description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C3PAO</w:t>
            </w:r>
          </w:p>
        </w:tc>
        <w:tc>
          <w:tcPr>
            <w:tcW w:w="7632" w:type="dxa"/>
          </w:tcPr>
          <w:p w:rsidR="00E476E1" w:rsidRDefault="00E476E1" w:rsidP="0034014D">
            <w:r>
              <w:t>Certified Third-Party Assessment Organization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CA</w:t>
            </w:r>
          </w:p>
        </w:tc>
        <w:tc>
          <w:tcPr>
            <w:tcW w:w="7632" w:type="dxa"/>
          </w:tcPr>
          <w:p w:rsidR="00E476E1" w:rsidRDefault="00E476E1" w:rsidP="0034014D">
            <w:r>
              <w:t>Certified Assessor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ATM</w:t>
            </w:r>
          </w:p>
        </w:tc>
        <w:tc>
          <w:tcPr>
            <w:tcW w:w="7632" w:type="dxa"/>
          </w:tcPr>
          <w:p w:rsidR="00E476E1" w:rsidRDefault="00E476E1" w:rsidP="0034014D">
            <w:r>
              <w:t>Assessment Team Member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OSC</w:t>
            </w:r>
          </w:p>
        </w:tc>
        <w:tc>
          <w:tcPr>
            <w:tcW w:w="7632" w:type="dxa"/>
          </w:tcPr>
          <w:p w:rsidR="00E476E1" w:rsidRDefault="00E476E1" w:rsidP="0034014D">
            <w:r>
              <w:t>Organization Seeking Assessment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AB</w:t>
            </w:r>
          </w:p>
        </w:tc>
        <w:tc>
          <w:tcPr>
            <w:tcW w:w="7632" w:type="dxa"/>
          </w:tcPr>
          <w:p w:rsidR="00E476E1" w:rsidRDefault="00E476E1" w:rsidP="0034014D">
            <w:r>
              <w:t>CMMC Accreditation Body</w:t>
            </w:r>
          </w:p>
        </w:tc>
      </w:tr>
    </w:tbl>
    <w:p w:rsidR="0034014D" w:rsidRDefault="0034014D" w:rsidP="0034014D"/>
    <w:p w:rsidR="00E476E1" w:rsidRDefault="00484271" w:rsidP="0034014D">
      <w:pPr>
        <w:rPr>
          <w:b/>
        </w:rPr>
      </w:pPr>
      <w:r>
        <w:rPr>
          <w:b/>
        </w:rPr>
        <w:t>Roles</w:t>
      </w:r>
    </w:p>
    <w:p w:rsidR="00E476E1" w:rsidRDefault="00E476E1" w:rsidP="00E476E1"/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1710"/>
        <w:gridCol w:w="7740"/>
      </w:tblGrid>
      <w:tr w:rsidR="00E476E1" w:rsidTr="00484271">
        <w:tc>
          <w:tcPr>
            <w:tcW w:w="1710" w:type="dxa"/>
            <w:shd w:val="clear" w:color="auto" w:fill="0C0C0C"/>
          </w:tcPr>
          <w:p w:rsidR="00E476E1" w:rsidRDefault="00E476E1" w:rsidP="00E476E1">
            <w:r>
              <w:t>Organization</w:t>
            </w:r>
          </w:p>
        </w:tc>
        <w:tc>
          <w:tcPr>
            <w:tcW w:w="7740" w:type="dxa"/>
            <w:shd w:val="clear" w:color="auto" w:fill="0C0C0C"/>
          </w:tcPr>
          <w:p w:rsidR="00E476E1" w:rsidRDefault="00E476E1" w:rsidP="00E476E1">
            <w:r>
              <w:t>Role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E476E1">
            <w:r>
              <w:t>C3PAO</w:t>
            </w:r>
          </w:p>
        </w:tc>
        <w:tc>
          <w:tcPr>
            <w:tcW w:w="7740" w:type="dxa"/>
          </w:tcPr>
          <w:p w:rsidR="00E476E1" w:rsidRDefault="00E476E1" w:rsidP="00E476E1">
            <w:r>
              <w:t>Business Development Manager</w:t>
            </w:r>
          </w:p>
          <w:p w:rsidR="00E476E1" w:rsidRDefault="00E476E1" w:rsidP="00E476E1">
            <w:r>
              <w:t>Contract Manager</w:t>
            </w:r>
          </w:p>
          <w:p w:rsidR="00E476E1" w:rsidRDefault="00E476E1" w:rsidP="00E476E1">
            <w:r>
              <w:t>Certified Assessor (CA)</w:t>
            </w:r>
            <w:r w:rsidR="00484271">
              <w:t xml:space="preserve"> *</w:t>
            </w:r>
          </w:p>
          <w:p w:rsidR="00E476E1" w:rsidRDefault="00E476E1" w:rsidP="00E476E1">
            <w:r>
              <w:t>Assessment Team Members (ATMs)</w:t>
            </w:r>
            <w:r w:rsidR="00484271">
              <w:t xml:space="preserve"> *</w:t>
            </w:r>
          </w:p>
          <w:p w:rsidR="00E476E1" w:rsidRDefault="00E476E1" w:rsidP="00E476E1">
            <w:r>
              <w:t>Program Manager</w:t>
            </w:r>
          </w:p>
          <w:p w:rsidR="00484271" w:rsidRDefault="00484271" w:rsidP="00E476E1">
            <w:r>
              <w:t>Quality Analyst</w:t>
            </w:r>
          </w:p>
        </w:tc>
      </w:tr>
    </w:tbl>
    <w:p w:rsidR="00484271" w:rsidRDefault="00484271" w:rsidP="0034014D">
      <w:pPr>
        <w:rPr>
          <w:b/>
        </w:rPr>
      </w:pPr>
      <w:r w:rsidRPr="00484271">
        <w:t>* onsite at OSC during the Assessment</w:t>
      </w:r>
      <w:r>
        <w:t xml:space="preserve">. </w:t>
      </w:r>
    </w:p>
    <w:p w:rsidR="00484271" w:rsidRDefault="00484271" w:rsidP="0034014D">
      <w:pPr>
        <w:rPr>
          <w:b/>
        </w:rPr>
      </w:pPr>
    </w:p>
    <w:p w:rsidR="00484271" w:rsidRPr="00484271" w:rsidRDefault="00484271" w:rsidP="0034014D">
      <w:pPr>
        <w:rPr>
          <w:b/>
        </w:rPr>
      </w:pPr>
      <w:r w:rsidRPr="00484271">
        <w:rPr>
          <w:b/>
        </w:rPr>
        <w:t>Responsibilities</w:t>
      </w:r>
    </w:p>
    <w:tbl>
      <w:tblPr>
        <w:tblStyle w:val="TableGrid"/>
        <w:tblpPr w:leftFromText="180" w:rightFromText="180" w:vertAnchor="text" w:horzAnchor="page" w:tblpX="1909" w:tblpY="328"/>
        <w:tblW w:w="9432" w:type="dxa"/>
        <w:tblLook w:val="04A0" w:firstRow="1" w:lastRow="0" w:firstColumn="1" w:lastColumn="0" w:noHBand="0" w:noVBand="1"/>
      </w:tblPr>
      <w:tblGrid>
        <w:gridCol w:w="5598"/>
        <w:gridCol w:w="3834"/>
      </w:tblGrid>
      <w:tr w:rsidR="00484271" w:rsidTr="00484271">
        <w:tc>
          <w:tcPr>
            <w:tcW w:w="5598" w:type="dxa"/>
            <w:shd w:val="clear" w:color="auto" w:fill="0C0C0C"/>
          </w:tcPr>
          <w:p w:rsidR="00E476E1" w:rsidRDefault="00484271" w:rsidP="00484271">
            <w:pPr>
              <w:jc w:val="center"/>
            </w:pPr>
            <w:r>
              <w:t>Responsibility</w:t>
            </w:r>
          </w:p>
        </w:tc>
        <w:tc>
          <w:tcPr>
            <w:tcW w:w="3834" w:type="dxa"/>
            <w:shd w:val="clear" w:color="auto" w:fill="0C0C0C"/>
          </w:tcPr>
          <w:p w:rsidR="00E476E1" w:rsidRDefault="00E476E1" w:rsidP="00484271">
            <w:pPr>
              <w:jc w:val="center"/>
            </w:pPr>
            <w:r>
              <w:t>C3PAO Role (s)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Establish and Manage Contract between OSC and C3PAO for delivery of CMMC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Business Development Manager</w:t>
            </w:r>
          </w:p>
          <w:p w:rsidR="00E476E1" w:rsidRDefault="00E476E1" w:rsidP="00484271">
            <w:pPr>
              <w:jc w:val="center"/>
            </w:pPr>
            <w:r>
              <w:t>Contract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Employ</w:t>
            </w:r>
            <w:r w:rsidR="00484271">
              <w:t>,</w:t>
            </w:r>
            <w:r>
              <w:t xml:space="preserve"> or establish contract with</w:t>
            </w:r>
            <w:r w:rsidR="00484271">
              <w:t>,</w:t>
            </w:r>
            <w:r>
              <w:t xml:space="preserve"> a Certified CMMC Assessor to deliver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C3PAO Management</w:t>
            </w:r>
          </w:p>
          <w:p w:rsidR="00E476E1" w:rsidRDefault="00E476E1" w:rsidP="00484271">
            <w:pPr>
              <w:jc w:val="center"/>
            </w:pPr>
            <w:r>
              <w:t>Or</w:t>
            </w:r>
          </w:p>
          <w:p w:rsidR="00E476E1" w:rsidRDefault="00E476E1" w:rsidP="00484271">
            <w:pPr>
              <w:jc w:val="center"/>
            </w:pPr>
            <w:r>
              <w:t>Contract Manager</w:t>
            </w:r>
          </w:p>
          <w:p w:rsidR="00E476E1" w:rsidRDefault="00E476E1" w:rsidP="00484271">
            <w:pPr>
              <w:jc w:val="center"/>
            </w:pP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Certified Assessor to Plan and Scope the Assessment (Phase I)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Plan and Scope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Certified Assessor</w:t>
            </w:r>
          </w:p>
          <w:p w:rsidR="00E476E1" w:rsidRDefault="00E476E1" w:rsidP="00484271">
            <w:pPr>
              <w:jc w:val="center"/>
            </w:pPr>
            <w:r>
              <w:t>Assessment Sponsor (from OSC)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Assessment team members to assist Certified Assessor</w:t>
            </w:r>
            <w:r w:rsidR="00E466E7">
              <w:t xml:space="preserve"> (must be RP or CP)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  <w:p w:rsidR="00E476E1" w:rsidRDefault="00E476E1" w:rsidP="00484271">
            <w:pPr>
              <w:jc w:val="center"/>
            </w:pP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Review and Approve Assessment Scope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Certified Assessor and Assessment Team to conduct  CMMC Assessment (Phase II)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Conduct onsite (Phase II) portion of Assessment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 xml:space="preserve">Certified Assessor </w:t>
            </w:r>
          </w:p>
          <w:p w:rsidR="00484271" w:rsidRDefault="00484271" w:rsidP="00484271">
            <w:pPr>
              <w:jc w:val="center"/>
            </w:pPr>
            <w:r>
              <w:t>Assessment Team Members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Deliver Assessment Report to C3PAO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Certified Assessor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Perform Sta</w:t>
            </w:r>
            <w:r w:rsidR="00E466E7">
              <w:t>ge</w:t>
            </w:r>
            <w:r>
              <w:t xml:space="preserve"> I Quality Audit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Quality Analyst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Submit Assessment Report to AB</w:t>
            </w:r>
            <w:r w:rsidR="00E466E7">
              <w:t xml:space="preserve"> via eMass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Quality Analyst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AB Performs Stage II Audit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Certified Quality Auditor (AB)</w:t>
            </w:r>
          </w:p>
        </w:tc>
      </w:tr>
    </w:tbl>
    <w:p w:rsidR="00F96F4B" w:rsidRDefault="00F96F4B" w:rsidP="00E476E1"/>
    <w:p w:rsidR="00F96F4B" w:rsidRDefault="00F96F4B" w:rsidP="00F96F4B">
      <w:pPr>
        <w:jc w:val="center"/>
      </w:pPr>
    </w:p>
    <w:p w:rsidR="00F96F4B" w:rsidRPr="00F96F4B" w:rsidRDefault="00F96F4B" w:rsidP="00F96F4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6F4B" w:rsidRDefault="00F96F4B" w:rsidP="00F96F4B">
      <w:pPr>
        <w:jc w:val="center"/>
      </w:pPr>
    </w:p>
    <w:sectPr w:rsidR="00F96F4B" w:rsidSect="00E476E1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01D" w:rsidRDefault="00E0501D" w:rsidP="00F96F4B">
      <w:r>
        <w:separator/>
      </w:r>
    </w:p>
  </w:endnote>
  <w:endnote w:type="continuationSeparator" w:id="0">
    <w:p w:rsidR="00E0501D" w:rsidRDefault="00E0501D" w:rsidP="00F9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01D" w:rsidRDefault="00E0501D" w:rsidP="00F96F4B">
      <w:r>
        <w:separator/>
      </w:r>
    </w:p>
  </w:footnote>
  <w:footnote w:type="continuationSeparator" w:id="0">
    <w:p w:rsidR="00E0501D" w:rsidRDefault="00E0501D" w:rsidP="00F9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6E1" w:rsidRDefault="00E476E1" w:rsidP="00F96F4B">
    <w:pPr>
      <w:rPr>
        <w:rFonts w:eastAsia="Times New Roman"/>
      </w:rPr>
    </w:pPr>
    <w:r w:rsidRPr="00F96F4B">
      <w:rPr>
        <w:b/>
        <w:sz w:val="32"/>
      </w:rPr>
      <w:t>Certified Third-Party Assessment Organizations (C3PAOs)</w:t>
    </w:r>
    <w:r w:rsidRPr="00F96F4B">
      <w:rPr>
        <w:rFonts w:eastAsia="Times New Roman"/>
      </w:rPr>
      <w:t xml:space="preserve"> </w:t>
    </w:r>
  </w:p>
  <w:p w:rsidR="00E476E1" w:rsidRDefault="00E476E1" w:rsidP="00F96F4B">
    <w:pPr>
      <w:rPr>
        <w:rFonts w:eastAsia="Times New Roman"/>
      </w:rPr>
    </w:pPr>
  </w:p>
  <w:p w:rsidR="00E476E1" w:rsidRPr="00F96F4B" w:rsidRDefault="00E476E1" w:rsidP="00F96F4B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352DC69A" wp14:editId="3828D424">
          <wp:extent cx="7620000" cy="7315200"/>
          <wp:effectExtent l="0" t="0" r="0" b="0"/>
          <wp:docPr id="1" name="Picture 1" descr="https://mcusercontent.com/6e7d7963b1219eb1b0fbda703/images/2e450017-6305-458c-835c-923d96373b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usercontent.com/6e7d7963b1219eb1b0fbda703/images/2e450017-6305-458c-835c-923d96373bf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731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76E1" w:rsidRPr="00F96F4B" w:rsidRDefault="00E476E1" w:rsidP="00F96F4B">
    <w:pPr>
      <w:pStyle w:val="Header"/>
      <w:jc w:val="center"/>
      <w:rPr>
        <w:b/>
        <w:sz w:val="32"/>
      </w:rPr>
    </w:pPr>
  </w:p>
  <w:p w:rsidR="00E476E1" w:rsidRPr="00F96F4B" w:rsidRDefault="00E476E1" w:rsidP="00F96F4B">
    <w:pPr>
      <w:pStyle w:val="Header"/>
      <w:jc w:val="center"/>
      <w:rPr>
        <w:b/>
        <w:sz w:val="32"/>
      </w:rPr>
    </w:pPr>
  </w:p>
  <w:p w:rsidR="00E476E1" w:rsidRPr="00F96F4B" w:rsidRDefault="00E476E1" w:rsidP="00F96F4B">
    <w:pPr>
      <w:pStyle w:val="Header"/>
      <w:jc w:val="center"/>
    </w:pPr>
    <w:r w:rsidRPr="00F96F4B">
      <w:t>Actions, Roles, and Responsibilities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B"/>
    <w:rsid w:val="002D4427"/>
    <w:rsid w:val="0034014D"/>
    <w:rsid w:val="00484271"/>
    <w:rsid w:val="00557536"/>
    <w:rsid w:val="00A85E9D"/>
    <w:rsid w:val="00E0501D"/>
    <w:rsid w:val="00E466E7"/>
    <w:rsid w:val="00E476E1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DCB6D"/>
  <w14:defaultImageDpi w14:val="300"/>
  <w15:docId w15:val="{E767220D-0744-2347-82AB-A5F2444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F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F4B"/>
  </w:style>
  <w:style w:type="paragraph" w:styleId="Footer">
    <w:name w:val="footer"/>
    <w:basedOn w:val="Normal"/>
    <w:link w:val="FooterChar"/>
    <w:uiPriority w:val="99"/>
    <w:unhideWhenUsed/>
    <w:rsid w:val="00F96F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F4B"/>
  </w:style>
  <w:style w:type="paragraph" w:styleId="BalloonText">
    <w:name w:val="Balloon Text"/>
    <w:basedOn w:val="Normal"/>
    <w:link w:val="BalloonTextChar"/>
    <w:uiPriority w:val="99"/>
    <w:semiHidden/>
    <w:unhideWhenUsed/>
    <w:rsid w:val="00F96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4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>Broadsword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Dalton</dc:creator>
  <cp:keywords/>
  <dc:description/>
  <cp:lastModifiedBy>Jeff Dalton</cp:lastModifiedBy>
  <cp:revision>2</cp:revision>
  <dcterms:created xsi:type="dcterms:W3CDTF">2020-06-27T21:22:00Z</dcterms:created>
  <dcterms:modified xsi:type="dcterms:W3CDTF">2020-06-27T21:22:00Z</dcterms:modified>
</cp:coreProperties>
</file>