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87C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bookmarkStart w:id="0" w:name="_GoBack"/>
      <w:r>
        <w:rPr>
          <w:rFonts w:hint="default" w:ascii="Times New Roman" w:hAnsi="Times New Roman" w:eastAsia="宋体" w:cs="Times New Roman"/>
          <w:lang w:val="en-US" w:eastAsia="zh-CN"/>
        </w:rPr>
        <w:t>---------------------------------------------------------------------</w:t>
      </w:r>
    </w:p>
    <w:p w14:paraId="56E66FCC">
      <w:pPr>
        <w:pStyle w:val="2"/>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文档声明</w:t>
      </w:r>
    </w:p>
    <w:p w14:paraId="7377856B">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合规性提示</w:t>
      </w:r>
    </w:p>
    <w:p w14:paraId="01B6203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本文档仅用于</w:t>
      </w:r>
      <w:r>
        <w:rPr>
          <w:rFonts w:hint="default" w:ascii="Times New Roman" w:hAnsi="Times New Roman" w:eastAsia="宋体" w:cs="Times New Roman"/>
        </w:rPr>
        <w:t>WireGuard</w:t>
      </w:r>
      <w:r>
        <w:rPr>
          <w:rFonts w:hint="default" w:ascii="Times New Roman" w:hAnsi="Times New Roman" w:eastAsia="宋体" w:cs="Times New Roman"/>
          <w:lang w:val="en-US" w:eastAsia="zh-CN"/>
        </w:rPr>
        <w:t xml:space="preserve"> VPN技术原理及应用场景的知识科普，不涉及任何翻墙工具的推荐、使用指导或技术破解内容。根据中国法律法规，未经许可私自使用VPN访问境外网络属于违法行为，相关使用需严格遵守国家网络安全管理规定及企业合规要求。</w:t>
      </w:r>
    </w:p>
    <w:p w14:paraId="1F156A77">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版权与使用说明</w:t>
      </w:r>
    </w:p>
    <w:p w14:paraId="7F369CB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所有内容（包括技术原理、分类说明、应用场景等）均为作者原创整理，仅供个人学习、研究参考使用，禁止用于任何商业用途（如付费课程、商业出版物、盈利性内容分发等），禁止以任何形式（包括完整转载、节选、截图、二次编辑后转发等）在其他平台传播。任何获取、使用本文档的用户，均需完整保留作者信息及本声明内容，不得抹去或修改原创标识。</w:t>
      </w:r>
    </w:p>
    <w:p w14:paraId="41CFF4E1">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内容免责</w:t>
      </w:r>
    </w:p>
    <w:p w14:paraId="33B5C14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本文档内容仅为技术知识梳理，不构成专业指导建议。因引用本文档内容导致的任何直接或间接后果（包括但不限于信息误差、合规风险、第三方投诉等），作者不承担法律责任。文档中提及的技术方案（如</w:t>
      </w:r>
      <w:r>
        <w:rPr>
          <w:rFonts w:hint="default" w:ascii="Times New Roman" w:hAnsi="Times New Roman" w:eastAsia="宋体" w:cs="Times New Roman"/>
        </w:rPr>
        <w:t>WireGuard</w:t>
      </w:r>
      <w:r>
        <w:rPr>
          <w:rFonts w:hint="default" w:ascii="Times New Roman" w:hAnsi="Times New Roman" w:eastAsia="宋体" w:cs="Times New Roman"/>
          <w:lang w:val="en-US" w:eastAsia="zh-CN"/>
        </w:rPr>
        <w:t xml:space="preserve"> VPN协议、实现流程）仅作原理说明，具体使用需结合当地法律法规及企业内部规范。</w:t>
      </w:r>
    </w:p>
    <w:p w14:paraId="2D585C6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4D466481">
      <w:pPr>
        <w:pStyle w:val="2"/>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WireGuard</w:t>
      </w:r>
      <w:r>
        <w:rPr>
          <w:rFonts w:hint="default" w:ascii="Times New Roman" w:hAnsi="Times New Roman" w:eastAsia="宋体" w:cs="Times New Roman"/>
          <w:lang w:val="en-US" w:eastAsia="zh-CN"/>
        </w:rPr>
        <w:t xml:space="preserve"> VPN</w:t>
      </w:r>
    </w:p>
    <w:p w14:paraId="22342D89">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核心技术架构</w:t>
      </w:r>
    </w:p>
    <w:p w14:paraId="32FFC6A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rPr>
        <w:t>WireGuard是一款基于现代密码学设计的轻量级VPN协议，其技术原理可概括为极简设计与高强度加密的深度融合。</w:t>
      </w:r>
    </w:p>
    <w:p w14:paraId="687E8A1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1.密码学基础</w:t>
      </w:r>
      <w:r>
        <w:rPr>
          <w:rFonts w:hint="default" w:ascii="Times New Roman" w:hAnsi="Times New Roman" w:eastAsia="宋体" w:cs="Times New Roman"/>
          <w:lang w:val="en-US" w:eastAsia="zh-CN"/>
        </w:rPr>
        <w:t>：</w:t>
      </w:r>
    </w:p>
    <w:p w14:paraId="421DA79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采用Curve 25519椭圆曲线实现ECDH（基于椭圆曲线的密钥交换），生成共享密钥。其数学安全性基于椭圆曲线的离散对数问题。</w:t>
      </w:r>
    </w:p>
    <w:p w14:paraId="08C2769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采用ChaCha20-Poly1305做为AEAD（认证加密）算法对数据加密并校验完整性。</w:t>
      </w:r>
    </w:p>
    <w:p w14:paraId="49E846A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采用BLAKE2s哈希函数与HKDF的结合作为密钥派生算法基础，确保会话密钥的独立性与不可预测性。</w:t>
      </w:r>
    </w:p>
    <w:p w14:paraId="0780DF6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2.Noise协议框架</w:t>
      </w:r>
      <w:r>
        <w:rPr>
          <w:rFonts w:hint="default" w:ascii="Times New Roman" w:hAnsi="Times New Roman" w:eastAsia="宋体" w:cs="Times New Roman"/>
          <w:lang w:val="en-US" w:eastAsia="zh-CN"/>
        </w:rPr>
        <w:t>：</w:t>
      </w:r>
    </w:p>
    <w:p w14:paraId="6354315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基于Noise IK握手模式，通过四次DH交换生成四个共享密钥（k1-k4）：</w:t>
      </w:r>
    </w:p>
    <w:p w14:paraId="7499CBE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M1：发起方发送临时公钥和时间戳，使用k3加密。</w:t>
      </w:r>
    </w:p>
    <w:p w14:paraId="63DF463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M2：响应方回复临时公钥和认证数据，使用k1加密并通过k</w:t>
      </w:r>
      <w:r>
        <w:rPr>
          <w:rFonts w:hint="default" w:ascii="Times New Roman" w:hAnsi="Times New Roman" w:eastAsia="宋体" w:cs="Times New Roman"/>
          <w:lang w:val="en-US" w:eastAsia="zh-CN"/>
        </w:rPr>
        <w:t>2</w:t>
      </w:r>
      <w:r>
        <w:rPr>
          <w:rFonts w:hint="default" w:ascii="Times New Roman" w:hAnsi="Times New Roman" w:eastAsia="宋体" w:cs="Times New Roman"/>
          <w:lang w:val="en-US" w:eastAsia="zh-CN"/>
        </w:rPr>
        <w:t>验证完整性。</w:t>
      </w:r>
    </w:p>
    <w:p w14:paraId="4CC1A27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最终通过HKDF从k1-k4派生出会话密钥，实现零信任认证和前向保密。</w:t>
      </w:r>
    </w:p>
    <w:p w14:paraId="603922C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身份隐藏：握手过程中不传输真实身份信息，仅通过公钥验证，有效抵御流量分析攻击。</w:t>
      </w:r>
    </w:p>
    <w:p w14:paraId="756F2AA5">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安全增强机制</w:t>
      </w:r>
    </w:p>
    <w:p w14:paraId="40D2B3D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1.会话密钥轮换</w:t>
      </w:r>
      <w:r>
        <w:rPr>
          <w:rFonts w:hint="default" w:ascii="Times New Roman" w:hAnsi="Times New Roman" w:eastAsia="宋体" w:cs="Times New Roman"/>
          <w:lang w:val="en-US" w:eastAsia="zh-CN"/>
        </w:rPr>
        <w:t>：</w:t>
      </w:r>
    </w:p>
    <w:p w14:paraId="2A8A1EF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每2分钟自动触发快速握手（0-RTT），无需重新建立隧道即可完成密钥更新。新密钥通过独立DH交换生成，与旧密钥无数学关联，确保前向保密。</w:t>
      </w:r>
    </w:p>
    <w:p w14:paraId="13E5FA5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密钥存储采用滑动窗口机制，同时保留当前密钥、前一次密钥和正在协商的密钥，防止因网络延迟导致的数据包丢失。</w:t>
      </w:r>
    </w:p>
    <w:p w14:paraId="2265909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2.抗重放攻击</w:t>
      </w:r>
      <w:r>
        <w:rPr>
          <w:rFonts w:hint="default" w:ascii="Times New Roman" w:hAnsi="Times New Roman" w:eastAsia="宋体" w:cs="Times New Roman"/>
          <w:lang w:val="en-US" w:eastAsia="zh-CN"/>
        </w:rPr>
        <w:t>：</w:t>
      </w:r>
    </w:p>
    <w:p w14:paraId="3EDB714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每个数据包包含64位递增Nonce值，接收方维护一个滑动窗口（默认最近 2048个Nonce），验证数据包的新鲜性。攻击者若重复发送旧数据包，因Nonce已存在于窗口中会被直接丢弃。</w:t>
      </w:r>
    </w:p>
    <w:p w14:paraId="1682A81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3.DoS 防御</w:t>
      </w:r>
      <w:r>
        <w:rPr>
          <w:rFonts w:hint="default" w:ascii="Times New Roman" w:hAnsi="Times New Roman" w:eastAsia="宋体" w:cs="Times New Roman"/>
          <w:lang w:val="en-US" w:eastAsia="zh-CN"/>
        </w:rPr>
        <w:t>：</w:t>
      </w:r>
    </w:p>
    <w:p w14:paraId="6EACEDD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加密Cookie机制：响应方在M2消息中包含加密的Cookie（基于SipHash24 生成），发起方需在M3消息中回传该Cookie以证明拥有合法IP，有效抵御反射攻击和伪造请求。</w:t>
      </w:r>
    </w:p>
    <w:p w14:paraId="692EA4B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无状态设计：内核模块在收到数据包时仅分配必要资源，避免传统VPN协议因维护大量连接状态导致的内存耗尽攻击。</w:t>
      </w:r>
    </w:p>
    <w:p w14:paraId="687ED0DE">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性能优化策略</w:t>
      </w:r>
    </w:p>
    <w:p w14:paraId="2FBAB53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1.内核级实现</w:t>
      </w:r>
      <w:r>
        <w:rPr>
          <w:rFonts w:hint="default" w:ascii="Times New Roman" w:hAnsi="Times New Roman" w:eastAsia="宋体" w:cs="Times New Roman"/>
          <w:lang w:val="en-US" w:eastAsia="zh-CN"/>
        </w:rPr>
        <w:t>：</w:t>
      </w:r>
    </w:p>
    <w:p w14:paraId="728708C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WireGuard作为Linux内核模块（自5.6版本起集成），其核心数据处理逻辑运行在内核态，而非传统VPN常采用的用户态。这一设计带来两方面关键优势：</w:t>
      </w:r>
    </w:p>
    <w:p w14:paraId="40D126F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减少状态切换开销</w:t>
      </w:r>
      <w:r>
        <w:rPr>
          <w:rFonts w:hint="default" w:ascii="Times New Roman" w:hAnsi="Times New Roman" w:eastAsia="宋体" w:cs="Times New Roman"/>
          <w:lang w:val="en-US" w:eastAsia="zh-CN"/>
        </w:rPr>
        <w:t>：用户态与内核态之间的数据交互需要经过复杂的权限校验和内存拷贝，而内核级实现直接在操作系统核心层处理数据加密、解密和转发，省去了频繁的状态切换步骤，大幅降低了额外开销。实测显示，在10Gbps高速网络环境中，WireGuard吞吐量可达8.2Gbps，延迟比OpenVPN降低约40%。</w:t>
      </w:r>
    </w:p>
    <w:p w14:paraId="6468871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精简代码，降低安全风险</w:t>
      </w:r>
      <w:r>
        <w:rPr>
          <w:rFonts w:hint="default" w:ascii="Times New Roman" w:hAnsi="Times New Roman" w:eastAsia="宋体" w:cs="Times New Roman"/>
          <w:lang w:val="en-US" w:eastAsia="zh-CN"/>
        </w:rPr>
        <w:t>：WireGuard代码量仅约4000行（对比OpenVPN的约7万行），极简的代码结构不仅降低了开发和维护难度，更显著缩小了“攻击面”—— 潜在的漏洞点更少，且代码逻辑更易于安全审计。Linux创始人 Linus Torvalds曾评价其 “代码简洁如艺术品”，正是对这种高效设计的认可。</w:t>
      </w:r>
    </w:p>
    <w:p w14:paraId="16E4AEB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2.MTU优化</w:t>
      </w:r>
      <w:r>
        <w:rPr>
          <w:rFonts w:hint="default" w:ascii="Times New Roman" w:hAnsi="Times New Roman" w:eastAsia="宋体" w:cs="Times New Roman"/>
          <w:lang w:val="en-US" w:eastAsia="zh-CN"/>
        </w:rPr>
        <w:t>：</w:t>
      </w:r>
    </w:p>
    <w:p w14:paraId="5111B50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TU（最大传输单元）指网络中单次可传输的最大数据包大小（默认值通常为1500字节）。WireGuard协议会在原始数据基础上添加额外头部（包括IP头20字节和WireGuard自身协议头60字节），若沿用默认MTU，实际可承载的有效数据会被压缩，且可能因数据包总大小超过网络设备限制而触发IP分片（将一个数据包拆分为多个小数据包传输）。分片会增加网络设备的处理压力，还可能因分片丢失导致重传，降低传输效率。</w:t>
      </w:r>
    </w:p>
    <w:p w14:paraId="02B3B16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针对这一问题，WireGuard建议将MTU手动设置为1420字节：1500字节（默认）减去80字节（协议头部总和），恰好匹配协议封装后的总大小，可避免分片。实测显示，该配置能使数据包传输效率提升15%-20%，在无线网络等对延迟敏感的环境中效果尤为明显。</w:t>
      </w:r>
    </w:p>
    <w:p w14:paraId="78A9945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 TCP 封装扩展</w:t>
      </w:r>
      <w:r>
        <w:rPr>
          <w:rFonts w:hint="default" w:ascii="Times New Roman" w:hAnsi="Times New Roman" w:eastAsia="宋体" w:cs="Times New Roman"/>
          <w:lang w:val="en-US" w:eastAsia="zh-CN"/>
        </w:rPr>
        <w:t>：</w:t>
      </w:r>
    </w:p>
    <w:p w14:paraId="78AF37B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reGuard默认使用UDP协议传输数据（UDP无连接、开销低，适合实时性要求高的场景），但部分网络环境（如企业内网、部分公共网络）可能封锁UDP端口，导致VPN连接失败。为解决这一问题，可通过工具（如udp2raw）将 WireGuard的UDP流量封装在TCP协议中传输：</w:t>
      </w:r>
    </w:p>
    <w:p w14:paraId="3F62840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TCP是主流网络协议，几乎所有防火墙都会放行，因此能绕过严格的UDP封锁，确保在受限环境中建立连接。</w:t>
      </w:r>
    </w:p>
    <w:p w14:paraId="01DD65E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但需注意，TCP是面向连接的协议，包含确认、重传等机制，会引入额外的处理步骤，导致延迟增加约5-10ms。因此，这种方式更适合对“连接可用性”要求高于“极致速度”的场景（如跨区域访问受限网络）。</w:t>
      </w:r>
    </w:p>
    <w:p w14:paraId="0502D195">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协议工作流程</w:t>
      </w:r>
    </w:p>
    <w:p w14:paraId="4550603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b/>
          <w:bCs/>
        </w:rPr>
        <w:t>1.初始握手阶段</w:t>
      </w:r>
      <w:r>
        <w:rPr>
          <w:rFonts w:hint="default" w:ascii="Times New Roman" w:hAnsi="Times New Roman" w:eastAsia="宋体" w:cs="Times New Roman"/>
          <w:lang w:eastAsia="zh-CN"/>
        </w:rPr>
        <w:t>：</w:t>
      </w:r>
    </w:p>
    <w:p w14:paraId="433D66A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密钥生成</w:t>
      </w:r>
      <w:r>
        <w:rPr>
          <w:rFonts w:hint="default" w:ascii="Times New Roman" w:hAnsi="Times New Roman" w:eastAsia="宋体" w:cs="Times New Roman"/>
        </w:rPr>
        <w:t>：双方生成长期密钥对（私钥/公钥），通过带外方式交换公钥（如手动配置）。</w:t>
      </w:r>
    </w:p>
    <w:p w14:paraId="0B86E62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临时密钥交换</w:t>
      </w:r>
      <w:r>
        <w:rPr>
          <w:rFonts w:hint="default" w:ascii="Times New Roman" w:hAnsi="Times New Roman" w:eastAsia="宋体" w:cs="Times New Roman"/>
        </w:rPr>
        <w:t>：发起方生成临时密钥对（ephemeral key），与响应方长期公钥进行ECDH计算，生成共享密钥k1-k4。发起方发送M1消息（临时公钥、时间戳），使用k3加密；响应方回复M2消息（临时公钥、认证数据），使用k1加密并通过k2验证完整性。</w:t>
      </w:r>
    </w:p>
    <w:p w14:paraId="2DE5C29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会话密钥派生</w:t>
      </w:r>
      <w:r>
        <w:rPr>
          <w:rFonts w:hint="default" w:ascii="Times New Roman" w:hAnsi="Times New Roman" w:eastAsia="宋体" w:cs="Times New Roman"/>
        </w:rPr>
        <w:t>：通过HKDF从k1-k4派生出ChaCha20密钥和Poly1305密钥，完成身份认证和密钥同步。</w:t>
      </w:r>
    </w:p>
    <w:p w14:paraId="5C82C59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b/>
          <w:bCs/>
        </w:rPr>
        <w:t>2. 数据传输阶段</w:t>
      </w:r>
      <w:r>
        <w:rPr>
          <w:rFonts w:hint="default" w:ascii="Times New Roman" w:hAnsi="Times New Roman" w:eastAsia="宋体" w:cs="Times New Roman"/>
          <w:lang w:eastAsia="zh-CN"/>
        </w:rPr>
        <w:t>：</w:t>
      </w:r>
    </w:p>
    <w:p w14:paraId="70D3B29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数据包封装</w:t>
      </w:r>
      <w:r>
        <w:rPr>
          <w:rFonts w:hint="default" w:ascii="Times New Roman" w:hAnsi="Times New Roman" w:eastAsia="宋体" w:cs="Times New Roman"/>
        </w:rPr>
        <w:t>：原始IP数据包通过ChaCha20-Poly1305加密，生成密文和认证标签（MAC）。封装为UDP数据包，头部包含WireGuard协议标识（0x0000），默认端口51820。</w:t>
      </w:r>
    </w:p>
    <w:p w14:paraId="4DBD968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动态路由</w:t>
      </w:r>
      <w:r>
        <w:rPr>
          <w:rFonts w:hint="default" w:ascii="Times New Roman" w:hAnsi="Times New Roman" w:eastAsia="宋体" w:cs="Times New Roman"/>
        </w:rPr>
        <w:t>：接收方自动记录发送方的最新公网IP和端口，更新路由表。例如，当客户端从Wi-Fi切换到移动网络时，服务器端会自动更新其端点地址。</w:t>
      </w:r>
    </w:p>
    <w:p w14:paraId="3B3337A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b/>
          <w:bCs/>
        </w:rPr>
        <w:t>3. 会话维护</w:t>
      </w:r>
      <w:r>
        <w:rPr>
          <w:rFonts w:hint="default" w:ascii="Times New Roman" w:hAnsi="Times New Roman" w:eastAsia="宋体" w:cs="Times New Roman"/>
          <w:lang w:eastAsia="zh-CN"/>
        </w:rPr>
        <w:t>：</w:t>
      </w:r>
    </w:p>
    <w:p w14:paraId="212BDA7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心跳机制</w:t>
      </w:r>
      <w:r>
        <w:rPr>
          <w:rFonts w:hint="default" w:ascii="Times New Roman" w:hAnsi="Times New Roman" w:eastAsia="宋体" w:cs="Times New Roman"/>
        </w:rPr>
        <w:t>：默认每25秒发送一次Keepalive消息，保持NAT会话活跃。可通过配置PersistentKeepalive=25调整频率。</w:t>
      </w:r>
    </w:p>
    <w:p w14:paraId="63FA1AD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rPr>
      </w:pPr>
      <w:r>
        <w:rPr>
          <w:rFonts w:hint="default" w:ascii="Times New Roman" w:hAnsi="Times New Roman" w:eastAsia="宋体" w:cs="Times New Roman"/>
          <w:b/>
          <w:bCs/>
        </w:rPr>
        <w:t>密钥轮换</w:t>
      </w:r>
      <w:r>
        <w:rPr>
          <w:rFonts w:hint="default" w:ascii="Times New Roman" w:hAnsi="Times New Roman" w:eastAsia="宋体" w:cs="Times New Roman"/>
        </w:rPr>
        <w:t>：每2分钟自动触发快速握手，新密钥生成后旧密钥立即失效，确保前向保密。</w:t>
      </w:r>
    </w:p>
    <w:p w14:paraId="2C53E3BC">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 具体技术细节</w:t>
      </w:r>
    </w:p>
    <w:p w14:paraId="74081EA6">
      <w:pPr>
        <w:pStyle w:val="4"/>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（1）ChaCha20-Poly1305</w:t>
      </w:r>
    </w:p>
    <w:p w14:paraId="6A3570E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RFC官方地址：</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"https://datatracker.ietf.org/doc/rfc8439/"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RFC 8439 - 用于 IETF 协议的 ChaCha20 和 Poly1305</w:t>
      </w:r>
      <w:r>
        <w:rPr>
          <w:rFonts w:hint="default" w:ascii="Times New Roman" w:hAnsi="Times New Roman" w:eastAsia="宋体" w:cs="Times New Roman"/>
          <w:sz w:val="24"/>
          <w:szCs w:val="24"/>
        </w:rPr>
        <w:fldChar w:fldCharType="end"/>
      </w:r>
    </w:p>
    <w:p w14:paraId="1F3D791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lang w:val="en-US" w:eastAsia="zh-CN"/>
        </w:rPr>
        <w:t>官方文档（PDF版）：</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"https://www.rfc-editor.org/rfc/pdfrfc/rfc8439.txt.pdf"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Enscript Output</w:t>
      </w:r>
      <w:r>
        <w:rPr>
          <w:rFonts w:hint="default" w:ascii="Times New Roman" w:hAnsi="Times New Roman" w:eastAsia="宋体" w:cs="Times New Roman"/>
          <w:sz w:val="24"/>
          <w:szCs w:val="24"/>
        </w:rPr>
        <w:fldChar w:fldCharType="end"/>
      </w:r>
    </w:p>
    <w:p w14:paraId="6E614FC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原文和作者翻译的关键部分在Article/assets/document目录下的RFC 8439（英文官网原版）.pdf和RFC 8439（关键内容中文版）.docx。</w:t>
      </w:r>
    </w:p>
    <w:p w14:paraId="50C34C80">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ChaCha20算法概述：</w:t>
      </w:r>
    </w:p>
    <w:p w14:paraId="028280E9">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输入</w:t>
      </w:r>
      <w:r>
        <w:rPr>
          <w:rFonts w:hint="default" w:ascii="Times New Roman" w:hAnsi="Times New Roman" w:eastAsia="宋体" w:cs="Times New Roman"/>
          <w:b w:val="0"/>
          <w:bCs w:val="0"/>
          <w:lang w:val="en-US" w:eastAsia="zh-CN"/>
        </w:rPr>
        <w:t>：</w:t>
      </w:r>
    </w:p>
    <w:p w14:paraId="5AE0AF2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对称加密密钥Key：256 bits。</w:t>
      </w:r>
    </w:p>
    <w:p w14:paraId="0D6ED5B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初始向量IV（Nonce）：96 bits，请注意，在同一会话密钥加密下，一定要确保初始向量在历史中不出现任何重复。</w:t>
      </w:r>
    </w:p>
    <w:p w14:paraId="1C38F36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计数器Counter：32 bits，用于区分不同的加密块。每次生成一个512位密钥流块后递增1。</w:t>
      </w:r>
    </w:p>
    <w:p w14:paraId="3FD083A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常数：32 bits，四个，通常是定值。取值为字符串"expand 32-byte k"的ASCII编码，拆分后为4个 32 位整数（小端序）。</w:t>
      </w:r>
    </w:p>
    <w:p w14:paraId="54B6789B">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C0 = 0x61707865（对应"expa"）</w:t>
      </w:r>
    </w:p>
    <w:p w14:paraId="12F95B69">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C1 = 0x3320646e（对应"nd 3"）</w:t>
      </w:r>
    </w:p>
    <w:p w14:paraId="42CAB1B3">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C2 = 0x79622d32（对应"2-by"）</w:t>
      </w:r>
    </w:p>
    <w:p w14:paraId="2B8E7283">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C3 = 0x6b206574（对应"te k"）</w:t>
      </w:r>
    </w:p>
    <w:p w14:paraId="23F538C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1A05972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初始矩阵</w:t>
      </w:r>
      <w:r>
        <w:rPr>
          <w:rFonts w:hint="default" w:ascii="Times New Roman" w:hAnsi="Times New Roman" w:eastAsia="宋体" w:cs="Times New Roman"/>
          <w:lang w:val="en-US" w:eastAsia="zh-CN"/>
        </w:rPr>
        <w:t>：将常数、输入的密钥、计数器和初始向量按照顺序填充在32位整型数组（行内存数组）中，形成一个4*4的矩阵（512 bits）</w:t>
      </w:r>
    </w:p>
    <w:p w14:paraId="486D868F">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0A60D8E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矩阵置换与轮函数</w:t>
      </w:r>
      <w:r>
        <w:rPr>
          <w:rFonts w:hint="default" w:ascii="Times New Roman" w:hAnsi="Times New Roman" w:eastAsia="宋体" w:cs="Times New Roman"/>
          <w:lang w:val="en-US" w:eastAsia="zh-CN"/>
        </w:rPr>
        <w:t>：ChaCha算法有20轮运算（），可视为10次迭代。每次迭代先进行行置换再进行列置换。置换时，对矩阵每行/列执行轮函数QUARTERROUND，轮函数的输入为4个32比特串（即矩阵中的元素），通过Add — Rotate — Xor操作输出同样为4个32位比特串。</w:t>
      </w:r>
    </w:p>
    <w:p w14:paraId="10788C13">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24B9CAD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生成密钥流</w:t>
      </w:r>
      <w:r>
        <w:rPr>
          <w:rFonts w:hint="default" w:ascii="Times New Roman" w:hAnsi="Times New Roman" w:eastAsia="宋体" w:cs="Times New Roman"/>
          <w:lang w:val="en-US" w:eastAsia="zh-CN"/>
        </w:rPr>
        <w:t>：经过20轮运算后，得到的矩阵依旧是4*4格式但是内容与初始矩阵完全不一样。将其与初始矩阵矢量相加，再拆分倒序序列化处理，得到一个512 bits的过渡密钥。很显然明文肯定不止这么短，因此需要通过以上方法通过不断递增初始矩阵中的计数器来不断生成密钥流，理论上来说，由于计数器长度为32，理论上取值有2</w:t>
      </w:r>
      <w:r>
        <w:rPr>
          <w:rFonts w:hint="default" w:ascii="Times New Roman" w:hAnsi="Times New Roman" w:eastAsia="宋体" w:cs="Times New Roman"/>
          <w:vertAlign w:val="superscript"/>
          <w:lang w:val="en-US" w:eastAsia="zh-CN"/>
        </w:rPr>
        <w:t>32</w:t>
      </w:r>
      <w:r>
        <w:rPr>
          <w:rFonts w:hint="default" w:ascii="Times New Roman" w:hAnsi="Times New Roman" w:eastAsia="宋体" w:cs="Times New Roman"/>
          <w:lang w:val="en-US" w:eastAsia="zh-CN"/>
        </w:rPr>
        <w:t>种可能，那么一共能产生512 * 2</w:t>
      </w:r>
      <w:r>
        <w:rPr>
          <w:rFonts w:hint="default" w:ascii="Times New Roman" w:hAnsi="Times New Roman" w:eastAsia="宋体" w:cs="Times New Roman"/>
          <w:vertAlign w:val="superscript"/>
          <w:lang w:val="en-US" w:eastAsia="zh-CN"/>
        </w:rPr>
        <w:t>32</w:t>
      </w:r>
      <w:r>
        <w:rPr>
          <w:rFonts w:hint="default" w:ascii="Times New Roman" w:hAnsi="Times New Roman" w:eastAsia="宋体" w:cs="Times New Roman"/>
          <w:lang w:val="en-US" w:eastAsia="zh-CN"/>
        </w:rPr>
        <w:t xml:space="preserve"> bit = 2</w:t>
      </w:r>
      <w:r>
        <w:rPr>
          <w:rFonts w:hint="default" w:ascii="Times New Roman" w:hAnsi="Times New Roman" w:eastAsia="宋体" w:cs="Times New Roman"/>
          <w:vertAlign w:val="superscript"/>
          <w:lang w:val="en-US" w:eastAsia="zh-CN"/>
        </w:rPr>
        <w:t>38</w:t>
      </w:r>
      <w:r>
        <w:rPr>
          <w:rFonts w:hint="default" w:ascii="Times New Roman" w:hAnsi="Times New Roman" w:eastAsia="宋体" w:cs="Times New Roman"/>
          <w:lang w:val="en-US" w:eastAsia="zh-CN"/>
        </w:rPr>
        <w:t xml:space="preserve"> byte = 256 GB，完全能够满足普通信息的加密。</w:t>
      </w:r>
    </w:p>
    <w:p w14:paraId="71E186D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36C3E9A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加密/解密</w:t>
      </w:r>
      <w:r>
        <w:rPr>
          <w:rFonts w:hint="default" w:ascii="Times New Roman" w:hAnsi="Times New Roman" w:eastAsia="宋体" w:cs="Times New Roman"/>
          <w:lang w:val="en-US" w:eastAsia="zh-CN"/>
        </w:rPr>
        <w:t>：将生成的密钥流与明文逐位异或即可。</w:t>
      </w:r>
    </w:p>
    <w:p w14:paraId="2762B4A3">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7FD89239">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Poly1305算法概述：</w:t>
      </w:r>
    </w:p>
    <w:p w14:paraId="2DC99D07">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密钥处理</w:t>
      </w:r>
      <w:r>
        <w:rPr>
          <w:rFonts w:hint="default" w:ascii="Times New Roman" w:hAnsi="Times New Roman" w:eastAsia="宋体" w:cs="Times New Roman"/>
          <w:lang w:val="en-US" w:eastAsia="zh-CN"/>
        </w:rPr>
        <w:t>：将256 bits的密钥分成128 bits的两组，记第一组（高位）为r，第二组（低位）为s。s以字节为单位进行倒序，r则将r(3)、r(7)、r(11)、r(15)的前四位清零（r(i)表示第i + 1个字节，从高位开始算起）、将r(4)、r(8)、r(12)的后两位清零，然后按字节倒序排列。</w:t>
      </w:r>
    </w:p>
    <w:p w14:paraId="707F2C70">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191F37E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消息处理</w:t>
      </w:r>
      <w:r>
        <w:rPr>
          <w:rFonts w:hint="default" w:ascii="Times New Roman" w:hAnsi="Times New Roman" w:eastAsia="宋体" w:cs="Times New Roman"/>
          <w:lang w:val="en-US" w:eastAsia="zh-CN"/>
        </w:rPr>
        <w:t>：将消息划分为256 bits一组，不足的在末尾补零。</w:t>
      </w:r>
    </w:p>
    <w:p w14:paraId="4854D9E0">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1245537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计算过程：</w:t>
      </w:r>
      <w:r>
        <w:rPr>
          <w:rFonts w:hint="default" w:ascii="Times New Roman" w:hAnsi="Times New Roman" w:eastAsia="宋体" w:cs="Times New Roman"/>
          <w:lang w:val="en-US" w:eastAsia="zh-CN"/>
        </w:rPr>
        <w:t>分配一个累加寄存器ACC，初始化为0。对每组消息，将其与处理后的r进行乘法运算，并累加到ACC中。最后ACC与s相加，即得到256 bits MAC校验值。</w:t>
      </w:r>
    </w:p>
    <w:p w14:paraId="4330D71F">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二者结合使用Encrypt than MAC：</w:t>
      </w:r>
    </w:p>
    <w:p w14:paraId="2C4C3D8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在ChaCha20 - Poly1305算法中，首先使用ChaCha20算法生成密钥流，对明文进行加密得到密文。然后，将密文、关联数据（如消息的长度、发送方和接收方的地址等）以及密钥的一部分作为Poly1305算法的输入，计算出认证标签。在解密时，先使用ChaCha20算法生成相同的密钥流，对密文进行解密得到明文，再使用相同的密钥和关联数据重新计算认证标签，并与接收到的认证标签进行比较，若两者相同，则说明消息在传输过程中未被篡改，认证成功。</w:t>
      </w:r>
    </w:p>
    <w:p w14:paraId="7C4AFA80">
      <w:pPr>
        <w:pStyle w:val="4"/>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（2）BLAKE2s与HKDF构成的密钥派生</w:t>
      </w:r>
    </w:p>
    <w:p w14:paraId="6C98FE9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HKDF</w:t>
      </w:r>
      <w:r>
        <w:rPr>
          <w:rFonts w:hint="default" w:ascii="Times New Roman" w:hAnsi="Times New Roman" w:eastAsia="宋体" w:cs="Times New Roman"/>
          <w:b w:val="0"/>
          <w:bCs w:val="0"/>
          <w:lang w:val="en-US" w:eastAsia="zh-CN"/>
        </w:rPr>
        <w:t>：</w:t>
      </w:r>
    </w:p>
    <w:p w14:paraId="2B10B5A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lang w:val="en-US" w:eastAsia="zh-CN"/>
        </w:rPr>
        <w:t>官方文档（PDF版）：</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"https://www.rfc-editor.org/rfc/pdfrfc/rfc5869.txt.pdf"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Enscript Output</w:t>
      </w:r>
      <w:r>
        <w:rPr>
          <w:rFonts w:hint="default" w:ascii="Times New Roman" w:hAnsi="Times New Roman" w:eastAsia="宋体" w:cs="Times New Roman"/>
          <w:sz w:val="24"/>
          <w:szCs w:val="24"/>
        </w:rPr>
        <w:fldChar w:fldCharType="end"/>
      </w:r>
    </w:p>
    <w:p w14:paraId="7572562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原文和作者翻译的关键部分在Article/assets/document目录下的RFC 5869（英文官网原版）.pdf和RFC 5869（关键内容中文版）.docx。</w:t>
      </w:r>
    </w:p>
    <w:p w14:paraId="67E81940">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BLAKE2s</w:t>
      </w:r>
      <w:r>
        <w:rPr>
          <w:rFonts w:hint="default" w:ascii="Times New Roman" w:hAnsi="Times New Roman" w:eastAsia="宋体" w:cs="Times New Roman"/>
          <w:b w:val="0"/>
          <w:bCs w:val="0"/>
          <w:sz w:val="24"/>
          <w:szCs w:val="24"/>
          <w:lang w:val="en-US" w:eastAsia="zh-CN"/>
        </w:rPr>
        <w:t>：</w:t>
      </w:r>
    </w:p>
    <w:p w14:paraId="6B6687E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lang w:val="en-US" w:eastAsia="zh-CN"/>
        </w:rPr>
        <w:t>官方文档（PDF版）：</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"https://www.rfc-editor.org/rfc/pdfrfc/rfc7693.txt.pdf" </w:instrText>
      </w:r>
      <w:r>
        <w:rPr>
          <w:rFonts w:hint="default" w:ascii="Times New Roman" w:hAnsi="Times New Roman" w:eastAsia="宋体" w:cs="Times New Roman"/>
          <w:sz w:val="24"/>
          <w:szCs w:val="24"/>
        </w:rPr>
        <w:fldChar w:fldCharType="separate"/>
      </w:r>
      <w:r>
        <w:rPr>
          <w:rStyle w:val="9"/>
          <w:rFonts w:hint="default" w:ascii="Times New Roman" w:hAnsi="Times New Roman" w:eastAsia="宋体" w:cs="Times New Roman"/>
          <w:sz w:val="24"/>
          <w:szCs w:val="24"/>
        </w:rPr>
        <w:t>Enscript Output</w:t>
      </w:r>
      <w:r>
        <w:rPr>
          <w:rFonts w:hint="default" w:ascii="Times New Roman" w:hAnsi="Times New Roman" w:eastAsia="宋体" w:cs="Times New Roman"/>
          <w:sz w:val="24"/>
          <w:szCs w:val="24"/>
        </w:rPr>
        <w:fldChar w:fldCharType="end"/>
      </w:r>
    </w:p>
    <w:p w14:paraId="4364FB7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sz w:val="24"/>
          <w:szCs w:val="24"/>
          <w:lang w:val="en-US" w:eastAsia="zh-CN"/>
        </w:rPr>
        <w:t>原文和作者翻译的关键部分在Article/assets/document目录下的RFC 7693（英文官网原版）.pdf和RFC 7693（关键内容中文版）.docx。</w:t>
      </w:r>
    </w:p>
    <w:p w14:paraId="29B093DD">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BLAKE2s算法概述：</w:t>
      </w:r>
    </w:p>
    <w:p w14:paraId="312A7B3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BLAKE2s是BLAKE2哈希函数的32位版本，输出长度可变（1-32字节）。</w:t>
      </w:r>
    </w:p>
    <w:p w14:paraId="61C5838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11B1028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压缩函数</w:t>
      </w:r>
      <w:r>
        <w:rPr>
          <w:rFonts w:hint="default" w:ascii="Times New Roman" w:hAnsi="Times New Roman" w:eastAsia="宋体" w:cs="Times New Roman"/>
          <w:lang w:val="en-US" w:eastAsia="zh-CN"/>
        </w:rPr>
        <w:t>：基于SipHash的设计，采用10轮运算，每轮包含8次G函数操作，通过非线性置换和异或运算增强混淆与扩散效果。</w:t>
      </w:r>
    </w:p>
    <w:p w14:paraId="4DAB758F">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75B8F28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大体处理过程</w:t>
      </w:r>
      <w:r>
        <w:rPr>
          <w:rFonts w:hint="default" w:ascii="Times New Roman" w:hAnsi="Times New Roman" w:eastAsia="宋体" w:cs="Times New Roman"/>
          <w:lang w:val="en-US" w:eastAsia="zh-CN"/>
        </w:rPr>
        <w:t>：</w:t>
      </w:r>
    </w:p>
    <w:p w14:paraId="2B98ED7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1.初始化</w:t>
      </w:r>
      <w:r>
        <w:rPr>
          <w:rFonts w:hint="default" w:ascii="Times New Roman" w:hAnsi="Times New Roman" w:eastAsia="宋体" w:cs="Times New Roman"/>
          <w:b w:val="0"/>
          <w:bCs w:val="0"/>
          <w:lang w:val="en-US" w:eastAsia="zh-CN"/>
        </w:rPr>
        <w:t>：</w:t>
      </w:r>
    </w:p>
    <w:p w14:paraId="0EA885B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先设定8个3 位的“寄存器”（类似容器），初始值是固定的常量（IV）。</w:t>
      </w:r>
    </w:p>
    <w:p w14:paraId="11904C8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根据需要的哈希长度（比如32字节）和是否用密钥，调整这些寄存器的初始值（比如把输出长度写进第一个寄存器）。</w:t>
      </w:r>
    </w:p>
    <w:p w14:paraId="79C8476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如果有密钥，就把密钥补成64字节，作为第一个 “数据块” 处理。</w:t>
      </w:r>
    </w:p>
    <w:p w14:paraId="2DDA59B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 xml:space="preserve">2. </w:t>
      </w:r>
      <w:r>
        <w:rPr>
          <w:rFonts w:hint="default" w:ascii="Times New Roman" w:hAnsi="Times New Roman" w:eastAsia="宋体" w:cs="Times New Roman"/>
          <w:b/>
          <w:bCs/>
          <w:lang w:val="en-US" w:eastAsia="zh-CN"/>
        </w:rPr>
        <w:t>分块压缩</w:t>
      </w:r>
      <w:r>
        <w:rPr>
          <w:rFonts w:hint="default" w:ascii="Times New Roman" w:hAnsi="Times New Roman" w:eastAsia="宋体" w:cs="Times New Roman"/>
          <w:lang w:val="en-US" w:eastAsia="zh-CN"/>
        </w:rPr>
        <w:t>：</w:t>
      </w:r>
    </w:p>
    <w:p w14:paraId="540EF21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把输入数据切成64字节的块（最后一块不够就补 0）。</w:t>
      </w:r>
    </w:p>
    <w:p w14:paraId="3DC8238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每个块拆成16个32位的“数据字”，然后用压缩函数处理：</w:t>
      </w:r>
    </w:p>
    <w:p w14:paraId="034CFE5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压缩函数要跑10轮，每轮做8次G 函数操作。</w:t>
      </w:r>
    </w:p>
    <w:p w14:paraId="23C559C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G函数是核心：拿4个寄存器和2个数据字，通过“加、异或、循环移位”三种操作混合，让数据彻底打乱（比如先加再移位，增强混乱度）。</w:t>
      </w:r>
    </w:p>
    <w:p w14:paraId="62C3600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每轮结束后，用一个轮常量（0~9）微调寄存器，确保每轮处理不同。</w:t>
      </w:r>
    </w:p>
    <w:p w14:paraId="46BCE3C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 生成结果</w:t>
      </w:r>
      <w:r>
        <w:rPr>
          <w:rFonts w:hint="default" w:ascii="Times New Roman" w:hAnsi="Times New Roman" w:eastAsia="宋体" w:cs="Times New Roman"/>
          <w:lang w:val="en-US" w:eastAsia="zh-CN"/>
        </w:rPr>
        <w:t>：</w:t>
      </w:r>
    </w:p>
    <w:p w14:paraId="71BC6FC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所有块处理完后，把8个寄存器按顺序拼接，取前面设定的长度（比如32字节）作为最终哈希值。</w:t>
      </w:r>
    </w:p>
    <w:p w14:paraId="53AE235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621ACE7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安全性</w:t>
      </w:r>
      <w:r>
        <w:rPr>
          <w:rFonts w:hint="default" w:ascii="Times New Roman" w:hAnsi="Times New Roman" w:eastAsia="宋体" w:cs="Times New Roman"/>
          <w:lang w:val="en-US" w:eastAsia="zh-CN"/>
        </w:rPr>
        <w:t>：抗碰撞性、原像抵抗性等指标达到SHA-3级别，且在Skylake架构CPU上的处理速度显著优于SHA-256。</w:t>
      </w:r>
    </w:p>
    <w:p w14:paraId="11B5AEB8">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HKDF的密钥派生机制</w:t>
      </w:r>
      <w:r>
        <w:rPr>
          <w:rFonts w:hint="default" w:ascii="Times New Roman" w:hAnsi="Times New Roman" w:eastAsia="宋体" w:cs="Times New Roman"/>
          <w:lang w:val="en-US" w:eastAsia="zh-CN"/>
        </w:rPr>
        <w:t>概述：</w:t>
      </w:r>
    </w:p>
    <w:p w14:paraId="20EB6C2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提取阶段（Extract）：</w:t>
      </w:r>
      <w:r>
        <w:rPr>
          <w:rFonts w:hint="default" w:ascii="Times New Roman" w:hAnsi="Times New Roman" w:eastAsia="宋体" w:cs="Times New Roman"/>
          <w:lang w:val="en-US" w:eastAsia="zh-CN"/>
        </w:rPr>
        <w:t>使用HMAC从输入密钥材料（IKM）中提取固定长度的伪随机密钥（PRK），若未提供salt，则默认使用全零字节序列，长度等于哈希函数输出长度。PRK = HMAC</w:t>
      </w:r>
      <w:r>
        <w:rPr>
          <w:rFonts w:hint="default" w:ascii="Times New Roman" w:hAnsi="Times New Roman" w:eastAsia="宋体" w:cs="Times New Roman"/>
          <w:vertAlign w:val="subscript"/>
          <w:lang w:val="en-US" w:eastAsia="zh-CN"/>
        </w:rPr>
        <w:t>Hash</w:t>
      </w:r>
      <w:r>
        <w:rPr>
          <w:rFonts w:hint="default" w:ascii="Times New Roman" w:hAnsi="Times New Roman" w:eastAsia="宋体" w:cs="Times New Roman"/>
          <w:lang w:val="en-US" w:eastAsia="zh-CN"/>
        </w:rPr>
        <w:t>(salt, IKM)</w:t>
      </w:r>
    </w:p>
    <w:p w14:paraId="5DD8E2B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7BE429E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扩展阶段（Expand）：</w:t>
      </w:r>
      <w:r>
        <w:rPr>
          <w:rFonts w:hint="default" w:ascii="Times New Roman" w:hAnsi="Times New Roman" w:eastAsia="宋体" w:cs="Times New Roman"/>
          <w:lang w:val="en-US" w:eastAsia="zh-CN"/>
        </w:rPr>
        <w:t>通过迭代HMAC将PRK扩展为所需长度的输出密钥材料（OKM）</w:t>
      </w:r>
      <w:r>
        <w:rPr>
          <w:rFonts w:hint="default" w:ascii="Times New Roman" w:hAnsi="Times New Roman" w:eastAsia="宋体" w:cs="Times New Roman"/>
          <w:lang w:val="en-US" w:eastAsia="zh-CN"/>
        </w:rPr>
        <w:t>，OKM = T</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||T</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||...||T</w:t>
      </w:r>
      <w:r>
        <w:rPr>
          <w:rFonts w:hint="default" w:ascii="Times New Roman" w:hAnsi="Times New Roman" w:eastAsia="宋体" w:cs="Times New Roman"/>
          <w:vertAlign w:val="subscript"/>
          <w:lang w:val="en-US" w:eastAsia="zh-CN"/>
        </w:rPr>
        <w:t>N</w:t>
      </w:r>
      <w:r>
        <w:rPr>
          <w:rFonts w:hint="default" w:ascii="Times New Roman" w:hAnsi="Times New Roman" w:eastAsia="宋体" w:cs="Times New Roman"/>
          <w:lang w:val="en-US" w:eastAsia="zh-CN"/>
        </w:rPr>
        <w:t>（前L字节），T</w:t>
      </w:r>
      <w:r>
        <w:rPr>
          <w:rFonts w:hint="default" w:ascii="Times New Roman" w:hAnsi="Times New Roman" w:eastAsia="宋体" w:cs="Times New Roman"/>
          <w:vertAlign w:val="subscript"/>
          <w:lang w:val="en-US" w:eastAsia="zh-CN"/>
        </w:rPr>
        <w:t>i</w:t>
      </w:r>
      <w:r>
        <w:rPr>
          <w:rFonts w:hint="default" w:ascii="Times New Roman" w:hAnsi="Times New Roman" w:eastAsia="宋体" w:cs="Times New Roman"/>
          <w:lang w:val="en-US" w:eastAsia="zh-CN"/>
        </w:rPr>
        <w:t xml:space="preserve"> = HMAC</w:t>
      </w:r>
      <w:r>
        <w:rPr>
          <w:rFonts w:hint="default" w:ascii="Times New Roman" w:hAnsi="Times New Roman" w:eastAsia="宋体" w:cs="Times New Roman"/>
          <w:vertAlign w:val="subscript"/>
          <w:lang w:val="en-US" w:eastAsia="zh-CN"/>
        </w:rPr>
        <w:t>Hash</w:t>
      </w:r>
      <w:r>
        <w:rPr>
          <w:rFonts w:hint="default" w:ascii="Times New Roman" w:hAnsi="Times New Roman" w:eastAsia="宋体" w:cs="Times New Roman"/>
          <w:lang w:val="en-US" w:eastAsia="zh-CN"/>
        </w:rPr>
        <w:t>(PRK, T</w:t>
      </w:r>
      <w:r>
        <w:rPr>
          <w:rFonts w:hint="default" w:ascii="Times New Roman" w:hAnsi="Times New Roman" w:eastAsia="宋体" w:cs="Times New Roman"/>
          <w:vertAlign w:val="subscript"/>
          <w:lang w:val="en-US" w:eastAsia="zh-CN"/>
        </w:rPr>
        <w:t>i-1</w:t>
      </w:r>
      <w:r>
        <w:rPr>
          <w:rFonts w:hint="default" w:ascii="Times New Roman" w:hAnsi="Times New Roman" w:eastAsia="宋体" w:cs="Times New Roman"/>
          <w:lang w:val="en-US" w:eastAsia="zh-CN"/>
        </w:rPr>
        <w:t>||info||i)，info参数用于区分密钥用途。</w:t>
      </w:r>
    </w:p>
    <w:p w14:paraId="3B48BF33">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二者结合使用概述：</w:t>
      </w:r>
    </w:p>
    <w:p w14:paraId="7504A75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w:t>
      </w:r>
      <w:r>
        <w:rPr>
          <w:rFonts w:hint="default" w:ascii="Times New Roman" w:hAnsi="Times New Roman" w:eastAsia="宋体" w:cs="Times New Roman"/>
          <w:lang w:val="en-US" w:eastAsia="zh-CN"/>
        </w:rPr>
        <w:t>BLAKE2s作为HMAC的底层哈希函数WireGuard将BLAKE2s直接用于HMAC，构建HMAC-BLAKE2</w:t>
      </w:r>
      <w:r>
        <w:rPr>
          <w:rFonts w:hint="default" w:ascii="Times New Roman" w:hAnsi="Times New Roman" w:eastAsia="宋体" w:cs="Times New Roman"/>
          <w:lang w:val="en-US" w:eastAsia="zh-CN"/>
        </w:rPr>
        <w:t>s</w:t>
      </w:r>
      <w:r>
        <w:rPr>
          <w:rFonts w:hint="default" w:ascii="Times New Roman" w:hAnsi="Times New Roman" w:eastAsia="宋体" w:cs="Times New Roman"/>
          <w:lang w:val="en-US" w:eastAsia="zh-CN"/>
        </w:rPr>
        <w:t>作为HKDF的核心组件：</w:t>
      </w:r>
    </w:p>
    <w:p w14:paraId="72D30EC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HMAC-BLAKE2s的实现</w:t>
      </w:r>
      <w:r>
        <w:rPr>
          <w:rFonts w:hint="default" w:ascii="Times New Roman" w:hAnsi="Times New Roman" w:eastAsia="宋体" w:cs="Times New Roman"/>
          <w:lang w:val="en-US" w:eastAsia="zh-CN"/>
        </w:rPr>
        <w:t>：</w:t>
      </w:r>
    </w:p>
    <w:p w14:paraId="079BDB7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密钥通过填充到 BLAKE2s 的块大小（64 字节）后与消息分块处理，每轮 G 函数操作中融入密钥状态，确保输出的伪随机性。</w:t>
      </w:r>
    </w:p>
    <w:p w14:paraId="216F3A1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与标准HMAC的差异</w:t>
      </w:r>
      <w:r>
        <w:rPr>
          <w:rFonts w:hint="default" w:ascii="Times New Roman" w:hAnsi="Times New Roman" w:eastAsia="宋体" w:cs="Times New Roman"/>
          <w:lang w:val="en-US" w:eastAsia="zh-CN"/>
        </w:rPr>
        <w:t>：</w:t>
      </w:r>
    </w:p>
    <w:p w14:paraId="35D522D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WireGuard在Rust实现中使用SimpleHMAC而非标准HMAC，简化了密钥填充逻辑，直接将密钥作为 BLAKE2s 的输入参数，提升效率但保持安全性。</w:t>
      </w:r>
    </w:p>
    <w:p w14:paraId="4B9CFB0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w:t>
      </w:r>
      <w:r>
        <w:rPr>
          <w:rFonts w:hint="default" w:ascii="Times New Roman" w:hAnsi="Times New Roman" w:eastAsia="宋体" w:cs="Times New Roman"/>
          <w:lang w:val="en-US" w:eastAsia="zh-CN"/>
        </w:rPr>
        <w:t>密钥派生的具体流程在WireGuard的握手过程（基于Noise IK协议）中，密钥派生分为以下步骤：</w:t>
      </w:r>
    </w:p>
    <w:p w14:paraId="05CA64B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ECDH共享密钥生成</w:t>
      </w:r>
      <w:r>
        <w:rPr>
          <w:rFonts w:hint="default" w:ascii="Times New Roman" w:hAnsi="Times New Roman" w:eastAsia="宋体" w:cs="Times New Roman"/>
          <w:lang w:val="en-US" w:eastAsia="zh-CN"/>
        </w:rPr>
        <w:t>：</w:t>
      </w:r>
    </w:p>
    <w:p w14:paraId="36AF7C1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双方通过Curve25519交换临时公钥，生成共享密钥K</w:t>
      </w:r>
      <w:r>
        <w:rPr>
          <w:rFonts w:hint="default" w:ascii="Times New Roman" w:hAnsi="Times New Roman" w:eastAsia="宋体" w:cs="Times New Roman"/>
          <w:vertAlign w:val="subscript"/>
          <w:lang w:val="en-US" w:eastAsia="zh-CN"/>
        </w:rPr>
        <w:t>shared</w:t>
      </w:r>
      <w:r>
        <w:rPr>
          <w:rFonts w:hint="default" w:ascii="Times New Roman" w:hAnsi="Times New Roman" w:eastAsia="宋体" w:cs="Times New Roman"/>
          <w:lang w:val="en-US" w:eastAsia="zh-CN"/>
        </w:rPr>
        <w:t>。</w:t>
      </w:r>
    </w:p>
    <w:p w14:paraId="6F39865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HKDF-Extract阶段</w:t>
      </w:r>
      <w:r>
        <w:rPr>
          <w:rFonts w:hint="default" w:ascii="Times New Roman" w:hAnsi="Times New Roman" w:eastAsia="宋体" w:cs="Times New Roman"/>
          <w:lang w:val="en-US" w:eastAsia="zh-CN"/>
        </w:rPr>
        <w:t>：</w:t>
      </w:r>
    </w:p>
    <w:p w14:paraId="01F5EBE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使用BLAKE2s作为哈希函数，salt为全零字节序列（32字节），提取PRK：</w:t>
      </w:r>
      <w:r>
        <w:rPr>
          <w:rFonts w:hint="default" w:ascii="Times New Roman" w:hAnsi="Times New Roman" w:eastAsia="宋体" w:cs="Times New Roman"/>
          <w:lang w:val="en-US" w:eastAsia="zh-CN"/>
        </w:rPr>
        <w:t>PRK = HMAC</w:t>
      </w:r>
      <w:r>
        <w:rPr>
          <w:rFonts w:hint="default" w:ascii="Times New Roman" w:hAnsi="Times New Roman" w:eastAsia="宋体" w:cs="Times New Roman"/>
          <w:vertAlign w:val="subscript"/>
          <w:lang w:val="en-US" w:eastAsia="zh-CN"/>
        </w:rPr>
        <w:t>BLAKEs</w:t>
      </w:r>
      <w:r>
        <w:rPr>
          <w:rFonts w:hint="default" w:ascii="Times New Roman" w:hAnsi="Times New Roman" w:eastAsia="宋体" w:cs="Times New Roman"/>
          <w:lang w:val="en-US" w:eastAsia="zh-CN"/>
        </w:rPr>
        <w:t>(salt = 0</w:t>
      </w:r>
      <w:r>
        <w:rPr>
          <w:rFonts w:hint="default" w:ascii="Times New Roman" w:hAnsi="Times New Roman" w:eastAsia="宋体" w:cs="Times New Roman"/>
          <w:vertAlign w:val="superscript"/>
          <w:lang w:val="en-US" w:eastAsia="zh-C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K</w:t>
      </w:r>
      <w:r>
        <w:rPr>
          <w:rFonts w:hint="default" w:ascii="Times New Roman" w:hAnsi="Times New Roman" w:eastAsia="宋体" w:cs="Times New Roman"/>
          <w:vertAlign w:val="subscript"/>
          <w:lang w:val="en-US" w:eastAsia="zh-CN"/>
        </w:rPr>
        <w:t>shared</w:t>
      </w:r>
      <w:r>
        <w:rPr>
          <w:rFonts w:hint="default" w:ascii="Times New Roman" w:hAnsi="Times New Roman" w:eastAsia="宋体" w:cs="Times New Roman"/>
          <w:lang w:val="en-US" w:eastAsia="zh-CN"/>
        </w:rPr>
        <w:t>)</w:t>
      </w:r>
    </w:p>
    <w:p w14:paraId="5754E95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HKDF-Expand 阶段</w:t>
      </w:r>
      <w:r>
        <w:rPr>
          <w:rFonts w:hint="default" w:ascii="Times New Roman" w:hAnsi="Times New Roman" w:eastAsia="宋体" w:cs="Times New Roman"/>
          <w:lang w:val="en-US" w:eastAsia="zh-CN"/>
        </w:rPr>
        <w:t>：</w:t>
      </w:r>
    </w:p>
    <w:p w14:paraId="6C2320A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以PRK为基础，通过info参数区分密钥用途：</w:t>
      </w:r>
    </w:p>
    <w:p w14:paraId="115FA4D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加密密钥</w:t>
      </w:r>
      <w:r>
        <w:rPr>
          <w:rFonts w:hint="default" w:ascii="Times New Roman" w:hAnsi="Times New Roman" w:eastAsia="宋体" w:cs="Times New Roman"/>
          <w:lang w:val="en-US" w:eastAsia="zh-CN"/>
        </w:rPr>
        <w:t>：info设为"wireguard 1 key encryption"，扩展生成 ChaCha20所需的32字节密钥。</w:t>
      </w:r>
    </w:p>
    <w:p w14:paraId="1C53507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认证密钥</w:t>
      </w:r>
      <w:r>
        <w:rPr>
          <w:rFonts w:hint="default" w:ascii="Times New Roman" w:hAnsi="Times New Roman" w:eastAsia="宋体" w:cs="Times New Roman"/>
          <w:lang w:val="en-US" w:eastAsia="zh-CN"/>
        </w:rPr>
        <w:t>：info设为"wireguard 1 key auth"，扩展生成Poly1305所需的32 字节密钥。</w:t>
      </w:r>
    </w:p>
    <w:p w14:paraId="307746A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IV生成</w:t>
      </w:r>
      <w:r>
        <w:rPr>
          <w:rFonts w:hint="default" w:ascii="Times New Roman" w:hAnsi="Times New Roman" w:eastAsia="宋体" w:cs="Times New Roman"/>
          <w:lang w:val="en-US" w:eastAsia="zh-CN"/>
        </w:rPr>
        <w:t>：通过额外的HKDF调用，使用不同的info参数生成初始化向量（IV）。</w:t>
      </w:r>
      <w:r>
        <w:rPr>
          <w:rFonts w:hint="default" w:ascii="Times New Roman" w:hAnsi="Times New Roman" w:eastAsia="宋体" w:cs="Times New Roman"/>
          <w:lang w:val="en-US" w:eastAsia="zh-CN"/>
        </w:rPr>
        <w:tab/>
      </w:r>
      <w:r>
        <w:rPr>
          <w:rFonts w:hint="default" w:ascii="Times New Roman" w:hAnsi="Times New Roman" w:eastAsia="宋体" w:cs="Times New Roman"/>
          <w:b/>
          <w:bCs/>
          <w:lang w:val="en-US" w:eastAsia="zh-CN"/>
        </w:rPr>
        <w:t>3.</w:t>
      </w:r>
      <w:r>
        <w:rPr>
          <w:rFonts w:hint="default" w:ascii="Times New Roman" w:hAnsi="Times New Roman" w:eastAsia="宋体" w:cs="Times New Roman"/>
          <w:lang w:val="en-US" w:eastAsia="zh-CN"/>
        </w:rPr>
        <w:t>密钥轮换与前向保密WireGuard 每60秒强制进行密钥轮换，通过以下机制实现前向保密：</w:t>
      </w:r>
    </w:p>
    <w:p w14:paraId="7BDC25D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双密钥缓存</w:t>
      </w:r>
      <w:r>
        <w:rPr>
          <w:rFonts w:hint="default" w:ascii="Times New Roman" w:hAnsi="Times New Roman" w:eastAsia="宋体" w:cs="Times New Roman"/>
          <w:lang w:val="en-US" w:eastAsia="zh-CN"/>
        </w:rPr>
        <w:t>：同时维护当前密钥和上一轮密钥，确保在轮换期间数据不丢失。</w:t>
      </w:r>
    </w:p>
    <w:p w14:paraId="16366D4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动态HKDF调用</w:t>
      </w:r>
      <w:r>
        <w:rPr>
          <w:rFonts w:hint="default" w:ascii="Times New Roman" w:hAnsi="Times New Roman" w:eastAsia="宋体" w:cs="Times New Roman"/>
          <w:lang w:val="en-US" w:eastAsia="zh-CN"/>
        </w:rPr>
        <w:t>：每次轮换时重新执行HKDF流程，基于新的ECDH共享密钥生成全新的PRK和OKM，旧密钥无法推导新密钥。</w:t>
      </w:r>
    </w:p>
    <w:p w14:paraId="35ABC51E">
      <w:pPr>
        <w:pStyle w:val="4"/>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default" w:ascii="Times New Roman" w:hAnsi="Times New Roman" w:eastAsia="宋体" w:cs="Times New Roman"/>
          <w:lang w:val="en-US" w:eastAsia="zh-CN"/>
        </w:rPr>
        <w:t>零信任认证</w:t>
      </w:r>
    </w:p>
    <w:p w14:paraId="76F46508">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核心原则</w:t>
      </w:r>
    </w:p>
    <w:p w14:paraId="57D32E3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持续验证</w:t>
      </w: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lang w:val="en-US" w:eastAsia="zh-CN"/>
        </w:rPr>
        <w:t>不依赖“一次认证，永久信任”的模式，在用户访问资源的全过程中持续验证身份。即使用户已通过初始认证，系统也会根据实时风险评估动态调整访问权限，如会话过期与重新认证、通过行为分析判断是否需要重新验证等。</w:t>
      </w:r>
    </w:p>
    <w:p w14:paraId="6CF6199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1339798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多因素认证（MFA）与强身份验证</w:t>
      </w:r>
      <w:r>
        <w:rPr>
          <w:rFonts w:hint="default" w:ascii="Times New Roman" w:hAnsi="Times New Roman" w:eastAsia="宋体" w:cs="Times New Roman"/>
          <w:lang w:val="en-US" w:eastAsia="zh-CN"/>
        </w:rPr>
        <w:t>：要求结合“你知道的（密码）、你拥有的（硬件令牌）、你是什么（生物特征）”等多重验证方式，降低单一凭证泄露的风险，如使用生物特征技术、硬件令牌与动态验证码、设备绑定等方式。</w:t>
      </w:r>
    </w:p>
    <w:p w14:paraId="18B880C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25016FD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细粒度权限控制（最小权限原则）</w:t>
      </w:r>
      <w:r>
        <w:rPr>
          <w:rFonts w:hint="default" w:ascii="Times New Roman" w:hAnsi="Times New Roman" w:eastAsia="宋体" w:cs="Times New Roman"/>
          <w:lang w:val="en-US" w:eastAsia="zh-CN"/>
        </w:rPr>
        <w:t>：遵循最小权限原则，仅授予用户完成任务所需的最低权限，避免过度授权。通过基于角色的访问控制（RBAC）和基于上下文的动态策略来实现，如根据用户角色动态分配权限，结合用户行为、设备状态等实时调整权限。</w:t>
      </w:r>
    </w:p>
    <w:p w14:paraId="7512B98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7133FB2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统一身份管理（IAM）与标准化身份源</w:t>
      </w:r>
      <w:r>
        <w:rPr>
          <w:rFonts w:hint="default" w:ascii="Times New Roman" w:hAnsi="Times New Roman" w:eastAsia="宋体" w:cs="Times New Roman"/>
          <w:lang w:val="en-US" w:eastAsia="zh-CN"/>
        </w:rPr>
        <w:t>：依赖统一身份认证系统（IAM）作为身份管理的基石，整合分散的身份源，提供标准化的身份验证接口，如将企业现有身份源统一管理，通过单点登录（SSO）减少多次输入密码的风险。</w:t>
      </w:r>
    </w:p>
    <w:p w14:paraId="0FABF91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266F533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设备与环境的持续监控</w:t>
      </w:r>
      <w:r>
        <w:rPr>
          <w:rFonts w:hint="default" w:ascii="Times New Roman" w:hAnsi="Times New Roman" w:eastAsia="宋体" w:cs="Times New Roman"/>
          <w:lang w:val="en-US" w:eastAsia="zh-CN"/>
        </w:rPr>
        <w:t>：不仅验证用户身份，还验证设备的安全状态，确保访问请求来自可信环境。通过设备健康检查和网络环境评估来实现，如验证设备是否安装最新补丁、检测用户是否处于可信网络等。</w:t>
      </w:r>
    </w:p>
    <w:p w14:paraId="2709430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4DCBF2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动态信任评估与实时阻断</w:t>
      </w:r>
      <w:r>
        <w:rPr>
          <w:rFonts w:hint="default" w:ascii="Times New Roman" w:hAnsi="Times New Roman" w:eastAsia="宋体" w:cs="Times New Roman"/>
          <w:lang w:val="en-US" w:eastAsia="zh-CN"/>
        </w:rPr>
        <w:t>：通过实时风险评估，在发现异常行为时立即终止或限制访问。利用行为分析引擎和实时策略引擎来实现，如检测异常登录模式，根据风险评分动态调整权限。</w:t>
      </w:r>
    </w:p>
    <w:p w14:paraId="467688BE">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技术细节</w:t>
      </w:r>
    </w:p>
    <w:p w14:paraId="506055F6">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一、身份认证技术：确保“谁在访问”可信</w:t>
      </w:r>
    </w:p>
    <w:p w14:paraId="05E63E7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零信任的身份认证并非单一密码验证，而是多维度、强验证的体系，核心技术包括：</w:t>
      </w:r>
    </w:p>
    <w:p w14:paraId="235C25A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D73B27F">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多因素认证（MFA）的技术实现</w:t>
      </w:r>
    </w:p>
    <w:p w14:paraId="6F325A7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u w:val="none"/>
          <w:lang w:val="en-US" w:eastAsia="zh-CN"/>
        </w:rPr>
        <w:t>要素组合</w:t>
      </w:r>
      <w:r>
        <w:rPr>
          <w:rFonts w:hint="default" w:ascii="Times New Roman" w:hAnsi="Times New Roman" w:eastAsia="宋体" w:cs="Times New Roman"/>
          <w:u w:val="none"/>
          <w:lang w:val="en-US" w:eastAsia="zh-CN"/>
        </w:rPr>
        <w:t>：</w:t>
      </w:r>
      <w:r>
        <w:rPr>
          <w:rFonts w:hint="default" w:ascii="Times New Roman" w:hAnsi="Times New Roman" w:eastAsia="宋体" w:cs="Times New Roman"/>
          <w:lang w:val="en-US" w:eastAsia="zh-CN"/>
        </w:rPr>
        <w:t>强制结合“知识因子（密码/PIN）+ 持有因子（硬件/软件令牌）+ 生物因子（指纹/人脸）”中的至少两类。</w:t>
      </w:r>
    </w:p>
    <w:p w14:paraId="7688FED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知识因子</w:t>
      </w:r>
      <w:r>
        <w:rPr>
          <w:rFonts w:hint="default" w:ascii="Times New Roman" w:hAnsi="Times New Roman" w:eastAsia="宋体" w:cs="Times New Roman"/>
          <w:lang w:val="en-US" w:eastAsia="zh-CN"/>
        </w:rPr>
        <w:t>：通常基于哈希存储（如bcrypt、Argon2算法），避免明文泄露；部分场景会加入动态密码（如基于HMAC的一次性密码）。</w:t>
      </w:r>
    </w:p>
    <w:p w14:paraId="78A435B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持有因子</w:t>
      </w:r>
      <w:r>
        <w:rPr>
          <w:rFonts w:hint="default" w:ascii="Times New Roman" w:hAnsi="Times New Roman" w:eastAsia="宋体" w:cs="Times New Roman"/>
          <w:lang w:val="en-US" w:eastAsia="zh-CN"/>
        </w:rPr>
        <w:t>：</w:t>
      </w:r>
    </w:p>
    <w:p w14:paraId="59673265">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软件令牌</w:t>
      </w:r>
      <w:r>
        <w:rPr>
          <w:rFonts w:hint="default" w:ascii="Times New Roman" w:hAnsi="Times New Roman" w:eastAsia="宋体" w:cs="Times New Roman"/>
          <w:lang w:val="en-US" w:eastAsia="zh-CN"/>
        </w:rPr>
        <w:t>：基于TOTP（时间同步）或HOTP（事件同步）标准，如 Google Authenticator（TOTP，每30秒生成6位动态码，基于密钥和当前时间戳计算）。</w:t>
      </w:r>
    </w:p>
    <w:p w14:paraId="5B021E99">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硬件令牌</w:t>
      </w:r>
      <w:r>
        <w:rPr>
          <w:rFonts w:hint="default" w:ascii="Times New Roman" w:hAnsi="Times New Roman" w:eastAsia="宋体" w:cs="Times New Roman"/>
          <w:lang w:val="en-US" w:eastAsia="zh-CN"/>
        </w:rPr>
        <w:t>：如YubiKey（支持U2F/FIDO2协议，通过物理按键触发加密签名，防止钓鱼）、智能卡（基于ISO 7816标准，存储证书私钥）。</w:t>
      </w:r>
    </w:p>
    <w:p w14:paraId="04C096DD">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生物因子</w:t>
      </w:r>
      <w:r>
        <w:rPr>
          <w:rFonts w:hint="default" w:ascii="Times New Roman" w:hAnsi="Times New Roman" w:eastAsia="宋体" w:cs="Times New Roman"/>
          <w:lang w:val="en-US" w:eastAsia="zh-CN"/>
        </w:rPr>
        <w:t>：依赖活体检测技术（如3D结构光人脸识别、指纹纹路深度检测），避免照片/伪造指纹攻击，常用算法包括基于深度学习的特征提取模型。</w:t>
      </w:r>
    </w:p>
    <w:p w14:paraId="0BA25073">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无缝集成</w:t>
      </w:r>
      <w:r>
        <w:rPr>
          <w:rFonts w:hint="default" w:ascii="Times New Roman" w:hAnsi="Times New Roman" w:eastAsia="宋体" w:cs="Times New Roman"/>
          <w:lang w:val="en-US" w:eastAsia="zh-CN"/>
        </w:rPr>
        <w:t>：通过RADIUS、LDAP或REST API与应用系统对接，例如企业级 MFA 常集成到 IAM（身份管理系统）中，如Azure AD、Okta的MFA模块。</w:t>
      </w:r>
    </w:p>
    <w:p w14:paraId="5220469F">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p>
    <w:p w14:paraId="1D000A9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基于证书的身份验证（PKI 体系）</w:t>
      </w:r>
    </w:p>
    <w:p w14:paraId="4416CC4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原理</w:t>
      </w:r>
      <w:r>
        <w:rPr>
          <w:rFonts w:hint="default" w:ascii="Times New Roman" w:hAnsi="Times New Roman" w:eastAsia="宋体" w:cs="Times New Roman"/>
          <w:lang w:val="en-US" w:eastAsia="zh-CN"/>
        </w:rPr>
        <w:t>：依赖公钥基础设施（PKI），为用户/设备颁发X.509证书，通过私钥签名、公钥验证实现身份确认，避免密码依赖。</w:t>
      </w:r>
    </w:p>
    <w:p w14:paraId="5530B89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客户端向服务器发送证书→服务器验证证书链（是否由可信CA签发、是否过期、是否吊销）→验证通过后，通过非对称加密协商会话密钥。</w:t>
      </w:r>
    </w:p>
    <w:p w14:paraId="7E22A0B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在WireGuard中的应用</w:t>
      </w:r>
      <w:r>
        <w:rPr>
          <w:rFonts w:hint="default" w:ascii="Times New Roman" w:hAnsi="Times New Roman" w:eastAsia="宋体" w:cs="Times New Roman"/>
          <w:lang w:val="en-US" w:eastAsia="zh-CN"/>
        </w:rPr>
        <w:t>：WireGuard本身支持基于预共享密钥（PSK）或证书的认证，零信任场景下通常采用证书认证：</w:t>
      </w:r>
    </w:p>
    <w:p w14:paraId="0D6A93A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每个端点（用户设备/服务器）由零信任控制器颁发唯一证书（包含身份标识，如用户ID、设备ID）。建立隧道时，双方交换证书并验证有效性（通过内置 CA 根证书），确保隧道两端身份可信。</w:t>
      </w:r>
    </w:p>
    <w:p w14:paraId="7BCCEF6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A5CB897">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 身份联邦与单点登录（SSO）</w:t>
      </w:r>
    </w:p>
    <w:p w14:paraId="5328FCD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技术标准</w:t>
      </w:r>
      <w:r>
        <w:rPr>
          <w:rFonts w:hint="default" w:ascii="Times New Roman" w:hAnsi="Times New Roman" w:eastAsia="宋体" w:cs="Times New Roman"/>
          <w:lang w:val="en-US" w:eastAsia="zh-CN"/>
        </w:rPr>
        <w:t>：通过OAuth 2.0（授权框架）、OpenID Connect（OIDC，基于OAuth 2.0的身份层）实现跨系统身份互通。例如：用户通过企业IAM（如 Keycloak）登录后，获取OIDC的ID Token（身份凭证）和Access Token（访问令牌），凭令牌无需重复登录其他应用（如CRM、VPN）。</w:t>
      </w:r>
    </w:p>
    <w:p w14:paraId="12BA1E8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零信任增强</w:t>
      </w:r>
      <w:r>
        <w:rPr>
          <w:rFonts w:hint="default" w:ascii="Times New Roman" w:hAnsi="Times New Roman" w:eastAsia="宋体" w:cs="Times New Roman"/>
          <w:lang w:val="en-US" w:eastAsia="zh-CN"/>
        </w:rPr>
        <w:t>：SSO令牌需包含细粒度身份属性（如用户角色、部门），并设置短有效期（如1小时），配合持续验证动态刷新。</w:t>
      </w:r>
    </w:p>
    <w:p w14:paraId="79E03374">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二、设备信任评估：确保“用什么访问”合规</w:t>
      </w:r>
    </w:p>
    <w:p w14:paraId="28B23D5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零信任不仅验证用户，还需验证设备是否 “健康”，核心技术包括：</w:t>
      </w:r>
    </w:p>
    <w:p w14:paraId="5E4F38A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64D796A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设备指纹与唯一性标识</w:t>
      </w:r>
    </w:p>
    <w:p w14:paraId="52F164D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生成方式</w:t>
      </w:r>
      <w:r>
        <w:rPr>
          <w:rFonts w:hint="default" w:ascii="Times New Roman" w:hAnsi="Times New Roman" w:eastAsia="宋体" w:cs="Times New Roman"/>
          <w:lang w:val="en-US" w:eastAsia="zh-CN"/>
        </w:rPr>
        <w:t>：采集设备硬件（CPU序列号、主板UUID、MAC地址哈希）、系统（OS版本、内核版本、注册表哈希）、软件（安装程序列表哈希）等特征，通过哈希算法（如SHA-256）生成唯一设备指纹，避免设备伪造。</w:t>
      </w:r>
    </w:p>
    <w:p w14:paraId="32C1E4B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存储与验证</w:t>
      </w:r>
      <w:r>
        <w:rPr>
          <w:rFonts w:hint="default" w:ascii="Times New Roman" w:hAnsi="Times New Roman" w:eastAsia="宋体" w:cs="Times New Roman"/>
          <w:lang w:val="en-US" w:eastAsia="zh-CN"/>
        </w:rPr>
        <w:t>：指纹与用户身份绑定存储在零信任控制器，每次访问时重新计算并比对，检测设备是否被篡改（如虚拟机伪装物理机）。</w:t>
      </w:r>
    </w:p>
    <w:p w14:paraId="475EE2E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13F568C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设备健康状态检查（EPP/EDR 集成）</w:t>
      </w:r>
    </w:p>
    <w:p w14:paraId="3737EA4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检查维度</w:t>
      </w:r>
      <w:r>
        <w:rPr>
          <w:rFonts w:hint="default" w:ascii="Times New Roman" w:hAnsi="Times New Roman" w:eastAsia="宋体" w:cs="Times New Roman"/>
          <w:lang w:val="en-US" w:eastAsia="zh-CN"/>
        </w:rPr>
        <w:t>：通过端点防护软件（EPP）或端点检测与响应（EDR）工具（如 CrowdStrike、SentinelOne）采集设备状态：</w:t>
      </w:r>
    </w:p>
    <w:p w14:paraId="4A8E456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系统合规性</w:t>
      </w:r>
      <w:r>
        <w:rPr>
          <w:rFonts w:hint="default" w:ascii="Times New Roman" w:hAnsi="Times New Roman" w:eastAsia="宋体" w:cs="Times New Roman"/>
          <w:lang w:val="en-US" w:eastAsia="zh-CN"/>
        </w:rPr>
        <w:t>：是否安装最新补丁（CVE 漏洞修复）、是否启用磁盘加密（BitLocker/FileVault）。</w:t>
      </w:r>
    </w:p>
    <w:p w14:paraId="1ECD56E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安全配置</w:t>
      </w:r>
      <w:r>
        <w:rPr>
          <w:rFonts w:hint="default" w:ascii="Times New Roman" w:hAnsi="Times New Roman" w:eastAsia="宋体" w:cs="Times New Roman"/>
          <w:lang w:val="en-US" w:eastAsia="zh-CN"/>
        </w:rPr>
        <w:t>：防火墙是否开启、是否运行恶意进程（基于特征库和行为分析）、是否有 root / 越狱权限。</w:t>
      </w:r>
    </w:p>
    <w:p w14:paraId="10D2D94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技术接口</w:t>
      </w:r>
      <w:r>
        <w:rPr>
          <w:rFonts w:hint="default" w:ascii="Times New Roman" w:hAnsi="Times New Roman" w:eastAsia="宋体" w:cs="Times New Roman"/>
          <w:lang w:val="en-US" w:eastAsia="zh-CN"/>
        </w:rPr>
        <w:t>：EDR通过API向零信任控制器推送健康状态（如JSON格式的合规评分），控制器根据预设阈值（如补丁合规率≥90%）判断设备是否可信。</w:t>
      </w:r>
    </w:p>
    <w:p w14:paraId="1810FA5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bCs/>
          <w:lang w:val="en-US" w:eastAsia="zh-CN"/>
        </w:rPr>
      </w:pPr>
    </w:p>
    <w:p w14:paraId="7ABE322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 环境风险评估</w:t>
      </w:r>
    </w:p>
    <w:p w14:paraId="5679156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网络环境</w:t>
      </w:r>
      <w:r>
        <w:rPr>
          <w:rFonts w:hint="default" w:ascii="Times New Roman" w:hAnsi="Times New Roman" w:eastAsia="宋体" w:cs="Times New Roman"/>
          <w:lang w:val="en-US" w:eastAsia="zh-CN"/>
        </w:rPr>
        <w:t>：检测设备当前IP所属地理位置（是否与常用地点匹配）、网络类型（是否为可信WiFi/蜂窝网络，通过SSID哈希或基站信息判断）、是否使用代理/VPN（检测异常跳转）。</w:t>
      </w:r>
    </w:p>
    <w:p w14:paraId="2882A1D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时间风险</w:t>
      </w:r>
      <w:r>
        <w:rPr>
          <w:rFonts w:hint="default" w:ascii="Times New Roman" w:hAnsi="Times New Roman" w:eastAsia="宋体" w:cs="Times New Roman"/>
          <w:lang w:val="en-US" w:eastAsia="zh-CN"/>
        </w:rPr>
        <w:t>：对比用户历史登录时间（如用户通常在9:00-18:00登录，凌晨3点的请求视为高风险）。</w:t>
      </w:r>
    </w:p>
    <w:p w14:paraId="5A8008D8">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三、权限管理技术：确保“能访问什么”最小化</w:t>
      </w:r>
    </w:p>
    <w:p w14:paraId="4A1C2BD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基于“最小权限原则”，通过细粒度控制限制访问范围，核心技术包括：</w:t>
      </w:r>
    </w:p>
    <w:p w14:paraId="23F5D02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1B83BF8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动态权限模型</w:t>
      </w:r>
    </w:p>
    <w:p w14:paraId="2F38F7F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ABAC（基于属性的访问控制）</w:t>
      </w:r>
      <w:r>
        <w:rPr>
          <w:rFonts w:hint="default" w:ascii="Times New Roman" w:hAnsi="Times New Roman" w:eastAsia="宋体" w:cs="Times New Roman"/>
          <w:lang w:val="en-US" w:eastAsia="zh-CN"/>
        </w:rPr>
        <w:t>：</w:t>
      </w:r>
    </w:p>
    <w:p w14:paraId="3B5AF506">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定义属性</w:t>
      </w:r>
      <w:r>
        <w:rPr>
          <w:rFonts w:hint="default" w:ascii="Times New Roman" w:hAnsi="Times New Roman" w:eastAsia="宋体" w:cs="Times New Roman"/>
          <w:lang w:val="en-US" w:eastAsia="zh-CN"/>
        </w:rPr>
        <w:t>：用户属性（角色、部门、等级）、设备属性（健康评分、类型）、环境属性（时间、位置）、资源属性（敏感度、类型）。</w:t>
      </w:r>
    </w:p>
    <w:p w14:paraId="3136FA7F">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策略引擎</w:t>
      </w:r>
      <w:r>
        <w:rPr>
          <w:rFonts w:hint="default" w:ascii="Times New Roman" w:hAnsi="Times New Roman" w:eastAsia="宋体" w:cs="Times New Roman"/>
          <w:lang w:val="en-US" w:eastAsia="zh-CN"/>
        </w:rPr>
        <w:t>：通过XACML（可扩展访问控制标记语言）或自定义规则引擎（如OPA，Open Policy Agent）评估属性组合，例如：</w:t>
      </w:r>
    </w:p>
    <w:p w14:paraId="547D4D70">
      <w:pPr>
        <w:pageBreakBefore w:val="0"/>
        <w:widowControl w:val="0"/>
        <w:kinsoku/>
        <w:wordWrap/>
        <w:overflowPunct/>
        <w:topLinePunct w:val="0"/>
        <w:autoSpaceDE/>
        <w:autoSpaceDN/>
        <w:bidi w:val="0"/>
        <w:adjustRightInd/>
        <w:snapToGrid/>
        <w:spacing w:line="312" w:lineRule="auto"/>
        <w:ind w:left="84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规则</w:t>
      </w:r>
      <w:r>
        <w:rPr>
          <w:rFonts w:hint="default" w:ascii="Times New Roman" w:hAnsi="Times New Roman" w:eastAsia="宋体" w:cs="Times New Roman"/>
          <w:lang w:val="en-US" w:eastAsia="zh-CN"/>
        </w:rPr>
        <w:t>：“只有健康评分≥80分的设备 + 属于财务部门的用户 + 在工作时间（9:00-18:00），才能访问财务系统的只读权限”。</w:t>
      </w:r>
    </w:p>
    <w:p w14:paraId="6A2E401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PBAC（基于策略的访问控制）</w:t>
      </w:r>
      <w:r>
        <w:rPr>
          <w:rFonts w:hint="default" w:ascii="Times New Roman" w:hAnsi="Times New Roman" w:eastAsia="宋体" w:cs="Times New Roman"/>
          <w:lang w:val="en-US" w:eastAsia="zh-CN"/>
        </w:rPr>
        <w:t>：将ABAC的规则固化为可复用策略，如“远程访问时默认仅开放Web应用，禁止访问数据库”。</w:t>
      </w:r>
    </w:p>
    <w:p w14:paraId="1E2AB94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bCs/>
          <w:lang w:val="en-US" w:eastAsia="zh-CN"/>
        </w:rPr>
      </w:pPr>
    </w:p>
    <w:p w14:paraId="73CEA83B">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微分段与网络隔离</w:t>
      </w:r>
    </w:p>
    <w:p w14:paraId="6AB3F24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技术实现</w:t>
      </w:r>
      <w:r>
        <w:rPr>
          <w:rFonts w:hint="default" w:ascii="Times New Roman" w:hAnsi="Times New Roman" w:eastAsia="宋体" w:cs="Times New Roman"/>
          <w:lang w:val="en-US" w:eastAsia="zh-CN"/>
        </w:rPr>
        <w:t>：通过软件定义边界（SDP）或 SDN（软件定义网络）将网络划分为最小粒度的安全域（如“财务服务器区”</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“办公终端区”）。</w:t>
      </w:r>
    </w:p>
    <w:p w14:paraId="1C46456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每个域设置独立访问控制列表（ACL），仅允许通过零信任认证的流量进入。</w:t>
      </w:r>
    </w:p>
    <w:p w14:paraId="529BD6A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在WireGuard中，可结合微分段：通过动态路由规则，仅允许认证通过的设备访问其权限范围内的子网，而非传统VPN的“一旦接入即可访问全量内网”。</w:t>
      </w:r>
    </w:p>
    <w:p w14:paraId="2B76BFD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1A9A7605">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3. 权限动态调整</w:t>
      </w:r>
    </w:p>
    <w:p w14:paraId="763F067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实时风险评分</w:t>
      </w:r>
      <w:r>
        <w:rPr>
          <w:rFonts w:hint="default" w:ascii="Times New Roman" w:hAnsi="Times New Roman" w:eastAsia="宋体" w:cs="Times New Roman"/>
          <w:lang w:val="en-US" w:eastAsia="zh-CN"/>
        </w:rPr>
        <w:t>：基于身份、设备、行为的实时数据，通过机器学习模型（如逻辑回归、随机森林）计算风险分（0-100）：</w:t>
      </w:r>
    </w:p>
    <w:p w14:paraId="09F1DD9A">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低风险（&lt;30）</w:t>
      </w:r>
      <w:r>
        <w:rPr>
          <w:rFonts w:hint="default" w:ascii="Times New Roman" w:hAnsi="Times New Roman" w:eastAsia="宋体" w:cs="Times New Roman"/>
          <w:lang w:val="en-US" w:eastAsia="zh-CN"/>
        </w:rPr>
        <w:t>：维持当前权限。</w:t>
      </w:r>
    </w:p>
    <w:p w14:paraId="15BF1B41">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中风险（30-70）</w:t>
      </w:r>
      <w:r>
        <w:rPr>
          <w:rFonts w:hint="default" w:ascii="Times New Roman" w:hAnsi="Times New Roman" w:eastAsia="宋体" w:cs="Times New Roman"/>
          <w:lang w:val="en-US" w:eastAsia="zh-CN"/>
        </w:rPr>
        <w:t>：临时降权（如从 “读写” 改为 “只读”）并要求二次验证。</w:t>
      </w:r>
    </w:p>
    <w:p w14:paraId="77D3C0D0">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高风险（&gt;70）</w:t>
      </w:r>
      <w:r>
        <w:rPr>
          <w:rFonts w:hint="default" w:ascii="Times New Roman" w:hAnsi="Times New Roman" w:eastAsia="宋体" w:cs="Times New Roman"/>
          <w:lang w:val="en-US" w:eastAsia="zh-CN"/>
        </w:rPr>
        <w:t>：立即阻断访问并触发告警。</w:t>
      </w:r>
    </w:p>
    <w:p w14:paraId="1BD62AE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会话令牌管理</w:t>
      </w:r>
      <w:r>
        <w:rPr>
          <w:rFonts w:hint="default" w:ascii="Times New Roman" w:hAnsi="Times New Roman" w:eastAsia="宋体" w:cs="Times New Roman"/>
          <w:lang w:val="en-US" w:eastAsia="zh-CN"/>
        </w:rPr>
        <w:t>：采用JWT（JSON Web Token）作为会话凭证，包含权限声明（如scope: "crm.read"），并设置短有效期（如15分钟），定期通过后端接口刷新（需重新验证设备健康状态）。</w:t>
      </w:r>
    </w:p>
    <w:p w14:paraId="6EF70A1A">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四、加密与通信安全：确保“传输过程”不可窃听/篡改</w:t>
      </w:r>
    </w:p>
    <w:p w14:paraId="5C54DFE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零信任场景下，所有通信需端到端加密，核心技术包括：</w:t>
      </w:r>
    </w:p>
    <w:p w14:paraId="4F3C22D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4589EF0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传输层加密</w:t>
      </w:r>
    </w:p>
    <w:p w14:paraId="523C5AE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TLS 1.3</w:t>
      </w:r>
      <w:r>
        <w:rPr>
          <w:rFonts w:hint="default" w:ascii="Times New Roman" w:hAnsi="Times New Roman" w:eastAsia="宋体" w:cs="Times New Roman"/>
          <w:lang w:val="en-US" w:eastAsia="zh-CN"/>
        </w:rPr>
        <w:t>：替代传统TLS 1.2，减少握手次数（1-RTT甚至0-RTT），加密套件升级为AES-GCM、ChaCha20-Poly1305，并默认启用0-RTT 复用（需结合会话票据防止重放攻击）。</w:t>
      </w:r>
    </w:p>
    <w:p w14:paraId="7ABA762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WireGuard 的加密机制</w:t>
      </w:r>
      <w:r>
        <w:rPr>
          <w:rFonts w:hint="default" w:ascii="Times New Roman" w:hAnsi="Times New Roman" w:eastAsia="宋体" w:cs="Times New Roman"/>
          <w:lang w:val="en-US" w:eastAsia="zh-CN"/>
        </w:rPr>
        <w:t>：</w:t>
      </w:r>
    </w:p>
    <w:p w14:paraId="228D27B8">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密钥交换</w:t>
      </w:r>
      <w:r>
        <w:rPr>
          <w:rFonts w:hint="default" w:ascii="Times New Roman" w:hAnsi="Times New Roman" w:eastAsia="宋体" w:cs="Times New Roman"/>
          <w:lang w:val="en-US" w:eastAsia="zh-CN"/>
        </w:rPr>
        <w:t>：基于 Curve25519（椭圆曲线算法，生成共享密钥）。</w:t>
      </w:r>
    </w:p>
    <w:p w14:paraId="0E4C0D81">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数据加密</w:t>
      </w:r>
      <w:r>
        <w:rPr>
          <w:rFonts w:hint="default" w:ascii="Times New Roman" w:hAnsi="Times New Roman" w:eastAsia="宋体" w:cs="Times New Roman"/>
          <w:lang w:val="en-US" w:eastAsia="zh-CN"/>
        </w:rPr>
        <w:t>：ChaCha20（流加密）+ Poly1305（消息认证码），确保数据机密性和完整性。</w:t>
      </w:r>
    </w:p>
    <w:p w14:paraId="3A47C122">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握手优化</w:t>
      </w:r>
      <w:r>
        <w:rPr>
          <w:rFonts w:hint="default" w:ascii="Times New Roman" w:hAnsi="Times New Roman" w:eastAsia="宋体" w:cs="Times New Roman"/>
          <w:lang w:val="en-US" w:eastAsia="zh-CN"/>
        </w:rPr>
        <w:t>：无需复杂的状态机，每次通信前通过 “噪声协议框架” 验证身份，减少延迟。</w:t>
      </w:r>
    </w:p>
    <w:p w14:paraId="4C07762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24115FE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数据层加密</w:t>
      </w:r>
    </w:p>
    <w:p w14:paraId="3693715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敏感数据（如用户凭证、设备指纹）存储时需加密，采用AES-256-GCM（对称加密）或RSA-2048/ECC（非对称加密），密钥由KMS（密钥管理服务，如AWS KMS、HashiCorp Vault）统一管理，定期自动轮换。</w:t>
      </w:r>
    </w:p>
    <w:p w14:paraId="5DD871B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42545C6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3. 证书与密钥生命周期管理</w:t>
      </w:r>
    </w:p>
    <w:p w14:paraId="4200A10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证书自动签发与吊销</w:t>
      </w:r>
      <w:r>
        <w:rPr>
          <w:rFonts w:hint="default" w:ascii="Times New Roman" w:hAnsi="Times New Roman" w:eastAsia="宋体" w:cs="Times New Roman"/>
          <w:lang w:val="en-US" w:eastAsia="zh-CN"/>
        </w:rPr>
        <w:t>：通过ACME协议（如 Let's Encrypt）或私有CA（如 HashiCorp Vault PKI引擎）自动为设备/用户签发证书，有效期短（如7天），减少泄露风险。</w:t>
      </w:r>
    </w:p>
    <w:p w14:paraId="6AEF2F8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吊销机制</w:t>
      </w:r>
      <w:r>
        <w:rPr>
          <w:rFonts w:hint="default" w:ascii="Times New Roman" w:hAnsi="Times New Roman" w:eastAsia="宋体" w:cs="Times New Roman"/>
          <w:lang w:val="en-US" w:eastAsia="zh-CN"/>
        </w:rPr>
        <w:t>：通过CRL（证书吊销列表）或OCSP（在线证书状态协议）实时标记失效证书（如设备丢失、用户离职），WireGuard等隧道协议会定期检查证书状态，拒绝吊销证书的访问。</w:t>
      </w:r>
    </w:p>
    <w:p w14:paraId="5AACD138">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五、持续验证与动态响应：确保“访问过程</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全程可信</w:t>
      </w:r>
    </w:p>
    <w:p w14:paraId="5B2064F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零信任并非“一次认证通过即永久信任”，而是全程监控并动态调整，核心技术包括：</w:t>
      </w:r>
    </w:p>
    <w:p w14:paraId="23B31B6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22AB6CDB">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行为基线与异常检测</w:t>
      </w:r>
    </w:p>
    <w:p w14:paraId="36EA8B7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基线建立</w:t>
      </w:r>
      <w:r>
        <w:rPr>
          <w:rFonts w:hint="default" w:ascii="Times New Roman" w:hAnsi="Times New Roman" w:eastAsia="宋体" w:cs="Times New Roman"/>
          <w:lang w:val="en-US" w:eastAsia="zh-CN"/>
        </w:rPr>
        <w:t>：通过SIEM（安全信息与事件管理）系统（如 Splunk、ELK Stack）采集用户行为数据（登录频率、访问资源类型、操作习惯），训练正常行为基线（如“用户A每天访问CRM系统2-3次，每次操作时长&lt;30分钟”）。</w:t>
      </w:r>
    </w:p>
    <w:p w14:paraId="725D306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异常识别</w:t>
      </w:r>
      <w:r>
        <w:rPr>
          <w:rFonts w:hint="default" w:ascii="Times New Roman" w:hAnsi="Times New Roman" w:eastAsia="宋体" w:cs="Times New Roman"/>
          <w:lang w:val="en-US" w:eastAsia="zh-CN"/>
        </w:rPr>
        <w:t>：</w:t>
      </w:r>
    </w:p>
    <w:p w14:paraId="1D59CA3E">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规则引擎：检测</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单次登录失败次数&gt; 5次”</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“短时间内跨地域登录” 等明显异常。</w:t>
      </w:r>
    </w:p>
    <w:p w14:paraId="7BC0BF88">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机器学习：通过无监督学习（如孤立森林）识别偏离基线的行为（如用户突然批量下载敏感文件）。</w:t>
      </w:r>
    </w:p>
    <w:p w14:paraId="40EC7C2A">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p>
    <w:p w14:paraId="30237530">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实时会话监控与阻断</w:t>
      </w:r>
    </w:p>
    <w:p w14:paraId="3F89949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color w:val="0000FF"/>
          <w:lang w:val="en-US" w:eastAsia="zh-CN"/>
        </w:rPr>
        <w:t>会话劫持防护</w:t>
      </w:r>
      <w:r>
        <w:rPr>
          <w:rFonts w:hint="default" w:ascii="Times New Roman" w:hAnsi="Times New Roman" w:eastAsia="宋体" w:cs="Times New Roman"/>
          <w:lang w:val="en-US" w:eastAsia="zh-CN"/>
        </w:rPr>
        <w:t>：通过动态令牌（如每次请求附加临时nonce）或设备指纹绑定，防止会话cookie被盗用。</w:t>
      </w:r>
    </w:p>
    <w:p w14:paraId="72F7A7C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color w:val="0000FF"/>
          <w:lang w:val="en-US" w:eastAsia="zh-CN"/>
        </w:rPr>
        <w:t>实时阻断</w:t>
      </w:r>
      <w:r>
        <w:rPr>
          <w:rFonts w:hint="default" w:ascii="Times New Roman" w:hAnsi="Times New Roman" w:eastAsia="宋体" w:cs="Times New Roman"/>
          <w:lang w:val="en-US" w:eastAsia="zh-CN"/>
        </w:rPr>
        <w:t>：当检测到高风险行为（如异常数据传输、证书伪造），零信任控制器可通过API触发动作：</w:t>
      </w:r>
    </w:p>
    <w:p w14:paraId="7D3EB0FA">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切断 WireGuard 隧道（发送 “关闭会话” 指令）。</w:t>
      </w:r>
    </w:p>
    <w:p w14:paraId="4C6112B0">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强制用户重新 MFA 认证。</w:t>
      </w:r>
    </w:p>
    <w:p w14:paraId="58702716">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通知 EDR 工具隔离设备（如禁用网络接口）。</w:t>
      </w:r>
    </w:p>
    <w:p w14:paraId="04E89D65">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六、日志审计与合规：确保“所有操作”可追溯</w:t>
      </w:r>
    </w:p>
    <w:p w14:paraId="3D8AC8A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日志采集</w:t>
      </w:r>
      <w:r>
        <w:rPr>
          <w:rFonts w:hint="default" w:ascii="Times New Roman" w:hAnsi="Times New Roman" w:eastAsia="宋体" w:cs="Times New Roman"/>
          <w:lang w:val="en-US" w:eastAsia="zh-CN"/>
        </w:rPr>
        <w:t>：通过syslog、API等方式收集认证日志（谁、何时、用什么设备登录）、访问日志（访问了什么资源、操作了什么）、设备日志（健康状态变化、补丁更新记录），存储在不可篡改的日志系统（如ELK、Graylog）。</w:t>
      </w:r>
    </w:p>
    <w:p w14:paraId="5683A24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审计与合规</w:t>
      </w:r>
      <w:r>
        <w:rPr>
          <w:rFonts w:hint="default" w:ascii="Times New Roman" w:hAnsi="Times New Roman" w:eastAsia="宋体" w:cs="Times New Roman"/>
          <w:lang w:val="en-US" w:eastAsia="zh-CN"/>
        </w:rPr>
        <w:t>：日志需满足GDPR（数据可追溯）、ISO 27001（访问控制审计）等标准，支持按时间、用户、资源等维度检索，生成自动化合规报告。</w:t>
      </w:r>
    </w:p>
    <w:p w14:paraId="753F5EC6">
      <w:pPr>
        <w:pStyle w:val="4"/>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（4）抗重放攻击</w:t>
      </w:r>
    </w:p>
    <w:p w14:paraId="0EB47350">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Nonce 值的作用</w:t>
      </w:r>
    </w:p>
    <w:p w14:paraId="717BBE7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唯一标识数据包</w:t>
      </w:r>
      <w:r>
        <w:rPr>
          <w:rFonts w:hint="default" w:ascii="Times New Roman" w:hAnsi="Times New Roman" w:eastAsia="宋体" w:cs="Times New Roman"/>
          <w:lang w:val="en-US" w:eastAsia="zh-CN"/>
        </w:rPr>
        <w:t>：每个数据包中包含的64位递增Nonce值，就像数据包的 “身份证”。它在通信过程中是单调递增的，确保每个数据包都有一个独一无二的标识。发送方每发送一个新数据包，Nonce值就会增加，这样可以保证数据包的顺序和唯一性。</w:t>
      </w:r>
    </w:p>
    <w:p w14:paraId="3FA87BD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防止数据包重复</w:t>
      </w:r>
      <w:r>
        <w:rPr>
          <w:rFonts w:hint="default" w:ascii="Times New Roman" w:hAnsi="Times New Roman" w:eastAsia="宋体" w:cs="Times New Roman"/>
          <w:lang w:val="en-US" w:eastAsia="zh-CN"/>
        </w:rPr>
        <w:t>：由于Nonce值是递增且唯一的，即使攻击者截取了数据包并试图重复发送（重放攻击），接收方也能通过检查Nonce值来识别出重复的数据包。</w:t>
      </w:r>
    </w:p>
    <w:p w14:paraId="7D77D4A0">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滑动窗口的维护</w:t>
      </w:r>
    </w:p>
    <w:p w14:paraId="3915E9B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窗口大小</w:t>
      </w:r>
      <w:r>
        <w:rPr>
          <w:rFonts w:hint="default" w:ascii="Times New Roman" w:hAnsi="Times New Roman" w:eastAsia="宋体" w:cs="Times New Roman"/>
          <w:lang w:val="en-US" w:eastAsia="zh-CN"/>
        </w:rPr>
        <w:t>：接收方维护一个默认大小为最近2048个Nonce的滑动窗口。这个窗口就像是一个“缓冲区”，用于存储最近接收到的数据包的Nonce值。</w:t>
      </w:r>
    </w:p>
    <w:p w14:paraId="68E4E50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窗口滑动</w:t>
      </w:r>
      <w:r>
        <w:rPr>
          <w:rFonts w:hint="default" w:ascii="Times New Roman" w:hAnsi="Times New Roman" w:eastAsia="宋体" w:cs="Times New Roman"/>
          <w:lang w:val="en-US" w:eastAsia="zh-CN"/>
        </w:rPr>
        <w:t>：随着新数据包的不断接收，滑动窗口会不断更新。当窗口已满时，最旧的Nonce值会被移除，为新的Nonce值腾出空间。这样可以确保窗口中始终保存着最近的、有效的Nonce值。</w:t>
      </w:r>
    </w:p>
    <w:p w14:paraId="18FEC29B">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数据包新鲜性验证</w:t>
      </w:r>
    </w:p>
    <w:p w14:paraId="7E0BC55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验证过程</w:t>
      </w:r>
      <w:r>
        <w:rPr>
          <w:rFonts w:hint="default" w:ascii="Times New Roman" w:hAnsi="Times New Roman" w:eastAsia="宋体" w:cs="Times New Roman"/>
          <w:lang w:val="en-US" w:eastAsia="zh-CN"/>
        </w:rPr>
        <w:t>：当接收方收到一个新数据包时，会首先检查其Nonce值是否在滑动窗口内。如果Nonce值在窗口中已经存在，说明该数据包是重复的，接收方会直接丢弃它；如果Nonce值不在窗口中，且大于窗口中的最大Nonce值，说明这是一个新的、有效的数据包，接收方会将其纳入窗口，并进行后续的处理，同时根据情况更新窗口。</w:t>
      </w:r>
    </w:p>
    <w:p w14:paraId="6B421E7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抵御攻击</w:t>
      </w:r>
      <w:r>
        <w:rPr>
          <w:rFonts w:hint="default" w:ascii="Times New Roman" w:hAnsi="Times New Roman" w:eastAsia="宋体" w:cs="Times New Roman"/>
          <w:lang w:val="en-US" w:eastAsia="zh-CN"/>
        </w:rPr>
        <w:t>：通过这种方式，WireGuard能够有效地抵御重放攻击。攻击者即使获取了旧数据包并试图再次发送，由于其Nonce值已在接收方的滑动窗口中，所以这些重放的数据包会被自动丢弃，从而保证了通信的安全性和完整性。</w:t>
      </w:r>
    </w:p>
    <w:p w14:paraId="65C6E68A">
      <w:pPr>
        <w:pStyle w:val="4"/>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（5）</w:t>
      </w:r>
      <w:r>
        <w:rPr>
          <w:rFonts w:hint="default" w:ascii="Times New Roman" w:hAnsi="Times New Roman" w:eastAsia="宋体" w:cs="Times New Roman"/>
          <w:b/>
          <w:bCs/>
          <w:lang w:val="en-US" w:eastAsia="zh-CN"/>
        </w:rPr>
        <w:t>DoS 防御</w:t>
      </w:r>
    </w:p>
    <w:p w14:paraId="42A28933">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一、加密 Cookie 机制：抵御反射与伪造攻击</w:t>
      </w:r>
    </w:p>
    <w:p w14:paraId="157F8D69">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握手流程与消息结构</w:t>
      </w:r>
    </w:p>
    <w:p w14:paraId="6E3B803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WireGuard 的握手基于 Noise Protocol Framework，分为两个阶段（1-RTT）：</w:t>
      </w:r>
    </w:p>
    <w:p w14:paraId="1765E13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M1消息</w:t>
      </w:r>
      <w:r>
        <w:rPr>
          <w:rFonts w:hint="default" w:ascii="Times New Roman" w:hAnsi="Times New Roman" w:eastAsia="宋体" w:cs="Times New Roman"/>
          <w:lang w:val="en-US" w:eastAsia="zh-CN"/>
        </w:rPr>
        <w:t>：发起方（Initiator）发送临时公钥 ephemeral_pubkey、加密时间戳encrypted</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timestamp和静态公钥哈希static</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pubkey_hash。其中，encrypted</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timestamp使用接收方的静态公钥加密，用于验证发起方是否持有对应私钥。</w:t>
      </w:r>
    </w:p>
    <w:p w14:paraId="4D084F6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M2消息</w:t>
      </w:r>
      <w:r>
        <w:rPr>
          <w:rFonts w:hint="default" w:ascii="Times New Roman" w:hAnsi="Times New Roman" w:eastAsia="宋体" w:cs="Times New Roman"/>
          <w:lang w:val="en-US" w:eastAsia="zh-CN"/>
        </w:rPr>
        <w:t>：接收方（Responder）回应自己的临时公钥 ephemeral</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pubkey，并使用发起方的临时公钥加密确认信息。此时，接收方生成一个加密Cookie（类似TCP的SYN Cookie），其核心是基于SipHash24生成的哈希值，包含源IP、端口、时间戳等信息，用于验证发起方的真实存在性。</w:t>
      </w:r>
    </w:p>
    <w:p w14:paraId="08F6530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bCs/>
          <w:lang w:val="en-US" w:eastAsia="zh-CN"/>
        </w:rPr>
      </w:pPr>
    </w:p>
    <w:p w14:paraId="2D18CE65">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Cookie 的生成与验证</w:t>
      </w:r>
    </w:p>
    <w:p w14:paraId="19A3098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生成逻辑</w:t>
      </w:r>
      <w:r>
        <w:rPr>
          <w:rFonts w:hint="default" w:ascii="Times New Roman" w:hAnsi="Times New Roman" w:eastAsia="宋体" w:cs="Times New Roman"/>
          <w:lang w:val="en-US" w:eastAsia="zh-CN"/>
        </w:rPr>
        <w:t>：接收方在M2中嵌入的Cookie由以下步骤生成：</w:t>
      </w:r>
    </w:p>
    <w:p w14:paraId="129A1B74">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提取发起方的IP地址、端口和当前时间戳。</w:t>
      </w:r>
    </w:p>
    <w:p w14:paraId="115D976C">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使用SipHash24算法对这些信息进行哈希，生成固定长度的摘要（如64 位）。</w:t>
      </w:r>
    </w:p>
    <w:p w14:paraId="7A77878F">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将哈希结果与其他参数（如Nonce）组合，形成加密的Cookie。</w:t>
      </w:r>
    </w:p>
    <w:p w14:paraId="0A76148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验证流程</w:t>
      </w:r>
      <w:r>
        <w:rPr>
          <w:rFonts w:hint="default" w:ascii="Times New Roman" w:hAnsi="Times New Roman" w:eastAsia="宋体" w:cs="Times New Roman"/>
          <w:lang w:val="en-US" w:eastAsia="zh-CN"/>
        </w:rPr>
        <w:t>：发起方在M3消息中回传该Cookie，接收方通过重新计算哈希值并比对，确认发起方是否持有合法IP。若Cookie无效或被篡改，接收方直接丢弃数据包，避免资源分配。</w:t>
      </w:r>
    </w:p>
    <w:p w14:paraId="78872C3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F57FF7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3. 防御反射攻击与伪造请求</w:t>
      </w:r>
    </w:p>
    <w:p w14:paraId="4CCD8D7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反射攻击</w:t>
      </w:r>
      <w:r>
        <w:rPr>
          <w:rFonts w:hint="default" w:ascii="Times New Roman" w:hAnsi="Times New Roman" w:eastAsia="宋体" w:cs="Times New Roman"/>
          <w:lang w:val="en-US" w:eastAsia="zh-CN"/>
        </w:rPr>
        <w:t>：攻击者伪造源IP发送大量握手请求，诱使接收方向无辜第三方发送响应。WireGuard的Cookie机制要求发起方必须回传Cookie，而伪造IP无法完成这一步骤，从而阻断反射攻击。</w:t>
      </w:r>
    </w:p>
    <w:p w14:paraId="269ECA2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伪造请求</w:t>
      </w:r>
      <w:r>
        <w:rPr>
          <w:rFonts w:hint="default" w:ascii="Times New Roman" w:hAnsi="Times New Roman" w:eastAsia="宋体" w:cs="Times New Roman"/>
          <w:lang w:val="en-US" w:eastAsia="zh-CN"/>
        </w:rPr>
        <w:t>：由于Cookie包含时间戳和SipHash24哈希，攻击者无法在不持有私钥的情况下生成有效的Cookie，确保了请求的真实性。</w:t>
      </w:r>
    </w:p>
    <w:p w14:paraId="6FDE4CF4">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二、无状态设计：规避内存耗尽攻击</w:t>
      </w:r>
    </w:p>
    <w:p w14:paraId="6B6C7075">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 传统 VPN 的状态管理缺陷</w:t>
      </w:r>
    </w:p>
    <w:p w14:paraId="792ED15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IPsec/OpenVPN的痛点：这些协议需要维护大量连接状态（如SA安全关联），攻击者通过发送海量伪造连接请求，可耗尽服务器内存资源（如CVE-2018-12590 中的内存泄漏漏洞）。</w:t>
      </w:r>
    </w:p>
    <w:p w14:paraId="3204040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0B8E385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 WireGuard 的无状态实现</w:t>
      </w:r>
    </w:p>
    <w:p w14:paraId="0125F94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动态密钥索引（Key Index）</w:t>
      </w:r>
      <w:r>
        <w:rPr>
          <w:rFonts w:hint="default" w:ascii="Times New Roman" w:hAnsi="Times New Roman" w:eastAsia="宋体" w:cs="Times New Roman"/>
          <w:lang w:val="en-US" w:eastAsia="zh-CN"/>
        </w:rPr>
        <w:t>：</w:t>
      </w:r>
    </w:p>
    <w:p w14:paraId="169D01D5">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每个数据包携带一个key_index，用于快速定位加密/解密所需的密钥对。</w:t>
      </w:r>
    </w:p>
    <w:p w14:paraId="7D242B0F">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核模块根据key_index从哈希表中查找密钥，无需维护持久化的连接状态表。例如，当接收方收到数据包时，通过解析key_index直接获取对应的共享密钥，避免查询复杂的状态数据库。</w:t>
      </w:r>
    </w:p>
    <w:p w14:paraId="53760FF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按需分配资源</w:t>
      </w:r>
      <w:r>
        <w:rPr>
          <w:rFonts w:hint="default" w:ascii="Times New Roman" w:hAnsi="Times New Roman" w:eastAsia="宋体" w:cs="Times New Roman"/>
          <w:lang w:val="en-US" w:eastAsia="zh-CN"/>
        </w:rPr>
        <w:t>：</w:t>
      </w:r>
    </w:p>
    <w:p w14:paraId="4D5CAC1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仅在数据包通过验证后（如Cookie校验成功），才分配少量内存用于临时处理（如解密缓冲区）。</w:t>
      </w:r>
    </w:p>
    <w:p w14:paraId="3965B9F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处理完成后立即释放资源，避免因未完成握手的半开连接占用内存。</w:t>
      </w:r>
    </w:p>
    <w:p w14:paraId="1D4143D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26899BB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3. 性能与安全的平衡</w:t>
      </w:r>
    </w:p>
    <w:p w14:paraId="4E7195F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轻量级设计：内核模块代码仅约4000行，远少于IPsec（如Libreswan的10 万行），减少了攻击面和内存占用。</w:t>
      </w:r>
    </w:p>
    <w:p w14:paraId="7774FEE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抗资源耗尽：无状态设计使得攻击者无法通过大量伪造请求耗尽内存，因为每个数据包的处理仅依赖动态生成的索引和临时资源，而非长期存储的状态。</w:t>
      </w:r>
    </w:p>
    <w:p w14:paraId="1DD649C1">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 离散对数问题在密码领域的未来</w:t>
      </w:r>
    </w:p>
    <w:p w14:paraId="4768546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DLP与ECDLP在未来是要放弃的，因为量子计算算法能够在极短时间内破解任何基于DLP或ECDLP方案的密钥，并被证明可行。</w:t>
      </w:r>
    </w:p>
    <w:p w14:paraId="29FB4B3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1.在经典的计算机下</w:t>
      </w:r>
      <w:r>
        <w:rPr>
          <w:rFonts w:hint="default" w:ascii="Times New Roman" w:hAnsi="Times New Roman" w:eastAsia="宋体" w:cs="Times New Roman"/>
          <w:b w:val="0"/>
          <w:bCs w:val="0"/>
          <w:lang w:val="en-US" w:eastAsia="zh-CN"/>
        </w:rPr>
        <w:t>：</w:t>
      </w:r>
    </w:p>
    <w:p w14:paraId="2A0D5B1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普通离散对数问题（DLP）的最佳算法的复杂度为亚指数级O(exp{(c*log p)</w:t>
      </w:r>
      <w:r>
        <w:rPr>
          <w:rFonts w:hint="default" w:ascii="Times New Roman" w:hAnsi="Times New Roman" w:eastAsia="宋体" w:cs="Times New Roman"/>
          <w:vertAlign w:val="superscript"/>
          <w:lang w:val="en-US" w:eastAsia="zh-CN"/>
        </w:rPr>
        <w:t>1/3</w:t>
      </w:r>
      <w:r>
        <w:rPr>
          <w:rFonts w:hint="default" w:ascii="Times New Roman" w:hAnsi="Times New Roman" w:eastAsia="宋体" w:cs="Times New Roman"/>
          <w:lang w:val="en-US" w:eastAsia="zh-CN"/>
        </w:rPr>
        <w:t>*(log log p)</w:t>
      </w:r>
      <w:r>
        <w:rPr>
          <w:rFonts w:hint="default" w:ascii="Times New Roman" w:hAnsi="Times New Roman" w:eastAsia="宋体" w:cs="Times New Roman"/>
          <w:vertAlign w:val="superscript"/>
          <w:lang w:val="en-US" w:eastAsia="zh-CN"/>
        </w:rPr>
        <w:t>2/3</w:t>
      </w:r>
      <w:r>
        <w:rPr>
          <w:rFonts w:hint="default" w:ascii="Times New Roman" w:hAnsi="Times New Roman" w:eastAsia="宋体" w:cs="Times New Roman"/>
          <w:lang w:val="en-US" w:eastAsia="zh-CN"/>
        </w:rPr>
        <w:t>})，其中p是模数。为了满足128位密钥强度，建议使用3072 bit的模数p，可参考RFC 3526中推荐的第15组参数。</w:t>
      </w:r>
    </w:p>
    <w:p w14:paraId="0DB2228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基于椭圆曲线的离散对数问题（ECDLP）的最佳算法的复杂度为O(n</w:t>
      </w:r>
      <w:r>
        <w:rPr>
          <w:rFonts w:hint="default" w:ascii="Times New Roman" w:hAnsi="Times New Roman" w:eastAsia="宋体" w:cs="Times New Roman"/>
          <w:vertAlign w:val="superscript"/>
          <w:lang w:val="en-US" w:eastAsia="zh-CN"/>
        </w:rPr>
        <w:t>1/2</w:t>
      </w:r>
      <w:r>
        <w:rPr>
          <w:rFonts w:hint="default" w:ascii="Times New Roman" w:hAnsi="Times New Roman" w:eastAsia="宋体" w:cs="Times New Roman"/>
          <w:lang w:val="en-US" w:eastAsia="zh-CN"/>
        </w:rPr>
        <w:t>)，其中n是椭圆曲线群的阶。为了满足128位密钥强度，设置的椭圆曲线参数的密钥长度只需要256位，secp256k1曲线是被广泛认为又128位安全强度的曲线。</w:t>
      </w:r>
    </w:p>
    <w:p w14:paraId="5090C34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2.在量子计算机下</w:t>
      </w:r>
      <w:r>
        <w:rPr>
          <w:rFonts w:hint="default" w:ascii="Times New Roman" w:hAnsi="Times New Roman" w:eastAsia="宋体" w:cs="Times New Roman"/>
          <w:lang w:val="en-US" w:eastAsia="zh-CN"/>
        </w:rPr>
        <w:t>：</w:t>
      </w:r>
    </w:p>
    <w:p w14:paraId="64B2678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不论是DLP还是ECDLP，Shor算法均可以将破解的复杂度限制在多项式时间内。DLP的复杂度为O((log p)</w:t>
      </w:r>
      <w:r>
        <w:rPr>
          <w:rFonts w:hint="default" w:ascii="Times New Roman" w:hAnsi="Times New Roman" w:eastAsia="宋体" w:cs="Times New Roman"/>
          <w:vertAlign w:val="superscript"/>
          <w:lang w:val="en-US" w:eastAsia="zh-CN"/>
        </w:rPr>
        <w:t>3</w:t>
      </w:r>
      <w:r>
        <w:rPr>
          <w:rFonts w:hint="default" w:ascii="Times New Roman" w:hAnsi="Times New Roman" w:eastAsia="宋体" w:cs="Times New Roman"/>
          <w:lang w:val="en-US" w:eastAsia="zh-CN"/>
        </w:rPr>
        <w:t>)，其中p是模数。ECDLP的复杂度为O((lon n)</w:t>
      </w:r>
      <w:r>
        <w:rPr>
          <w:rFonts w:hint="default" w:ascii="Times New Roman" w:hAnsi="Times New Roman" w:eastAsia="宋体" w:cs="Times New Roman"/>
          <w:vertAlign w:val="superscript"/>
          <w:lang w:val="en-US" w:eastAsia="zh-CN"/>
        </w:rPr>
        <w:t>3</w:t>
      </w:r>
      <w:r>
        <w:rPr>
          <w:rFonts w:hint="default" w:ascii="Times New Roman" w:hAnsi="Times New Roman" w:eastAsia="宋体" w:cs="Times New Roman"/>
          <w:lang w:val="en-US" w:eastAsia="zh-CN"/>
        </w:rPr>
        <w:t>)，其中n是椭圆曲线群的阶。</w:t>
      </w:r>
    </w:p>
    <w:p w14:paraId="58B88B8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3.证明量子纠缠、量子计算与量子计算机可行的实验与事实</w:t>
      </w:r>
      <w:r>
        <w:rPr>
          <w:rFonts w:hint="default" w:ascii="Times New Roman" w:hAnsi="Times New Roman" w:eastAsia="宋体" w:cs="Times New Roman"/>
          <w:lang w:val="en-US" w:eastAsia="zh-CN"/>
        </w:rPr>
        <w:t>：</w:t>
      </w:r>
    </w:p>
    <w:p w14:paraId="4FD6D2A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贝尔不等式实验</w:t>
      </w:r>
      <w:r>
        <w:rPr>
          <w:rFonts w:hint="default" w:ascii="Times New Roman" w:hAnsi="Times New Roman" w:eastAsia="宋体" w:cs="Times New Roman"/>
          <w:lang w:val="en-US" w:eastAsia="zh-CN"/>
        </w:rPr>
        <w:t>：1969年提出的CHSH游戏通过量子纠缠策略实现了85%的成功率，超过经典策略的理论上限值75%。2016年“大贝尔测试”通过全球志愿者随机选择测量基，彻底排除局域隐变量理论，确认量子纠缠的非局域特性。</w:t>
      </w:r>
    </w:p>
    <w:p w14:paraId="7E0C4BE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真多体纠缠自检验</w:t>
      </w:r>
      <w:r>
        <w:rPr>
          <w:rFonts w:hint="default" w:ascii="Times New Roman" w:hAnsi="Times New Roman" w:eastAsia="宋体" w:cs="Times New Roman"/>
          <w:lang w:val="en-US" w:eastAsia="zh-CN"/>
        </w:rPr>
        <w:t>：2025年中国科大郭光灿团队在光学和超导系统中实现五比特纠错码码空间的设备无关认证，逻辑子空间保真度分别达82%和62%，证明量子纠错码的实际可用性。</w:t>
      </w:r>
    </w:p>
    <w:p w14:paraId="267867F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远距离传输</w:t>
      </w:r>
      <w:r>
        <w:rPr>
          <w:rFonts w:hint="default" w:ascii="Times New Roman" w:hAnsi="Times New Roman" w:eastAsia="宋体" w:cs="Times New Roman"/>
          <w:lang w:val="en-US" w:eastAsia="zh-CN"/>
        </w:rPr>
        <w:t>：2017年“墨子号”卫星实现1400公里天地量子隐形传态，2021 年建成4600公里天地一体化量子通信网络。2025年厦门大学陈理想团队利用非线性光学过程，首次将5维轨道角动量叠加态高保真传输至单光子，为高维量子网络奠定基础。</w:t>
      </w:r>
    </w:p>
    <w:p w14:paraId="3A8F0ED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多自由度传输</w:t>
      </w:r>
      <w:r>
        <w:rPr>
          <w:rFonts w:hint="default" w:ascii="Times New Roman" w:hAnsi="Times New Roman" w:eastAsia="宋体" w:cs="Times New Roman"/>
          <w:lang w:val="en-US" w:eastAsia="zh-CN"/>
        </w:rPr>
        <w:t>：2015年潘建伟团队实现单个光子的偏振、轨道角动量等多自由度隐形传态，2020年郭光灿团队将传输维度提升至32维，逼近真实量子态的复杂性。</w:t>
      </w:r>
    </w:p>
    <w:p w14:paraId="0A240C7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谷歌Sycamore的突破</w:t>
      </w:r>
      <w:r>
        <w:rPr>
          <w:rFonts w:hint="default" w:ascii="Times New Roman" w:hAnsi="Times New Roman" w:eastAsia="宋体" w:cs="Times New Roman"/>
          <w:lang w:val="en-US" w:eastAsia="zh-CN"/>
        </w:rPr>
        <w:t>：2019年53量子比特的Sycamore处理器在200秒内完成经典超算需1万年的随机量子电路采样任务，首次证明量子优越性。2023年升级后的悬铃木处理器进一步验证量子计算在特定任务上的不可替代性。</w:t>
      </w:r>
    </w:p>
    <w:p w14:paraId="79D2DF1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牛津大学分布式量子计算实验</w:t>
      </w:r>
      <w:r>
        <w:rPr>
          <w:rFonts w:hint="default" w:ascii="Times New Roman" w:hAnsi="Times New Roman" w:eastAsia="宋体" w:cs="Times New Roman"/>
          <w:lang w:val="en-US" w:eastAsia="zh-CN"/>
        </w:rPr>
        <w:t>：牛津大学研究人员在两米的距离上实现了确定性的量子门传送，保真度达86%。他们利用量子纠缠作为资源，通过量子门传送，在两个模块中的量子比特电路之间执行非局域量子门操作。两个模块先通过交换光子在Sr</w:t>
      </w:r>
      <w:r>
        <w:rPr>
          <w:rFonts w:hint="default" w:ascii="Times New Roman" w:hAnsi="Times New Roman" w:eastAsia="宋体" w:cs="Times New Roman"/>
          <w:vertAlign w:val="superscript"/>
          <w:lang w:val="en-US" w:eastAsia="zh-CN"/>
        </w:rPr>
        <w:t>+</w:t>
      </w:r>
      <w:r>
        <w:rPr>
          <w:rFonts w:hint="default" w:ascii="Times New Roman" w:hAnsi="Times New Roman" w:eastAsia="宋体" w:cs="Times New Roman"/>
          <w:lang w:val="en-US" w:eastAsia="zh-CN"/>
        </w:rPr>
        <w:t>离子之间建立远程纠缠，然后利用这种纠缠作为量子信道，结合局域操作和经典通信，将逻辑门操作从一个模块“传送”到另一个模块。并且以 71%的成功率运行了Grover搜索算法，这是首次实现由多个非局域两量子比特门组成的分布式量子算法，证明了分布式量子计算系统在执行量子算法方面的可行性。</w:t>
      </w:r>
    </w:p>
    <w:p w14:paraId="1811BA1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日本NICT团队</w:t>
      </w:r>
      <w:r>
        <w:rPr>
          <w:rFonts w:hint="default" w:ascii="Times New Roman" w:hAnsi="Times New Roman" w:eastAsia="宋体" w:cs="Times New Roman"/>
          <w:b w:val="0"/>
          <w:bCs w:val="0"/>
          <w:lang w:val="en-US" w:eastAsia="zh-CN"/>
        </w:rPr>
        <w:t>：在</w:t>
      </w:r>
      <w:r>
        <w:rPr>
          <w:rFonts w:hint="default" w:ascii="Times New Roman" w:hAnsi="Times New Roman" w:eastAsia="宋体" w:cs="Times New Roman"/>
          <w:lang w:val="en-US" w:eastAsia="zh-CN"/>
        </w:rPr>
        <w:t>2020年使用IBM量子计算机实现了对小规模DLP的求解，验证了量子算法的可行性。</w:t>
      </w:r>
    </w:p>
    <w:p w14:paraId="4CA58C5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9BE8DF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未来需要后量子密码来对抗量子计算机。后续文章会详细讲解后量子密码。</w:t>
      </w:r>
    </w:p>
    <w:p w14:paraId="2E516475">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26E79AC9">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r>
        <w:rPr>
          <w:rFonts w:hint="default" w:ascii="Times New Roman" w:hAnsi="Times New Roman" w:eastAsia="宋体" w:cs="Times New Roman"/>
          <w:b/>
          <w:bCs/>
          <w:lang w:val="en-US" w:eastAsia="zh-CN"/>
        </w:rPr>
        <w:t>本文章归属 github 用户 WhatTheFuck-cyber</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1D5"/>
    <w:rsid w:val="00E110ED"/>
    <w:rsid w:val="01311D17"/>
    <w:rsid w:val="01857CD1"/>
    <w:rsid w:val="01935AF0"/>
    <w:rsid w:val="01CE3846"/>
    <w:rsid w:val="025B2DC4"/>
    <w:rsid w:val="02B50C31"/>
    <w:rsid w:val="02BC0C8A"/>
    <w:rsid w:val="02CE1AFA"/>
    <w:rsid w:val="02EE59E6"/>
    <w:rsid w:val="033F6241"/>
    <w:rsid w:val="04F741D1"/>
    <w:rsid w:val="05235347"/>
    <w:rsid w:val="05467D5B"/>
    <w:rsid w:val="05DC6C82"/>
    <w:rsid w:val="05EF03F3"/>
    <w:rsid w:val="065F5915"/>
    <w:rsid w:val="066E2A11"/>
    <w:rsid w:val="06C716C9"/>
    <w:rsid w:val="070752C8"/>
    <w:rsid w:val="075C0D38"/>
    <w:rsid w:val="09440A55"/>
    <w:rsid w:val="09AE6F14"/>
    <w:rsid w:val="0C53140F"/>
    <w:rsid w:val="0C6A7729"/>
    <w:rsid w:val="0C854F5A"/>
    <w:rsid w:val="0CA916C6"/>
    <w:rsid w:val="0D1643BB"/>
    <w:rsid w:val="0D51532D"/>
    <w:rsid w:val="0E11192E"/>
    <w:rsid w:val="0E116AEE"/>
    <w:rsid w:val="0E7E4FD8"/>
    <w:rsid w:val="0EF12AE6"/>
    <w:rsid w:val="0F1235D8"/>
    <w:rsid w:val="0FBF4992"/>
    <w:rsid w:val="0FD308BE"/>
    <w:rsid w:val="111B034E"/>
    <w:rsid w:val="113D213C"/>
    <w:rsid w:val="11845E93"/>
    <w:rsid w:val="11C7329C"/>
    <w:rsid w:val="11D915DE"/>
    <w:rsid w:val="12B207DE"/>
    <w:rsid w:val="12B74046"/>
    <w:rsid w:val="12F60706"/>
    <w:rsid w:val="13483D60"/>
    <w:rsid w:val="14D64C58"/>
    <w:rsid w:val="15352ADE"/>
    <w:rsid w:val="155E4C4D"/>
    <w:rsid w:val="15652B1C"/>
    <w:rsid w:val="158E028D"/>
    <w:rsid w:val="159049F6"/>
    <w:rsid w:val="16632C6C"/>
    <w:rsid w:val="16C26705"/>
    <w:rsid w:val="170955E3"/>
    <w:rsid w:val="171005AA"/>
    <w:rsid w:val="17497CDE"/>
    <w:rsid w:val="1802084E"/>
    <w:rsid w:val="19096D66"/>
    <w:rsid w:val="19202945"/>
    <w:rsid w:val="193208CA"/>
    <w:rsid w:val="1A6D79A6"/>
    <w:rsid w:val="1AFA0F74"/>
    <w:rsid w:val="1B2D0426"/>
    <w:rsid w:val="1C9223CD"/>
    <w:rsid w:val="1CAF6818"/>
    <w:rsid w:val="1CB33AD0"/>
    <w:rsid w:val="1CB33F47"/>
    <w:rsid w:val="1CE05AFD"/>
    <w:rsid w:val="1D2B2651"/>
    <w:rsid w:val="1D6D2561"/>
    <w:rsid w:val="1DB31FB1"/>
    <w:rsid w:val="1DE859FC"/>
    <w:rsid w:val="1DFE057E"/>
    <w:rsid w:val="1E104084"/>
    <w:rsid w:val="1EED22F5"/>
    <w:rsid w:val="1EF76721"/>
    <w:rsid w:val="1F5A5839"/>
    <w:rsid w:val="1FA46A26"/>
    <w:rsid w:val="1FFC6939"/>
    <w:rsid w:val="20642666"/>
    <w:rsid w:val="210448FA"/>
    <w:rsid w:val="211204B8"/>
    <w:rsid w:val="213A4B82"/>
    <w:rsid w:val="21774F7A"/>
    <w:rsid w:val="21980B80"/>
    <w:rsid w:val="21F231FE"/>
    <w:rsid w:val="22283B4A"/>
    <w:rsid w:val="224544E2"/>
    <w:rsid w:val="22962539"/>
    <w:rsid w:val="24AC004A"/>
    <w:rsid w:val="26C857AC"/>
    <w:rsid w:val="275F60A8"/>
    <w:rsid w:val="27AE55C0"/>
    <w:rsid w:val="27F03E2A"/>
    <w:rsid w:val="29547DBF"/>
    <w:rsid w:val="2A2913C4"/>
    <w:rsid w:val="2A353104"/>
    <w:rsid w:val="2AE62058"/>
    <w:rsid w:val="2BC62535"/>
    <w:rsid w:val="2BE00C2D"/>
    <w:rsid w:val="2C3D26A8"/>
    <w:rsid w:val="2C612EB9"/>
    <w:rsid w:val="2C635F04"/>
    <w:rsid w:val="2CA1080B"/>
    <w:rsid w:val="2CC946A3"/>
    <w:rsid w:val="2CED5D19"/>
    <w:rsid w:val="2D9976EE"/>
    <w:rsid w:val="2DA475D4"/>
    <w:rsid w:val="2DCD1905"/>
    <w:rsid w:val="2E440A2C"/>
    <w:rsid w:val="2E5C5F20"/>
    <w:rsid w:val="2E862DF3"/>
    <w:rsid w:val="2EC079A6"/>
    <w:rsid w:val="304940D8"/>
    <w:rsid w:val="304B4A41"/>
    <w:rsid w:val="30D8545C"/>
    <w:rsid w:val="3126266B"/>
    <w:rsid w:val="318F2681"/>
    <w:rsid w:val="31B33F3A"/>
    <w:rsid w:val="31F8639A"/>
    <w:rsid w:val="32007960"/>
    <w:rsid w:val="32505484"/>
    <w:rsid w:val="32832A8B"/>
    <w:rsid w:val="32981347"/>
    <w:rsid w:val="32E31613"/>
    <w:rsid w:val="32F04DC6"/>
    <w:rsid w:val="33B46B8F"/>
    <w:rsid w:val="343D57A7"/>
    <w:rsid w:val="348032D4"/>
    <w:rsid w:val="35763460"/>
    <w:rsid w:val="359F21E2"/>
    <w:rsid w:val="35C92CF4"/>
    <w:rsid w:val="35DE3514"/>
    <w:rsid w:val="361707D4"/>
    <w:rsid w:val="36F53A18"/>
    <w:rsid w:val="37B94CD9"/>
    <w:rsid w:val="387A3F0F"/>
    <w:rsid w:val="38C112DA"/>
    <w:rsid w:val="38CB1C43"/>
    <w:rsid w:val="38EC687E"/>
    <w:rsid w:val="393C2F8C"/>
    <w:rsid w:val="39DD0225"/>
    <w:rsid w:val="3A226D17"/>
    <w:rsid w:val="3A412809"/>
    <w:rsid w:val="3A623A31"/>
    <w:rsid w:val="3A900B55"/>
    <w:rsid w:val="3AC03E6B"/>
    <w:rsid w:val="3ADF5E87"/>
    <w:rsid w:val="3BBB2E84"/>
    <w:rsid w:val="3C157564"/>
    <w:rsid w:val="3C663869"/>
    <w:rsid w:val="3D6A09B0"/>
    <w:rsid w:val="3D7C5EAF"/>
    <w:rsid w:val="3DC513DA"/>
    <w:rsid w:val="3FDB233C"/>
    <w:rsid w:val="3FE91433"/>
    <w:rsid w:val="401A33F6"/>
    <w:rsid w:val="403B0E07"/>
    <w:rsid w:val="404B5C4A"/>
    <w:rsid w:val="40CC2BDA"/>
    <w:rsid w:val="413D6362"/>
    <w:rsid w:val="41CA57D2"/>
    <w:rsid w:val="42532715"/>
    <w:rsid w:val="428C100C"/>
    <w:rsid w:val="4299447F"/>
    <w:rsid w:val="42A72EE0"/>
    <w:rsid w:val="431C38CE"/>
    <w:rsid w:val="43723CC2"/>
    <w:rsid w:val="43E046A1"/>
    <w:rsid w:val="43F639B2"/>
    <w:rsid w:val="44226CC2"/>
    <w:rsid w:val="445F7F16"/>
    <w:rsid w:val="449D459A"/>
    <w:rsid w:val="463B5D41"/>
    <w:rsid w:val="481D4B85"/>
    <w:rsid w:val="481F225A"/>
    <w:rsid w:val="48552DC1"/>
    <w:rsid w:val="487D6BBD"/>
    <w:rsid w:val="488131FF"/>
    <w:rsid w:val="48BB1493"/>
    <w:rsid w:val="48EC1FAC"/>
    <w:rsid w:val="490C59BB"/>
    <w:rsid w:val="493F20C4"/>
    <w:rsid w:val="49F7474D"/>
    <w:rsid w:val="4A4A10F8"/>
    <w:rsid w:val="4A735A65"/>
    <w:rsid w:val="4A987A80"/>
    <w:rsid w:val="4A9E3C4D"/>
    <w:rsid w:val="4AB11618"/>
    <w:rsid w:val="4ABB48C3"/>
    <w:rsid w:val="4BC114B6"/>
    <w:rsid w:val="4C801231"/>
    <w:rsid w:val="4C89192A"/>
    <w:rsid w:val="4D3859E3"/>
    <w:rsid w:val="4D4F0235"/>
    <w:rsid w:val="4D8B58D8"/>
    <w:rsid w:val="4E102281"/>
    <w:rsid w:val="4F37253C"/>
    <w:rsid w:val="4FB17F97"/>
    <w:rsid w:val="5028312D"/>
    <w:rsid w:val="50757E0A"/>
    <w:rsid w:val="50BB14A5"/>
    <w:rsid w:val="513A1AEF"/>
    <w:rsid w:val="51D10DCB"/>
    <w:rsid w:val="51DA0BDC"/>
    <w:rsid w:val="51FE2294"/>
    <w:rsid w:val="52354B89"/>
    <w:rsid w:val="528154FB"/>
    <w:rsid w:val="52C127F6"/>
    <w:rsid w:val="52F061DD"/>
    <w:rsid w:val="53982AFD"/>
    <w:rsid w:val="53B06098"/>
    <w:rsid w:val="53D26FD5"/>
    <w:rsid w:val="540C5299"/>
    <w:rsid w:val="54617DEA"/>
    <w:rsid w:val="54662360"/>
    <w:rsid w:val="54860337"/>
    <w:rsid w:val="54BB060D"/>
    <w:rsid w:val="555F5790"/>
    <w:rsid w:val="55776B89"/>
    <w:rsid w:val="55AD6C76"/>
    <w:rsid w:val="55FE0880"/>
    <w:rsid w:val="565D6CC3"/>
    <w:rsid w:val="56A10301"/>
    <w:rsid w:val="57005C9A"/>
    <w:rsid w:val="5879624B"/>
    <w:rsid w:val="59484D47"/>
    <w:rsid w:val="599B3347"/>
    <w:rsid w:val="5AAE49AA"/>
    <w:rsid w:val="5AD07020"/>
    <w:rsid w:val="5AEC372E"/>
    <w:rsid w:val="5B1B6AD8"/>
    <w:rsid w:val="5B855435"/>
    <w:rsid w:val="5BE841C4"/>
    <w:rsid w:val="5C254072"/>
    <w:rsid w:val="5C304377"/>
    <w:rsid w:val="5C8B7090"/>
    <w:rsid w:val="5C9679F0"/>
    <w:rsid w:val="5CCD7F8C"/>
    <w:rsid w:val="5D633BC6"/>
    <w:rsid w:val="5D700646"/>
    <w:rsid w:val="5D79752D"/>
    <w:rsid w:val="5DEF3D57"/>
    <w:rsid w:val="5E6F2B3B"/>
    <w:rsid w:val="5E8720EC"/>
    <w:rsid w:val="5FAA1F53"/>
    <w:rsid w:val="5FCE2238"/>
    <w:rsid w:val="5FE32F01"/>
    <w:rsid w:val="5FEA2932"/>
    <w:rsid w:val="5FEC48FC"/>
    <w:rsid w:val="60193217"/>
    <w:rsid w:val="605C4EFD"/>
    <w:rsid w:val="61F91C3A"/>
    <w:rsid w:val="62152997"/>
    <w:rsid w:val="621A5025"/>
    <w:rsid w:val="629C30B9"/>
    <w:rsid w:val="62CD4E55"/>
    <w:rsid w:val="63804361"/>
    <w:rsid w:val="63FC04A1"/>
    <w:rsid w:val="64122457"/>
    <w:rsid w:val="64550596"/>
    <w:rsid w:val="65C23A09"/>
    <w:rsid w:val="65E3160A"/>
    <w:rsid w:val="66612C74"/>
    <w:rsid w:val="6773320D"/>
    <w:rsid w:val="67825B46"/>
    <w:rsid w:val="67C62543"/>
    <w:rsid w:val="67EC4A03"/>
    <w:rsid w:val="68030A35"/>
    <w:rsid w:val="68060136"/>
    <w:rsid w:val="68594AF9"/>
    <w:rsid w:val="68774F7F"/>
    <w:rsid w:val="68B33C08"/>
    <w:rsid w:val="68F24741"/>
    <w:rsid w:val="6902730F"/>
    <w:rsid w:val="69271CE8"/>
    <w:rsid w:val="69600DD2"/>
    <w:rsid w:val="697A1B8A"/>
    <w:rsid w:val="69CE6E20"/>
    <w:rsid w:val="6BE2746D"/>
    <w:rsid w:val="6BF32B6E"/>
    <w:rsid w:val="6C212B4B"/>
    <w:rsid w:val="6C297D4C"/>
    <w:rsid w:val="6C6677E4"/>
    <w:rsid w:val="6E0E02BD"/>
    <w:rsid w:val="6E370C24"/>
    <w:rsid w:val="6F242327"/>
    <w:rsid w:val="6F4760D3"/>
    <w:rsid w:val="6FB2556F"/>
    <w:rsid w:val="6FC62348"/>
    <w:rsid w:val="70187047"/>
    <w:rsid w:val="702819A6"/>
    <w:rsid w:val="70834BB2"/>
    <w:rsid w:val="718D5813"/>
    <w:rsid w:val="735B6AC9"/>
    <w:rsid w:val="738A1B7C"/>
    <w:rsid w:val="73B52DFF"/>
    <w:rsid w:val="740022CC"/>
    <w:rsid w:val="74AC4202"/>
    <w:rsid w:val="74F04633"/>
    <w:rsid w:val="750330C7"/>
    <w:rsid w:val="7597172C"/>
    <w:rsid w:val="75B16C46"/>
    <w:rsid w:val="760D6F22"/>
    <w:rsid w:val="76101769"/>
    <w:rsid w:val="762004E0"/>
    <w:rsid w:val="77244771"/>
    <w:rsid w:val="774A18B9"/>
    <w:rsid w:val="77AB0717"/>
    <w:rsid w:val="78615304"/>
    <w:rsid w:val="79267E40"/>
    <w:rsid w:val="79E808A7"/>
    <w:rsid w:val="7AEF1243"/>
    <w:rsid w:val="7BA641A2"/>
    <w:rsid w:val="7BE91E2C"/>
    <w:rsid w:val="7BFF4824"/>
    <w:rsid w:val="7CAE39B8"/>
    <w:rsid w:val="7CF71653"/>
    <w:rsid w:val="7D1E1A15"/>
    <w:rsid w:val="7DB75502"/>
    <w:rsid w:val="7DBA10EA"/>
    <w:rsid w:val="7E4A683C"/>
    <w:rsid w:val="7F026118"/>
    <w:rsid w:val="7F1B5BB6"/>
    <w:rsid w:val="7F404BA1"/>
    <w:rsid w:val="7F5937F5"/>
    <w:rsid w:val="7FD00F36"/>
    <w:rsid w:val="7FF5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10854</Words>
  <Characters>13618</Characters>
  <Lines>0</Lines>
  <Paragraphs>0</Paragraphs>
  <TotalTime>21</TotalTime>
  <ScaleCrop>false</ScaleCrop>
  <LinksUpToDate>false</LinksUpToDate>
  <CharactersWithSpaces>13865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2025-08-04T13:22:29Z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