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 w:line="288" w:lineRule="auto"/>
        <w:jc w:val="center"/>
      </w:pPr>
      <w:r>
        <w:rPr>
          <w:rFonts w:ascii="Calibri" w:hAnsi="Calibri" w:eastAsia="宋体"/>
          <w:b/>
          <w:sz w:val="44"/>
        </w:rPr>
        <w:t>《单片机原理及接口技术》课程设计说明书</w:t>
      </w:r>
    </w:p>
    <w:p>
      <w:pPr>
        <w:spacing w:before="0" w:after="560" w:line="288" w:lineRule="auto"/>
        <w:jc w:val="center"/>
      </w:pPr>
      <w:r>
        <w:rPr>
          <w:rFonts w:ascii="Calibri" w:hAnsi="Calibri" w:eastAsia="宋体"/>
          <w:b/>
          <w:color w:val="1F4D78"/>
          <w:sz w:val="32"/>
        </w:rPr>
        <w:t>课题 3：流水灯及智能小车超声测距及避障实现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学生学院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专业班级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小组成员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请按贡献大小顺序填写姓名与学号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指导教师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计划完成日期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2026 年 6 月 26 日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提交材料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说明书、汇编程序、Proteus 仿真文件、20 秒内调试视频</w:t>
            </w:r>
          </w:p>
        </w:tc>
      </w:tr>
    </w:tbl>
    <w:p>
      <w:pPr>
        <w:spacing w:before="440" w:after="0" w:line="288" w:lineRule="auto"/>
        <w:jc w:val="center"/>
      </w:pPr>
      <w:r>
        <w:rPr>
          <w:rFonts w:ascii="Calibri" w:hAnsi="Calibri" w:eastAsia="宋体"/>
          <w:color w:val="595959"/>
          <w:sz w:val="20"/>
        </w:rPr>
        <w:t>说明：封面署名顺序按个人贡献大小排列。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</w:rPr>
        <w:t>《单片机原理及接口技术》课程设计说明书</w:t>
      </w:r>
    </w:p>
    <w:p>
      <w:pPr>
        <w:pStyle w:val="Heading2"/>
      </w:pPr>
      <w:r>
        <w:rPr>
          <w:rFonts w:ascii="Calibri" w:hAnsi="Calibri" w:eastAsia="宋体"/>
          <w:b/>
        </w:rPr>
        <w:t>封面信息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题目名称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流水灯及智能小车超声测距及避障实现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学生学院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专业班级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小组成员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请按贡献大小顺序填写姓名与学号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指导教师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请填写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计划完成日期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2026 年 6 月 26 日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摘要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本课程设计围绕 51 单片机外部扩展与智能小车控制展开，选择“流水灯及智能小车超声测距及避障实现”作为设计课题。系统以 STC89C52 单片机为核心控制器，利用 8 个外部 LED、按键、LCD1602 液晶显示器、HC-SR04 超声波测距模块、L293D 电机驱动器、直流电机及必要的电源与接口电路，完成流水灯控制、小车基本运动控制、超声波测距、障碍物距离显示、避障决策和区域清扫路径规划等功能。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设计目标是在 Proteus 仿真环境中完成原理图搭建、模块接口调试与控制程序验证，并在实物平台上写入程序完成控制对象调试。系统通过按键输入切换流水灯方向和小车运行模式；通过超声波模块实时测量前方障碍物距离；通过 LCD1602 显示距离、运行状态和避障提示；通过电机驱动模块控制小车前进、后退、左转、右转、停止等动作。软件采用模块化设计，将按键扫描、LED 显示、超声波测距、LCD 显示、电机控制、避障策略和主状态机分离，便于调试和维护。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本说明书从课程设计任务要求出发，对系统需求、总体方案、硬件电路、软件流程、仿真调试、实物调试、测试方案、进度安排和参考文献进行说明，为后续 Proteus 设计、Keil 程序编写、实物联调和答辩演示提供依据。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/>
          <w:sz w:val="22"/>
        </w:rPr>
        <w:t>关键词：</w:t>
      </w:r>
      <w:r>
        <w:rPr>
          <w:rFonts w:ascii="Calibri" w:hAnsi="Calibri" w:eastAsia="宋体"/>
          <w:sz w:val="22"/>
        </w:rPr>
        <w:t xml:space="preserve"> STC89C52；Proteus；流水灯；HC-SR04；智能小车；超声测距；避障控制</w:t>
      </w:r>
    </w:p>
    <w:p>
      <w:pPr>
        <w:pStyle w:val="Heading2"/>
      </w:pPr>
      <w:r>
        <w:rPr>
          <w:rFonts w:ascii="Calibri" w:hAnsi="Calibri" w:eastAsia="宋体"/>
          <w:b/>
        </w:rPr>
        <w:t>1 课程设计任务与要求</w:t>
      </w:r>
    </w:p>
    <w:p>
      <w:pPr>
        <w:pStyle w:val="Heading3"/>
      </w:pPr>
      <w:r>
        <w:rPr>
          <w:rFonts w:ascii="Calibri" w:hAnsi="Calibri" w:eastAsia="宋体"/>
          <w:b/>
        </w:rPr>
        <w:t>1.1 课程设计背景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《单片机原理及接口技术》课程设计要求学生综合运用 Proteus 软件、51 单片机系统设计方法和汇编语言程序设计能力，完成从原理图设计、代码调试、系统仿真到实物控制的完整开发过程。课程设计不仅考查单个元件或单个程序模块的使用，更强调单片机与外围电路协同工作的能力，包括输入采集、输出显示、电机执行、传感器检测、异常处理和系统调试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本课题兼具基础外设控制和智能小车控制两类内容。流水灯部分可以体现单片机 I/O 口输出控制、按键输入检测和时序控制能力；智能小车部分则要求综合使用超声波传感器、电机驱动器、显示模块和控制算法，体现嵌入式系统闭环控制的基本思路。</w:t>
      </w:r>
    </w:p>
    <w:p>
      <w:pPr>
        <w:pStyle w:val="Heading3"/>
      </w:pPr>
      <w:r>
        <w:rPr>
          <w:rFonts w:ascii="Calibri" w:hAnsi="Calibri" w:eastAsia="宋体"/>
          <w:b/>
        </w:rPr>
        <w:t>1.2 选题内容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本设计选择任务书中的课题 3：流水灯及智能小车超声测距及避障实现。课题内容包括两部分：</w:t>
      </w:r>
    </w:p>
    <w:p>
      <w:pPr>
        <w:pStyle w:val="ListNumber"/>
        <w:numPr>
          <w:ilvl w:val="0"/>
          <w:numId w:val="10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单片机外部拓展 8 个 LED 灯，按向上键时，灯由下而上点亮；按向下键时，灯由上而下点亮。点亮方式可以采用逐个点亮，也可以采用顺序点亮。</w:t>
      </w:r>
    </w:p>
    <w:p>
      <w:pPr>
        <w:pStyle w:val="ListNumber"/>
        <w:numPr>
          <w:ilvl w:val="0"/>
          <w:numId w:val="10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实现智能小车的前进、后退、转弯等常规驱动，结合 HC-SR04 超声波传感器实现测距与避障功能。遇到障碍物时能够显示障碍物距离；按设定路径运行时能够按设定距离快速躲避多个障碍物，之后尽可能保持设定轨迹；将小车抽象为扫地机器人时，应能通过合理避障和简单路径规划完成一定区域内地面的清扫，使规划轨迹尽可能覆盖每个区域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在完成基本功能的基础上，本设计预留舵机云台超声波控制模块接口，用于后续扩展多角度障碍物检测能力。</w:t>
      </w:r>
    </w:p>
    <w:p>
      <w:pPr>
        <w:pStyle w:val="Heading3"/>
      </w:pPr>
      <w:r>
        <w:rPr>
          <w:rFonts w:ascii="Calibri" w:hAnsi="Calibri" w:eastAsia="宋体"/>
          <w:b/>
        </w:rPr>
        <w:t>1.3 设计交付要求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根据课程设计要求，每组需要提交完整设计说明书、程序、Proteus 设计仿真文件和 20 秒内调试视频，并在课程设计第二周周五完成答辩。说明书正文不少于 8000 字，正文部分不少于 15 页。说明书封面署名顺序应按个人贡献大小排列。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本说明书初稿按完整课程设计论文结构组织，后续应结合实际 Proteus 文件、Keil 工程、实物调试结果和小组分工继续补充。最终提交版本还需要加入实物照片、仿真截图、关键程序清单、测试数据表、问题分析和成员贡献说明。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为便于最终检查，仓库已另行整理 </w:t>
      </w:r>
      <w:r>
        <w:rPr>
          <w:rFonts w:ascii="Consolas" w:hAnsi="Consolas" w:eastAsia="等线"/>
          <w:sz w:val="20"/>
        </w:rPr>
        <w:t>docs/需求实现矩阵.md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docs/汇编程序清单与模块说明.md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等线"/>
          <w:sz w:val="20"/>
        </w:rPr>
        <w:t>docs/提交材料与答辩脚本.md</w:t>
      </w:r>
      <w:r>
        <w:rPr>
          <w:rFonts w:ascii="Calibri" w:hAnsi="Calibri" w:eastAsia="宋体"/>
          <w:sz w:val="22"/>
        </w:rPr>
        <w:t>。其中需求实现矩阵用于逐项核对任务书功能，程序清单文档用于说明汇编模块和关键代码，提交材料文档用于准备答辩、视频和最终附件。</w:t>
      </w:r>
    </w:p>
    <w:p>
      <w:pPr>
        <w:pStyle w:val="Heading2"/>
      </w:pPr>
      <w:r>
        <w:rPr>
          <w:rFonts w:ascii="Calibri" w:hAnsi="Calibri" w:eastAsia="宋体"/>
          <w:b/>
        </w:rPr>
        <w:t>2 系统总体设计</w:t>
      </w:r>
    </w:p>
    <w:p>
      <w:pPr>
        <w:pStyle w:val="Heading3"/>
      </w:pPr>
      <w:r>
        <w:rPr>
          <w:rFonts w:ascii="Calibri" w:hAnsi="Calibri" w:eastAsia="宋体"/>
          <w:b/>
        </w:rPr>
        <w:t>2.1 总体设计目标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系统设计目标分为基础目标、综合目标和扩展目标。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系统总体结构可概括为：按键输入模块向 STC89C52 提供用户操作；单片机根据当前状态驱动 LED 流水灯、LCD1602 显示模块和 L293D 电机驱动模块；HC-SR04 通过 Trig/Echo 信号与单片机交换测距信息；L293D 将单片机方向控制信号放大后驱动左右两个 HC01-48 直流减速电机。该结构将输入、显示、测距和执行机构分离，便于在 Proteus 中逐项验证，也便于实物调试时按模块排查问题。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基础目标包括：完成 8 位 LED 流水灯电路设计；实现按键控制 LED 自下而上或自上而下点亮；完成小车前进、后退、左转、右转和停止控制；实现超声波距离测量；在显示模块上显示障碍物距离和运行状态。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综合目标包括：根据超声波测距结果判断障碍物是否进入危险范围；在障碍物距离低于阈值时，控制小车停止、后退、转向并重新进入设定路径；在连续遇到障碍物时能够进行多次避障；在避障结束后尽可能回到原设定方向或原路径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扩展目标包括：将小车运行逻辑设计为简化扫地机器人模式，采用“直线前进-遇障转向-区域覆盖”的策略尽可能覆盖矩形区域；预留舵机云台接口，使超声波模块可以向左、前、右三个方向检测距离，从而提升避障路径选择能力。</w:t>
      </w:r>
    </w:p>
    <w:p>
      <w:pPr>
        <w:pStyle w:val="Heading3"/>
      </w:pPr>
      <w:r>
        <w:rPr>
          <w:rFonts w:ascii="Calibri" w:hAnsi="Calibri" w:eastAsia="宋体"/>
          <w:b/>
        </w:rPr>
        <w:t>2.2 系统组成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系统由单片机最小系统、LED 流水灯模块、按键输入模块、LCD1602 显示模块、HC-SR04 超声波测距模块、L293D 电机驱动模块、直流电机模块、电源模块和软件控制程序组成。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单片机最小系统提供复位、晶振和基本 I/O 控制能力。LED 流水灯模块作为直接输出外设，用于验证 I/O 口时序控制。按键模块作为人机输入，用于切换流水灯方向、小车模式和启动停止状态。LCD1602 显示模块用于显示运行模式、距离值、避障状态和错误提示。HC-SR04 用于实时测量小车前方障碍物距离。L293D 将单片机输出的弱电控制信号转换为电机可用的驱动信号，实现小车运动控制。</w:t>
      </w:r>
    </w:p>
    <w:p>
      <w:pPr>
        <w:pStyle w:val="Heading3"/>
      </w:pPr>
      <w:r>
        <w:rPr>
          <w:rFonts w:ascii="Calibri" w:hAnsi="Calibri" w:eastAsia="宋体"/>
          <w:b/>
        </w:rPr>
        <w:t>2.3 总体工作流程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系统上电后首先完成 I/O 口、定时器、LCD1602 和全局变量初始化。初始化完成后，LCD 显示系统名称和初始状态，LED 模块进入待机状态，小车保持停止。主循环持续执行按键扫描、距离测量、显示刷新和状态机调度。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当用户按下向上键时，系统进入 LED 上行流水模式，8 个 LED 从下至上依次点亮；当用户按下向下键时，系统进入 LED 下行流水模式，8 个 LED 从上至下依次点亮。当用户启动小车模式后，系统按照设定路径控制小车前进，同时周期性触发超声波测距。若检测到障碍物距离大于安全阈值，小车保持前进；若距离低于预警阈值，系统减速或短暂停顿并更新显示；若距离低于危险阈值，系统立即停止，执行后退和转向动作，再重新测距判断是否可以继续运行。</w:t>
      </w:r>
    </w:p>
    <w:p>
      <w:pPr>
        <w:pStyle w:val="Heading2"/>
      </w:pPr>
      <w:r>
        <w:rPr>
          <w:rFonts w:ascii="Calibri" w:hAnsi="Calibri" w:eastAsia="宋体"/>
          <w:b/>
        </w:rPr>
        <w:t>3 硬件设计</w:t>
      </w:r>
    </w:p>
    <w:p>
      <w:pPr>
        <w:pStyle w:val="Heading3"/>
      </w:pPr>
      <w:r>
        <w:rPr>
          <w:rFonts w:ascii="Calibri" w:hAnsi="Calibri" w:eastAsia="宋体"/>
          <w:b/>
        </w:rPr>
        <w:t>3.1 主控芯片选择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本设计采用 STC89C52 作为核心控制器。STC89C52 属于 51 单片机系列，具有较为典型的内部结构和指令系统，适合课程设计教学场景。该芯片拥有 4 组 8 位并行 I/O 口，可满足 LED、按键、LCD1602、超声波模块和电机驱动模块的基本接口需求。芯片内部定时器可用于延时、超声波回波计时和周期性任务调度。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选择 STC89C52 的原因主要包括：与课程内容匹配，资料丰富，Proteus 和 Keil 支持成熟；I/O 资源能够满足本设计基础功能；硬件连接简单，便于在仿真和实物平台之间迁移；能够使用汇编语言完成底层控制，有利于体现课程对单片机内部资源和接口技术的训练要求。</w:t>
      </w:r>
    </w:p>
    <w:p>
      <w:pPr>
        <w:pStyle w:val="Heading3"/>
      </w:pPr>
      <w:r>
        <w:rPr>
          <w:rFonts w:ascii="Calibri" w:hAnsi="Calibri" w:eastAsia="宋体"/>
          <w:b/>
        </w:rPr>
        <w:t>3.2 单片机最小系统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单片机最小系统包括电源、晶振、复位电路和下载接口。电源部分为单片机提供稳定的 5 V 电压，并在电源输入端和芯片电源引脚附近增加滤波电容，以降低电机启动和传感器工作时产生的干扰。晶振电路采用常见 11.0592 MHz 或 12 MHz 晶振，配合两个小电容构成振荡电路。复位电路采用按键复位和上电复位组合方式，保证系统上电后从确定状态启动。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由于电机属于感性负载，启动和换向时容易造成电源波动，因此单片机逻辑电源与电机电源应尽量分开布线。若使用同一电源，应在电机驱动模块附近加入较大容量电解电容，并在单片机电源端加入去耦电容，以提高系统稳定性。</w:t>
      </w:r>
    </w:p>
    <w:p>
      <w:pPr>
        <w:pStyle w:val="Heading3"/>
      </w:pPr>
      <w:r>
        <w:rPr>
          <w:rFonts w:ascii="Calibri" w:hAnsi="Calibri" w:eastAsia="宋体"/>
          <w:b/>
        </w:rPr>
        <w:t>3.3 LED 流水灯模块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LED 流水灯模块由 8 个 LED 和限流电阻组成，可连接到单片机同一 I/O 口的 8 位引脚上。每个 LED 串联一个限流电阻，防止 I/O 口输出高电平或低电平时电流过大。根据实际接法，LED 可以采用共阳或共阴控制方式。为便于程序设计，本方案假设 LED 低电平点亮，高电平熄灭；若实际电路采用高电平点亮，只需在输出数据表中取反即可。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流水灯控制采用循环移位思想。上行模式中，初始点亮最低位 LED，随后每隔固定时间向高位移动一次；下行模式中，初始点亮最高位 LED，随后每隔固定时间向低位移动一次。为避免机械按键抖动造成显示异常，按键触发后需要进行 10 ms 至 20 ms 消抖处理。</w:t>
      </w:r>
    </w:p>
    <w:p>
      <w:pPr>
        <w:pStyle w:val="Heading3"/>
      </w:pPr>
      <w:r>
        <w:rPr>
          <w:rFonts w:ascii="Calibri" w:hAnsi="Calibri" w:eastAsia="宋体"/>
          <w:b/>
        </w:rPr>
        <w:t>3.4 按键输入模块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按键模块至少包括向上键、向下键、启动/停止键和模式切换键。向上键控制 LED 由下至上点亮，向下键控制 LED 由上至下点亮，启动/停止键控制小车运行状态，模式切换键用于在流水灯演示、小车避障和清扫模式之间切换。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按键电路可采用独立按键接法，每个按键一端接地，另一端接单片机输入引脚，并通过上拉电阻保持默认高电平。按键按下时，输入引脚被拉低。软件通过检测低电平判断按键按下，并通过延时消抖和释放检测保证每次按下只触发一次事件。</w:t>
      </w:r>
    </w:p>
    <w:p>
      <w:pPr>
        <w:pStyle w:val="Heading3"/>
      </w:pPr>
      <w:r>
        <w:rPr>
          <w:rFonts w:ascii="Calibri" w:hAnsi="Calibri" w:eastAsia="宋体"/>
          <w:b/>
        </w:rPr>
        <w:t>3.5 LCD1602 显示模块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LCD1602 用于显示系统运行信息。第一行显示当前模式，如“LED UP”“LED DOWN”“CAR RUN”“AVOID”；第二行显示距离值或动作状态，如“DIST:025cm”“STOP”“TURN LEFT”。LCD1602 可以采用 8 位并行方式，也可以采用 4 位方式。为节省 I/O 口，本设计优先采用 4 位数据总线方式，使用 RS、RW、EN 和 D4-D7 共 7 条控制线，其中 RW 可固定接地以只写方式工作。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显示内容不需要在主循环每次执行时都刷新，否则会造成屏幕闪烁并占用过多时间。软件应在状态或距离值发生明显变化时刷新显示，或设置固定刷新周期，例如每 200 ms 刷新一次。距离值需要进行格式化处理，保证显示位数稳定，避免短数字覆盖长数字后残留字符。</w:t>
      </w:r>
    </w:p>
    <w:p>
      <w:pPr>
        <w:pStyle w:val="Heading3"/>
      </w:pPr>
      <w:r>
        <w:rPr>
          <w:rFonts w:ascii="Calibri" w:hAnsi="Calibri" w:eastAsia="宋体"/>
          <w:b/>
        </w:rPr>
        <w:t>3.6 HC-SR04 超声波测距模块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HC-SR04 模块通过 Trig 和 Echo 两个信号脚与单片机连接。单片机向 Trig 引脚输出至少 10 us 的高电平脉冲后，模块发出超声波并在 Echo 引脚输出与回波时间对应的高电平。单片机使用定时器测量 Echo 高电平持续时间，再根据声速计算距离。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距离计算公式为：</w:t>
      </w:r>
    </w:p>
    <w:p>
      <w:pPr>
        <w:pStyle w:val="CodeBlock"/>
      </w:pPr>
      <w:r>
        <w:t>距离(cm) = Echo 高电平时间(us) / 58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在实际程序中，需要考虑超时情况。如果 Echo 长时间没有返回高电平或高电平持续时间超过测量范围，应判定为测距失败，并在显示模块上提示“NO ECHO”或保留上一次有效距离。为减少单次测量误差，可以连续测量 3 次并取中值或平均值。由于超声波测距对角度、表面材质和环境干扰敏感，避障策略不应完全依赖单次测距结果，而应结合连续测量结果判断。</w:t>
      </w:r>
    </w:p>
    <w:p>
      <w:pPr>
        <w:pStyle w:val="Heading3"/>
      </w:pPr>
      <w:r>
        <w:rPr>
          <w:rFonts w:ascii="Calibri" w:hAnsi="Calibri" w:eastAsia="宋体"/>
          <w:b/>
        </w:rPr>
        <w:t>3.7 L293D 电机驱动模块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L293D 是常用直流电机驱动芯片，可通过单片机控制两个直流电机的正反转。每个电机需要两个方向控制输入和一个使能端。通过改变方向输入组合，可以控制电机正转、反转、刹车或停止；通过使能端可以开启或关闭电机输出。若需要速度调节，可在使能端输入 PWM 信号。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设计中，小车采用左右两侧电机差速控制方式。左、右电机同时正转时，小车前进；同时反转时，小车后退；左电机停止或反转、右电机正转时，小车左转；右电机停止或反转、左电机正转时，小车右转；两侧电机停止时，小车停止。基础版本可以先采用固定速度控制，待稳定后再加入 PWM 调速。</w:t>
      </w:r>
    </w:p>
    <w:p>
      <w:pPr>
        <w:pStyle w:val="Heading3"/>
      </w:pPr>
      <w:r>
        <w:rPr>
          <w:rFonts w:ascii="Calibri" w:hAnsi="Calibri" w:eastAsia="宋体"/>
          <w:b/>
        </w:rPr>
        <w:t>3.8 硬件接口分配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为便于 Proteus 原理图搭建和程序编写，初步 I/O 分配如下：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模块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信号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单片机接口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LED 流水灯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LED0-LED7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P1.0-P1.7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位 LED 输出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KEY_UP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P3.0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上行流水灯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KEY_DOWN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P3.1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下行流水灯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KEY_START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P3.2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小车启动/停止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KEY_MODE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P3.3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模式切换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超声波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Trig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P3.4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测距触发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超声波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P3.5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回波输入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电机驱动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IN1-IN4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P2.0-P2.3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左右电机方向控制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电机驱动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ENA/ENB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P2.4/P2.5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电机使能或 PWM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LCD1602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RS/EN/D4-D7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P0 与部分 P2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显示控制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具体接口可根据 Proteus 元件连接和实际开发板引脚资源进行调整。最终论文应以实际原理图为准，并保证程序中的端口定义与电路连接一致。</w:t>
      </w:r>
    </w:p>
    <w:p>
      <w:pPr>
        <w:pStyle w:val="Heading2"/>
      </w:pPr>
      <w:r>
        <w:rPr>
          <w:rFonts w:ascii="Calibri" w:hAnsi="Calibri" w:eastAsia="宋体"/>
          <w:b/>
        </w:rPr>
        <w:t>4 软件设计</w:t>
      </w:r>
    </w:p>
    <w:p>
      <w:pPr>
        <w:pStyle w:val="Heading3"/>
      </w:pPr>
      <w:r>
        <w:rPr>
          <w:rFonts w:ascii="Calibri" w:hAnsi="Calibri" w:eastAsia="宋体"/>
          <w:b/>
        </w:rPr>
        <w:t>4.1 软件总体结构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软件采用主循环加状态机结构。系统初始化完成后进入无限循环，循环中依次执行按键扫描、任务状态更新、传感器测距、避障决策、执行机构控制和显示刷新。各功能模块通过全局状态变量交换信息，避免模块之间直接耦合过深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主要软件模块如下：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系统初始化模块：配置 I/O 口初始电平、定时器模式、LCD1602 初始化和状态变量初始值。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按键扫描模块：完成按键读取、消抖、事件识别和模式切换。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LED 控制模块：根据上行或下行模式更新 LED 显示数据。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超声波测距模块：产生 Trig 脉冲，测量 Echo 时间并计算距离。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LCD 显示模块：显示模式、距离、动作和异常信息。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电机控制模块：封装前进、后退、左转、右转、停止等动作。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避障决策模块：根据距离阈值和当前状态选择小车动作。</w:t>
      </w:r>
    </w:p>
    <w:p>
      <w:pPr>
        <w:pStyle w:val="ListNumber"/>
        <w:numPr>
          <w:ilvl w:val="0"/>
          <w:numId w:val="11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清扫路径模块：按照简化区域覆盖策略控制小车运行。</w:t>
      </w:r>
    </w:p>
    <w:p>
      <w:pPr>
        <w:pStyle w:val="Heading3"/>
      </w:pPr>
      <w:r>
        <w:rPr>
          <w:rFonts w:ascii="Calibri" w:hAnsi="Calibri" w:eastAsia="宋体"/>
          <w:b/>
        </w:rPr>
        <w:t>4.2 主程序流程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主程序流程如下：</w:t>
      </w:r>
    </w:p>
    <w:p>
      <w:pPr>
        <w:pStyle w:val="CodeBlock"/>
      </w:pPr>
      <w:r>
        <w:t>开始</w:t>
      </w:r>
    </w:p>
    <w:p>
      <w:pPr>
        <w:pStyle w:val="CodeBlock"/>
      </w:pPr>
      <w:r>
        <w:t xml:space="preserve">  初始化单片机 I/O、定时器、LCD、状态变量</w:t>
      </w:r>
    </w:p>
    <w:p>
      <w:pPr>
        <w:pStyle w:val="CodeBlock"/>
      </w:pPr>
      <w:r>
        <w:t xml:space="preserve">  LCD 显示系统初始信息</w:t>
      </w:r>
    </w:p>
    <w:p>
      <w:pPr>
        <w:pStyle w:val="CodeBlock"/>
      </w:pPr>
      <w:r>
        <w:t xml:space="preserve">  小车停止，LED 熄灭</w:t>
      </w:r>
    </w:p>
    <w:p>
      <w:pPr>
        <w:pStyle w:val="CodeBlock"/>
      </w:pPr>
      <w:r>
        <w:t xml:space="preserve">  进入主循环</w:t>
      </w:r>
    </w:p>
    <w:p>
      <w:pPr>
        <w:pStyle w:val="CodeBlock"/>
      </w:pPr>
      <w:r>
        <w:t xml:space="preserve">    扫描按键</w:t>
      </w:r>
    </w:p>
    <w:p>
      <w:pPr>
        <w:pStyle w:val="CodeBlock"/>
      </w:pPr>
      <w:r>
        <w:t xml:space="preserve">    根据按键事件切换模式</w:t>
      </w:r>
    </w:p>
    <w:p>
      <w:pPr>
        <w:pStyle w:val="CodeBlock"/>
      </w:pPr>
      <w:r>
        <w:t xml:space="preserve">    如果处于 LED 模式</w:t>
      </w:r>
    </w:p>
    <w:p>
      <w:pPr>
        <w:pStyle w:val="CodeBlock"/>
      </w:pPr>
      <w:r>
        <w:t xml:space="preserve">      按方向更新流水灯</w:t>
      </w:r>
    </w:p>
    <w:p>
      <w:pPr>
        <w:pStyle w:val="CodeBlock"/>
      </w:pPr>
      <w:r>
        <w:t xml:space="preserve">    如果处于小车模式</w:t>
      </w:r>
    </w:p>
    <w:p>
      <w:pPr>
        <w:pStyle w:val="CodeBlock"/>
      </w:pPr>
      <w:r>
        <w:t xml:space="preserve">      周期性测量前方距离</w:t>
      </w:r>
    </w:p>
    <w:p>
      <w:pPr>
        <w:pStyle w:val="CodeBlock"/>
      </w:pPr>
      <w:r>
        <w:t xml:space="preserve">      根据距离进行避障判断</w:t>
      </w:r>
    </w:p>
    <w:p>
      <w:pPr>
        <w:pStyle w:val="CodeBlock"/>
      </w:pPr>
      <w:r>
        <w:t xml:space="preserve">      输出电机控制信号</w:t>
      </w:r>
    </w:p>
    <w:p>
      <w:pPr>
        <w:pStyle w:val="CodeBlock"/>
      </w:pPr>
      <w:r>
        <w:t xml:space="preserve">    刷新 LCD 显示</w:t>
      </w:r>
    </w:p>
    <w:p>
      <w:pPr>
        <w:pStyle w:val="CodeBlock"/>
      </w:pPr>
      <w:r>
        <w:t xml:space="preserve">  返回主循环</w:t>
      </w:r>
    </w:p>
    <w:p>
      <w:pPr>
        <w:pStyle w:val="CodeBlock"/>
      </w:pPr>
      <w:r>
        <w:t>结束</w:t>
      </w:r>
    </w:p>
    <w:p>
      <w:pPr>
        <w:pStyle w:val="Heading3"/>
      </w:pPr>
      <w:r>
        <w:rPr>
          <w:rFonts w:ascii="Calibri" w:hAnsi="Calibri" w:eastAsia="宋体"/>
          <w:b/>
        </w:rPr>
        <w:t>4.3 LED 流水灯程序设计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LED 流水灯模块使用一个 8 位变量保存当前点亮位置。上行模式中，变量从 </w:t>
      </w:r>
      <w:r>
        <w:rPr>
          <w:rFonts w:ascii="Consolas" w:hAnsi="Consolas" w:eastAsia="等线"/>
          <w:sz w:val="20"/>
        </w:rPr>
        <w:t>0x01</w:t>
      </w:r>
      <w:r>
        <w:rPr>
          <w:rFonts w:ascii="Calibri" w:hAnsi="Calibri" w:eastAsia="宋体"/>
          <w:sz w:val="22"/>
        </w:rPr>
        <w:t xml:space="preserve"> 开始，每次左移一位；当移动到 </w:t>
      </w:r>
      <w:r>
        <w:rPr>
          <w:rFonts w:ascii="Consolas" w:hAnsi="Consolas" w:eastAsia="等线"/>
          <w:sz w:val="20"/>
        </w:rPr>
        <w:t>0x80</w:t>
      </w:r>
      <w:r>
        <w:rPr>
          <w:rFonts w:ascii="Calibri" w:hAnsi="Calibri" w:eastAsia="宋体"/>
          <w:sz w:val="22"/>
        </w:rPr>
        <w:t xml:space="preserve"> 后重新回到 </w:t>
      </w:r>
      <w:r>
        <w:rPr>
          <w:rFonts w:ascii="Consolas" w:hAnsi="Consolas" w:eastAsia="等线"/>
          <w:sz w:val="20"/>
        </w:rPr>
        <w:t>0x01</w:t>
      </w:r>
      <w:r>
        <w:rPr>
          <w:rFonts w:ascii="Calibri" w:hAnsi="Calibri" w:eastAsia="宋体"/>
          <w:sz w:val="22"/>
        </w:rPr>
        <w:t xml:space="preserve">。下行模式中，变量从 </w:t>
      </w:r>
      <w:r>
        <w:rPr>
          <w:rFonts w:ascii="Consolas" w:hAnsi="Consolas" w:eastAsia="等线"/>
          <w:sz w:val="20"/>
        </w:rPr>
        <w:t>0x80</w:t>
      </w:r>
      <w:r>
        <w:rPr>
          <w:rFonts w:ascii="Calibri" w:hAnsi="Calibri" w:eastAsia="宋体"/>
          <w:sz w:val="22"/>
        </w:rPr>
        <w:t xml:space="preserve"> 开始，每次右移一位；当移动到 </w:t>
      </w:r>
      <w:r>
        <w:rPr>
          <w:rFonts w:ascii="Consolas" w:hAnsi="Consolas" w:eastAsia="等线"/>
          <w:sz w:val="20"/>
        </w:rPr>
        <w:t>0x01</w:t>
      </w:r>
      <w:r>
        <w:rPr>
          <w:rFonts w:ascii="Calibri" w:hAnsi="Calibri" w:eastAsia="宋体"/>
          <w:sz w:val="22"/>
        </w:rPr>
        <w:t xml:space="preserve"> 后重新回到 </w:t>
      </w:r>
      <w:r>
        <w:rPr>
          <w:rFonts w:ascii="Consolas" w:hAnsi="Consolas" w:eastAsia="等线"/>
          <w:sz w:val="20"/>
        </w:rPr>
        <w:t>0x80</w:t>
      </w:r>
      <w:r>
        <w:rPr>
          <w:rFonts w:ascii="Calibri" w:hAnsi="Calibri" w:eastAsia="宋体"/>
          <w:sz w:val="22"/>
        </w:rPr>
        <w:t>。若硬件为低电平点亮，实际输出时对变量取反。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为了使流水效果清晰可见，每次移动之间加入约 200 ms 至 500 ms 延时。延时时间不宜过长，否则按键响应会变慢；也不宜过短，否则人眼难以分辨。后续可以使用定时器中断产生节拍，避免阻塞式延时影响小车测距和避障响应。</w:t>
      </w:r>
    </w:p>
    <w:p>
      <w:pPr>
        <w:pStyle w:val="Heading3"/>
      </w:pPr>
      <w:r>
        <w:rPr>
          <w:rFonts w:ascii="Calibri" w:hAnsi="Calibri" w:eastAsia="宋体"/>
          <w:b/>
        </w:rPr>
        <w:t>4.4 按键扫描程序设计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按键扫描采用“检测按下-延时消抖-再次确认-等待释放”的流程。主循环周期性读取按键输入，当检测到低电平时，延时 10 ms 至 20 ms 后再次读取；若仍为低电平，则确认按键有效，并产生对应事件。事件处理后等待按键释放，防止一次长按被重复识别。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在小车运行模式下，启动/停止键具有最高优先级。无论系统当前处于前进、避障或清扫状态，只要按下停止键，电机控制模块应立即输出停止信号，LCD 显示停止状态。这样可以提高调试和演示过程中的安全性。</w:t>
      </w:r>
    </w:p>
    <w:p>
      <w:pPr>
        <w:pStyle w:val="Heading3"/>
      </w:pPr>
      <w:r>
        <w:rPr>
          <w:rFonts w:ascii="Calibri" w:hAnsi="Calibri" w:eastAsia="宋体"/>
          <w:b/>
        </w:rPr>
        <w:t>4.5 超声波测距程序设计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超声波测距模块的关键是准确测量 Echo 高电平时间。程序先将 Trig 置低，短暂延时后输出 10 us 以上高电平，再恢复低电平。随后等待 Echo 变高，并启动定时器；当 Echo 变低时停止定时器，读取计数值并换算为时间。若等待 Echo 变高或变低超过设定时间，则认为测距超时。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为提高稳定性，测距模块采用连续多次采样。每轮测距执行 3 次，过滤明显异常值后计算平均距离。如果 3 次均无有效结果，则返回无效标志。避障模块收到无效距离时不应盲目前进，而应控制小车短暂停止并重新测距。</w:t>
      </w:r>
    </w:p>
    <w:p>
      <w:pPr>
        <w:pStyle w:val="Heading3"/>
      </w:pPr>
      <w:r>
        <w:rPr>
          <w:rFonts w:ascii="Calibri" w:hAnsi="Calibri" w:eastAsia="宋体"/>
          <w:b/>
        </w:rPr>
        <w:t>4.6 电机控制程序设计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电机控制模块将底层端口操作封装成动作函数，包括 </w:t>
      </w:r>
      <w:r>
        <w:rPr>
          <w:rFonts w:ascii="Consolas" w:hAnsi="Consolas" w:eastAsia="等线"/>
          <w:sz w:val="20"/>
        </w:rPr>
        <w:t>Car_Forward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Car_Backward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Car_Left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Car_Right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等线"/>
          <w:sz w:val="20"/>
        </w:rPr>
        <w:t>Car_Stop</w:t>
      </w:r>
      <w:r>
        <w:rPr>
          <w:rFonts w:ascii="Calibri" w:hAnsi="Calibri" w:eastAsia="宋体"/>
          <w:sz w:val="22"/>
        </w:rPr>
        <w:t>。每个函数只负责设置 L293D 的方向输入和使能端状态。主状态机不直接操作电机引脚，而是调用动作函数，从而提高程序可读性。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基础速度控制采用固定使能电平。若加入 PWM 调速，可利用定时器产生占空比信号，并在前进、转弯和避障阶段使用不同速度。前进阶段采用中等速度，预警阶段降低速度，避障转向阶段短时间提高左右轮差速，以缩短避障时间。</w:t>
      </w:r>
    </w:p>
    <w:p>
      <w:pPr>
        <w:pStyle w:val="Heading3"/>
      </w:pPr>
      <w:r>
        <w:rPr>
          <w:rFonts w:ascii="Calibri" w:hAnsi="Calibri" w:eastAsia="宋体"/>
          <w:b/>
        </w:rPr>
        <w:t>4.7 避障策略设计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避障策略采用距离阈值分级控制：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距离范围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状态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控制动作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大于 30 cm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安全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小车按设定路径前进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 cm 至 30 cm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预警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减速前进或短暂停顿，更新显示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小于 15 cm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危险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立即停止，后退，转向，重新测距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测距无效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异常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停止并重试测距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当检测到危险距离时，小车先停止 200 ms，再后退 300 ms 至 500 ms，随后向左或向右转向一定时间。基础版本可以固定向右转；改进版本可记录上次转向方向并交替转向，以避免在狭窄区域内重复撞向同一侧。若扩展舵机云台，则可分别测量左、前、右三个方向距离，选择距离更大的方向转向。</w:t>
      </w:r>
    </w:p>
    <w:p>
      <w:pPr>
        <w:pStyle w:val="Heading3"/>
      </w:pPr>
      <w:r>
        <w:rPr>
          <w:rFonts w:ascii="Calibri" w:hAnsi="Calibri" w:eastAsia="宋体"/>
          <w:b/>
        </w:rPr>
        <w:t>4.8 清扫路径规划设计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了满足题目中“扫地机器人”情境，本设计采用简化的弓字形覆盖策略。小车在区域内尽量沿直线前进，遇到边界或障碍物后执行转向，再沿相邻路径继续前进。由于课程设计平台通常缺少精确定位模块，本方案不追求严格地图构建，而采用时间和距离估算结合的方式控制路径覆盖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基本策略如下：小车启动后进入直线清扫状态；若前方无障碍，则保持前进；若遇到障碍，则执行避障动作并记录一次避障事件；避障后尝试回到原方向继续前进；运行一段设定时间后执行固定方向转弯，进入下一条清扫路径。LCD 可显示当前清扫段编号或避障次数，用于答辩演示。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该方案的优点是实现难度适中，适合 51 单片机资源条件；缺点是路径精度依赖电机一致性和地面摩擦条件。后续可以增加码盘、红外边界检测或蓝牙调参功能，提高路径控制精度。</w:t>
      </w:r>
    </w:p>
    <w:p>
      <w:pPr>
        <w:pStyle w:val="Heading3"/>
      </w:pPr>
      <w:r>
        <w:rPr>
          <w:rFonts w:ascii="Calibri" w:hAnsi="Calibri" w:eastAsia="宋体"/>
          <w:b/>
        </w:rPr>
        <w:t>4.9 当前汇编工程实现状态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本项目已建立 Keil A51 汇编工程，源文件为 </w:t>
      </w:r>
      <w:r>
        <w:rPr>
          <w:rFonts w:ascii="Consolas" w:hAnsi="Consolas" w:eastAsia="等线"/>
          <w:sz w:val="20"/>
        </w:rPr>
        <w:t>firmware/asm/topic3_car.a51</w:t>
      </w:r>
      <w:r>
        <w:rPr>
          <w:rFonts w:ascii="Calibri" w:hAnsi="Calibri" w:eastAsia="宋体"/>
          <w:sz w:val="22"/>
        </w:rPr>
        <w:t xml:space="preserve">。该程序按照课题 3 的基础功能划分为按键扫描、LED 流水灯、电机控制、HC-SR04 测距、LCD1602 显示和避障决策等子程序。构建脚本 </w:t>
      </w:r>
      <w:r>
        <w:rPr>
          <w:rFonts w:ascii="Consolas" w:hAnsi="Consolas" w:eastAsia="等线"/>
          <w:sz w:val="20"/>
        </w:rPr>
        <w:t>firmware/build.ps1</w:t>
      </w:r>
      <w:r>
        <w:rPr>
          <w:rFonts w:ascii="Calibri" w:hAnsi="Calibri" w:eastAsia="宋体"/>
          <w:sz w:val="22"/>
        </w:rPr>
        <w:t xml:space="preserve"> 调用 Keil 的 A51、BL51 和 OH51 工具，能够生成供 Proteus 单片机模型加载的 Intel HEX 文件 </w:t>
      </w:r>
      <w:r>
        <w:rPr>
          <w:rFonts w:ascii="Consolas" w:hAnsi="Consolas" w:eastAsia="等线"/>
          <w:sz w:val="20"/>
        </w:rPr>
        <w:t>build/topic3_car.hex</w:t>
      </w:r>
      <w:r>
        <w:rPr>
          <w:rFonts w:ascii="Calibri" w:hAnsi="Calibri" w:eastAsia="宋体"/>
          <w:sz w:val="22"/>
        </w:rPr>
        <w:t>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当前第一版程序已经通过本机 Keil 工具链汇编和链接检查，构建结果为 0 个错误、0 个警告，程序代码大小约 891 字节，内部数据区使用约 8 字节。程序默认使用 12 MHz 晶振估算 HC-SR04 Echo 脉宽，危险距离阈值按 15 cm 计算，即 </w:t>
      </w:r>
      <w:r>
        <w:rPr>
          <w:rFonts w:ascii="Consolas" w:hAnsi="Consolas" w:eastAsia="等线"/>
          <w:sz w:val="20"/>
        </w:rPr>
        <w:t>15 cm * 58 us/cm = 870 us = 0366H</w:t>
      </w:r>
      <w:r>
        <w:rPr>
          <w:rFonts w:ascii="Calibri" w:hAnsi="Calibri" w:eastAsia="宋体"/>
          <w:sz w:val="22"/>
        </w:rPr>
        <w:t xml:space="preserve">。当 Echo 脉宽低于该阈值时，程序执行停止、后退、右转和停止的避障动作。为满足“遇到障碍物时能显示障碍物距离”的要求，程序已加入 Echo 脉宽到厘米值的换算子程序，LCD 第二行在有效测距时显示 </w:t>
      </w:r>
      <w:r>
        <w:rPr>
          <w:rFonts w:ascii="Consolas" w:hAnsi="Consolas" w:eastAsia="等线"/>
          <w:sz w:val="20"/>
        </w:rPr>
        <w:t>DIST:xxxcm</w:t>
      </w:r>
      <w:r>
        <w:rPr>
          <w:rFonts w:ascii="Calibri" w:hAnsi="Calibri" w:eastAsia="宋体"/>
          <w:sz w:val="22"/>
        </w:rPr>
        <w:t>。</w:t>
      </w:r>
    </w:p>
    <w:p>
      <w:pPr>
        <w:pStyle w:val="Heading2"/>
      </w:pPr>
      <w:r>
        <w:rPr>
          <w:rFonts w:ascii="Calibri" w:hAnsi="Calibri" w:eastAsia="宋体"/>
          <w:b/>
        </w:rPr>
        <w:t>5 Proteus 仿真设计</w:t>
      </w:r>
    </w:p>
    <w:p>
      <w:pPr>
        <w:pStyle w:val="Heading3"/>
      </w:pPr>
      <w:r>
        <w:rPr>
          <w:rFonts w:ascii="Calibri" w:hAnsi="Calibri" w:eastAsia="宋体"/>
          <w:b/>
        </w:rPr>
        <w:t>5.1 仿真目标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Proteus 仿真主要用于验证硬件连接和程序逻辑。仿真目标包括：单片机最小系统能正常运行；LED 能按按键方向进行流水显示；LCD1602 能正确显示模式和距离；超声波模块信号能被程序识别；电机驱动输出逻辑符合前进、后退、转弯和停止要求。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由于 Proteus 中的实际传感器模型可能与真实 HC-SR04 存在差异，仿真阶段重点验证 Trig/Echo 时序处理、距离变量计算和避障状态切换。若超声波模型不稳定，可在仿真中使用按键或脉冲信号源模拟 Echo 输入，从而验证程序逻辑。</w:t>
      </w:r>
    </w:p>
    <w:p>
      <w:pPr>
        <w:pStyle w:val="Heading3"/>
      </w:pPr>
      <w:r>
        <w:rPr>
          <w:rFonts w:ascii="Calibri" w:hAnsi="Calibri" w:eastAsia="宋体"/>
          <w:b/>
        </w:rPr>
        <w:t>5.2 仿真电路组成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仿真电路应包含 STC89C52 或兼容 8051 单片机、晶振和复位电路、8 个 LED 和限流电阻、独立按键、LCD1602、L293D、两个直流电机、HC-SR04 或等效脉冲输入模块。电源端统一设置为 5 V，电机驱动部分根据模型要求设置电机电源。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完成原理图后，需要检查所有电源和地是否连接完整，单片机 EA 引脚是否设置正确，LCD 对比度端是否合理连接，L293D 使能端是否有效，电机方向输入是否与程序端口定义一致。</w:t>
      </w:r>
    </w:p>
    <w:p>
      <w:pPr>
        <w:pStyle w:val="Heading3"/>
      </w:pPr>
      <w:r>
        <w:rPr>
          <w:rFonts w:ascii="Calibri" w:hAnsi="Calibri" w:eastAsia="宋体"/>
          <w:b/>
        </w:rPr>
        <w:t>5.3 仿真调试步骤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仿真调试采用分模块、分阶段方式进行。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第一阶段调试单片机最小系统和 LED 输出。加载最简单的流水灯程序，确认 P1 口输出能够驱动 LED 按预期变化。若 LED 不亮，需要检查 LED 极性、限流电阻、端口初始值和程序下载文件。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第二阶段调试按键输入。通过按下 Proteus 中的按键，观察流水方向是否能切换。若按键无效，需要检查按键默认电平、上拉电阻和端口读取逻辑。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第三阶段调试 LCD1602。先显示固定字符串，再显示动态变量。若显示乱码，需要检查初始化时序、RS/EN 控制线和数据线顺序。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第四阶段调试电机驱动。分别调用前进、后退、左转、右转和停止动作，观察电机方向是否正确。若方向相反，可交换电机接线或修改方向控制表。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第五阶段调试超声波测距和避障逻辑。改变障碍物距离或模拟 Echo 信号，观察 LCD 距离显示和小车动作是否符合阈值策略。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当前仓库已补充 Proteus 仿真准备文件：</w:t>
      </w:r>
      <w:r>
        <w:rPr>
          <w:rFonts w:ascii="Consolas" w:hAnsi="Consolas" w:eastAsia="等线"/>
          <w:sz w:val="20"/>
        </w:rPr>
        <w:t>proteus/README.md</w:t>
      </w:r>
      <w:r>
        <w:rPr>
          <w:rFonts w:ascii="Calibri" w:hAnsi="Calibri" w:eastAsia="宋体"/>
          <w:sz w:val="22"/>
        </w:rPr>
        <w:t xml:space="preserve"> 给出仿真入口和基本流程，</w:t>
      </w:r>
      <w:r>
        <w:rPr>
          <w:rFonts w:ascii="Consolas" w:hAnsi="Consolas" w:eastAsia="等线"/>
          <w:sz w:val="20"/>
        </w:rPr>
        <w:t>proteus/FINAL_CIRCUIT_CHECKLIST.md</w:t>
      </w:r>
      <w:r>
        <w:rPr>
          <w:rFonts w:ascii="Calibri" w:hAnsi="Calibri" w:eastAsia="宋体"/>
          <w:sz w:val="22"/>
        </w:rPr>
        <w:t xml:space="preserve"> 给出最终原理图的元件清单、端口连接和验收项，</w:t>
      </w:r>
      <w:r>
        <w:rPr>
          <w:rFonts w:ascii="Consolas" w:hAnsi="Consolas" w:eastAsia="等线"/>
          <w:sz w:val="20"/>
        </w:rPr>
        <w:t>tools/create_proteus_starters.ps1</w:t>
      </w:r>
      <w:r>
        <w:rPr>
          <w:rFonts w:ascii="Calibri" w:hAnsi="Calibri" w:eastAsia="宋体"/>
          <w:sz w:val="22"/>
        </w:rPr>
        <w:t xml:space="preserve"> 可生成本地 starter 工程用于验证 Proteus 8051 项目加载 HEX 的流程。最终提交用 </w:t>
      </w:r>
      <w:r>
        <w:rPr>
          <w:rFonts w:ascii="Consolas" w:hAnsi="Consolas" w:eastAsia="等线"/>
          <w:sz w:val="20"/>
        </w:rPr>
        <w:t>topic3_car.pdsprj</w:t>
      </w:r>
      <w:r>
        <w:rPr>
          <w:rFonts w:ascii="Calibri" w:hAnsi="Calibri" w:eastAsia="宋体"/>
          <w:sz w:val="22"/>
        </w:rPr>
        <w:t xml:space="preserve"> 应按检查表在 Proteus GUI 中从零搭建，避免直接提交 Proteus 自带样例派生文件。</w:t>
      </w:r>
    </w:p>
    <w:p>
      <w:pPr>
        <w:pStyle w:val="Heading2"/>
      </w:pPr>
      <w:r>
        <w:rPr>
          <w:rFonts w:ascii="Calibri" w:hAnsi="Calibri" w:eastAsia="宋体"/>
          <w:b/>
        </w:rPr>
        <w:t>6 实物调试方案</w:t>
      </w:r>
    </w:p>
    <w:p>
      <w:pPr>
        <w:pStyle w:val="Heading3"/>
      </w:pPr>
      <w:r>
        <w:rPr>
          <w:rFonts w:ascii="Calibri" w:hAnsi="Calibri" w:eastAsia="宋体"/>
          <w:b/>
        </w:rPr>
        <w:t>6.1 调试准备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实物调试前需要准备单片机开发板、智能小车底盘、直流电机、L293D 或电机驱动模块、HC-SR04、LCD1602、LED、按键、电池、电源线和下载器。烧录程序前应确认芯片型号、晶振频率和 Keil 工程设置一致。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由于小车电机启动电流较大，调试时应先使用稳压电源或电池组单独测试电机驱动，再接入单片机控制信号。所有模块必须共地，否则控制信号电平无法正确识别。超声波模块应安装在小车前方，保持水平，避免被车体结构遮挡。</w:t>
      </w:r>
    </w:p>
    <w:p>
      <w:pPr>
        <w:pStyle w:val="Heading3"/>
      </w:pPr>
      <w:r>
        <w:rPr>
          <w:rFonts w:ascii="Calibri" w:hAnsi="Calibri" w:eastAsia="宋体"/>
          <w:b/>
        </w:rPr>
        <w:t>6.2 分阶段调试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实物调试同样采用分阶段方式。首先只连接单片机、LED 和按键，验证流水灯功能。然后连接 LCD1602，确认显示稳定。随后连接 HC-SR04，在静止状态下测量不同距离的障碍物，并记录显示值与实际距离的误差。最后连接电机驱动和小车底盘，在支起车轮的情况下测试前进、后退和转向，确认无误后再放到地面测试。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避障功能调试时，应先设置较大的安全阈值，例如 30 cm，观察小车是否能及时停止。待动作稳定后，再逐步调整为更适合演示的阈值。若小车转向角度不足，可以增加转向时间；若转向过大，可以降低转向时间或速度。</w:t>
      </w:r>
    </w:p>
    <w:p>
      <w:pPr>
        <w:pStyle w:val="Heading3"/>
      </w:pPr>
      <w:r>
        <w:rPr>
          <w:rFonts w:ascii="Calibri" w:hAnsi="Calibri" w:eastAsia="宋体"/>
          <w:b/>
        </w:rPr>
        <w:t>6.3 常见问题与处理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若 LCD 显示异常，优先检查对比度、数据线顺序和初始化延时。若超声波距离跳变较大，可增加多次采样滤波，或调整模块安装角度。若电机运行导致单片机复位，多数是电源压降或干扰造成，应分离电机电源并增加滤波电容。若小车左右跑偏，可通过调节左右电机使能占空比或机械结构进行修正。</w:t>
      </w:r>
    </w:p>
    <w:p>
      <w:pPr>
        <w:pStyle w:val="Heading2"/>
      </w:pPr>
      <w:r>
        <w:rPr>
          <w:rFonts w:ascii="Calibri" w:hAnsi="Calibri" w:eastAsia="宋体"/>
          <w:b/>
        </w:rPr>
        <w:t>7 测试方案与预期结果</w:t>
      </w:r>
    </w:p>
    <w:p>
      <w:pPr>
        <w:pStyle w:val="Heading3"/>
      </w:pPr>
      <w:r>
        <w:rPr>
          <w:rFonts w:ascii="Calibri" w:hAnsi="Calibri" w:eastAsia="宋体"/>
          <w:b/>
        </w:rPr>
        <w:t>7.1 功能测试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测试项目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测试方法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预期结果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上行流水灯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按下向上键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 由低位到高位依次点亮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下行流水灯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按下向下键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 由高位到低位依次点亮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小车前进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启动小车模式且前方无障碍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左右电机正转，小车直行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小车停止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按下停止键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电机立即停止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距离显示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在不同距离放置障碍物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 显示距离随位置变化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危险避障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障碍物距离小于阈值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小车停止、后退、转向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多障碍避障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连续放置多个障碍物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小车可重复执行避障动作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清扫模式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启动清扫路径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小车按设定路径前进并遇障调整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</w:pPr>
      <w:r>
        <w:rPr>
          <w:rFonts w:ascii="Calibri" w:hAnsi="Calibri" w:eastAsia="宋体"/>
          <w:b/>
        </w:rPr>
        <w:t>7.2 性能指标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本系统的预期性能指标如下：LED 切换响应时间小于 0.5 s；LCD 显示刷新周期约 0.2 s 至 0.5 s；超声波有效测距范围为 5 cm 至 200 cm；避障危险阈值初设为 15 cm，可根据实物调试调整；小车遇到障碍物后应在安全距离内停止，不发生明显碰撞；连续避障后能够恢复前进状态。</w:t>
      </w:r>
    </w:p>
    <w:p>
      <w:pPr>
        <w:pStyle w:val="Heading3"/>
      </w:pPr>
      <w:r>
        <w:rPr>
          <w:rFonts w:ascii="Calibri" w:hAnsi="Calibri" w:eastAsia="宋体"/>
          <w:b/>
        </w:rPr>
        <w:t>7.3 答辩演示方案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答辩演示时先展示 Proteus 仿真文件，说明各模块连接关系和端口分配。随后演示流水灯按键控制功能，再展示 LCD 距离显示和小车基本运动控制。最后在地面设置障碍物，演示小车前进、检测距离、停止、后退、转向和继续运行的完整过程。20 秒内调试视频应重点拍摄小车遇障避让和 LCD 距离显示，画面中尽量同时出现小车、障碍物和显示模块。</w:t>
      </w:r>
    </w:p>
    <w:p>
      <w:pPr>
        <w:pStyle w:val="Heading2"/>
      </w:pPr>
      <w:r>
        <w:rPr>
          <w:rFonts w:ascii="Calibri" w:hAnsi="Calibri" w:eastAsia="宋体"/>
          <w:b/>
        </w:rPr>
        <w:t>8 进度安排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根据任务书进程安排，本设计计划如下：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时间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工作内容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任务分析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15 周周一至周三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明确课题要求，确定模块方案，分配小组任务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电路设计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15 周周四至周五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绘制 Proteus 原理图，完成 LED、按键、LCD、电机和超声波接口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程序设计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16 周周一至周二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编写汇编程序，完成流水灯、测距、显示和避障控制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仿真调试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16 周周一至周二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加载程序，完成各模块仿真和整体联调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实物调试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16 周周三至周四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烧录程序，完成小车实物运行和避障测试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论文完善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16 周周三至周四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补充截图、测试数据、问题分析和成员贡献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课程答辩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第 16 周周五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提交说明书、程序、Proteus 文件和调试视频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9 小组分工建议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为保证设计进度，建议小组按模块分工，同时保持接口统一。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成员</w:t>
            </w:r>
          </w:p>
        </w:tc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建议负责内容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成员 A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总体方案、Proteus 原理图、硬件接口检查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成员 B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流水灯、按键、LCD 显示程序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成员 C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超声波测距、电机控制、避障策略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成员 D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实物调试、测试记录、视频拍摄、论文整理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若小组为 3 人，可将成员 D 的工作拆分到前三名成员中。最终封面署名顺序应根据实际贡献大小填写。</w:t>
      </w:r>
    </w:p>
    <w:p>
      <w:pPr>
        <w:pStyle w:val="Heading2"/>
      </w:pPr>
      <w:r>
        <w:rPr>
          <w:rFonts w:ascii="Calibri" w:hAnsi="Calibri" w:eastAsia="宋体"/>
          <w:b/>
        </w:rPr>
        <w:t>10 关键程序实现思路</w:t>
      </w:r>
    </w:p>
    <w:p>
      <w:pPr>
        <w:pStyle w:val="Heading3"/>
      </w:pPr>
      <w:r>
        <w:rPr>
          <w:rFonts w:ascii="Calibri" w:hAnsi="Calibri" w:eastAsia="宋体"/>
          <w:b/>
        </w:rPr>
        <w:t>10.1 状态变量设计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为了使程序逻辑清晰，系统应设置统一的状态变量。运行模式变量用于区分流水灯模式、小车避障模式和清扫模式；动作状态变量用于记录小车当前处于前进、后退、左转、右转、停止或避障过程；距离变量用于保存当前有效测距结果；错误标志用于记录超声波无回波、电机异常或按键输入异常等情况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状态变量设计的核心原则是让主程序只根据状态调度任务，而不在主循环中堆叠大量端口操作。例如，当系统检测到前方距离小于危险阈值时，避障模块只需把动作状态设置为“危险避障”，随后电机控制模块根据该状态执行停止、后退和转向动作。这样可以降低模块之间的耦合，也便于在调试时通过 LCD 显示当前状态。</w:t>
      </w:r>
    </w:p>
    <w:p>
      <w:pPr>
        <w:pStyle w:val="Heading3"/>
      </w:pPr>
      <w:r>
        <w:rPr>
          <w:rFonts w:ascii="Calibri" w:hAnsi="Calibri" w:eastAsia="宋体"/>
          <w:b/>
        </w:rPr>
        <w:t>10.2 定时与延时设计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51 单片机程序中常见的延时方式包括软件延时和定时器延时。流水灯演示阶段可以使用软件延时，因为该阶段实时性要求较低；小车避障阶段应尽量减少长时间阻塞式延时，否则可能导致测距响应不及时。较好的处理方式是使用定时器提供系统节拍，让主循环根据节拍判断是否需要刷新 LED、测距或显示。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超声波测距需要较高的时间精度，因此 Echo 高电平宽度应由定时器计数完成。若晶振频率采用 12 MHz，则 51 单片机一个机器周期约为 1 us，计数换算较直观；若采用 11.0592 MHz，则需要根据实际机器周期修正距离计算系数。最终程序中应在注释中说明晶振频率和距离换算方法，避免仿真和实物平台频率不一致造成距离误差。</w:t>
      </w:r>
    </w:p>
    <w:p>
      <w:pPr>
        <w:pStyle w:val="Heading3"/>
      </w:pPr>
      <w:r>
        <w:rPr>
          <w:rFonts w:ascii="Calibri" w:hAnsi="Calibri" w:eastAsia="宋体"/>
          <w:b/>
        </w:rPr>
        <w:t>10.3 异常处理设计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课程设计演示中最容易出现的问题是传感器读数不稳定、电机动作不一致和按键误触发。为提高系统可靠性，软件应加入必要的异常处理。超声波测距连续失败时，小车应停止并显示错误提示，而不是继续前进；距离值突然从很小跳变到很大时，应通过多次采样过滤，避免误判；按键长按时应只触发一次模式切换，防止模式快速跳变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电机控制也需要保护逻辑。小车从前进切换到后退时，不应立即反向输出，而应先停止短暂时间，再进入后退状态，以减少电机和驱动芯片冲击。避障完成后，如果前方距离仍小于危险阈值，小车不应强行前进，而应再次转向或进入等待状态。通过这些处理，系统在实物环境中的表现会更稳定，答辩演示失败风险也更低。</w:t>
      </w:r>
    </w:p>
    <w:p>
      <w:pPr>
        <w:pStyle w:val="Heading3"/>
      </w:pPr>
      <w:r>
        <w:rPr>
          <w:rFonts w:ascii="Calibri" w:hAnsi="Calibri" w:eastAsia="宋体"/>
          <w:b/>
        </w:rPr>
        <w:t>10.4 程序文件组织建议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若使用汇编语言实现，可按功能段组织程序，包括初始化段、主循环段、按键处理段、LED 输出段、LCD 子程序、超声波测距子程序、电机动作子程序和延时子程序。每个子程序入口和出口应保持寄存器使用规范，必要时使用压栈和出栈保护现场。若后续允许使用 C 语言辅助实现，也应保持模块化文件结构，例如 </w:t>
      </w:r>
      <w:r>
        <w:rPr>
          <w:rFonts w:ascii="Consolas" w:hAnsi="Consolas" w:eastAsia="等线"/>
          <w:sz w:val="20"/>
        </w:rPr>
        <w:t>main.c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lcd1602.c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ultrasonic.c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等线"/>
          <w:sz w:val="20"/>
        </w:rPr>
        <w:t>motor.c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等线"/>
          <w:sz w:val="20"/>
        </w:rPr>
        <w:t>key.c</w:t>
      </w:r>
      <w:r>
        <w:rPr>
          <w:rFonts w:ascii="Calibri" w:hAnsi="Calibri" w:eastAsia="宋体"/>
          <w:sz w:val="22"/>
        </w:rPr>
        <w:t>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无论采用汇编还是 C 语言，最终提交的程序清单都应与论文中的端口分配表一致。论文中出现的变量名、动作名和流程图应尽量与程序保持对应关系，这样答辩时能够清楚说明从需求到电路、从电路到程序、从程序到演示结果的完整逻辑链条。</w:t>
      </w:r>
    </w:p>
    <w:p>
      <w:pPr>
        <w:pStyle w:val="Heading2"/>
      </w:pPr>
      <w:r>
        <w:rPr>
          <w:rFonts w:ascii="Calibri" w:hAnsi="Calibri" w:eastAsia="宋体"/>
          <w:b/>
        </w:rPr>
        <w:t>11 调试记录与结果分析</w:t>
      </w:r>
    </w:p>
    <w:p>
      <w:pPr>
        <w:pStyle w:val="Heading3"/>
      </w:pPr>
      <w:r>
        <w:rPr>
          <w:rFonts w:ascii="Calibri" w:hAnsi="Calibri" w:eastAsia="宋体"/>
          <w:b/>
        </w:rPr>
        <w:t>11.1 调试记录内容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最终说明书应加入调试记录表，用于说明系统并非只完成理论设计，而是经过实际验证。调试记录至少包括测试日期、测试环境、测试模块、输入条件、预期现象、实际现象和问题处理。流水灯模块应记录两种方向的显示效果；超声波模块应记录多个固定距离下的显示值；电机模块应记录前进、后退、左转、右转和停止是否符合预期；避障模块应记录不同障碍物距离下小车动作是否及时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距离测试建议选择 5 cm、10 cm、15 cm、20 cm、30 cm 和 50 cm 等点位。每个点位测量 3 次，记录平均值和误差。若误差较大，应分析原因，例如障碍物表面倾斜、超声波模块安装角度不正、供电不稳定或程序计时换算错误。通过数据记录可以提高论文的可信度，也方便在答辩时说明调试过程。</w:t>
      </w:r>
    </w:p>
    <w:p>
      <w:pPr>
        <w:pStyle w:val="Heading3"/>
      </w:pPr>
      <w:r>
        <w:rPr>
          <w:rFonts w:ascii="Calibri" w:hAnsi="Calibri" w:eastAsia="宋体"/>
          <w:b/>
        </w:rPr>
        <w:t>11.2 结果分析方式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结果分析不应只写“功能正常”，而应结合测试现象说明系统达到要求的程度。例如，流水灯能够在按键控制下稳定切换方向，说明 I/O 输出和按键输入模块工作正常；LCD 能显示距离和动作状态，说明人机交互模块满足演示需求；小车在障碍物接近时能够停止并转向，说明测距和电机控制之间的联动逻辑有效。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对于未完全达到理想效果的部分，也应如实分析。例如，小车转向角度受电池电量、地面摩擦和左右电机差异影响，可能不能每次完全一致；超声波对棉布、斜面或狭小物体的反射效果较差，可能造成距离显示波动。这些问题可以通过提高电源稳定性、调整阈值、增加多次采样滤波和优化机械安装方式改善。</w:t>
      </w:r>
    </w:p>
    <w:p>
      <w:pPr>
        <w:pStyle w:val="Heading2"/>
      </w:pPr>
      <w:r>
        <w:rPr>
          <w:rFonts w:ascii="Calibri" w:hAnsi="Calibri" w:eastAsia="宋体"/>
          <w:b/>
        </w:rPr>
        <w:t>12 设计总结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本设计以 STC89C52 单片机为核心，完成流水灯控制和智能小车超声测距避障系统方案。硬件上，系统综合使用 LED、按键、LCD1602、HC-SR04、L293D 和直流电机等典型外设；软件上，系统采用模块化设计和状态机控制方法，将输入、显示、测距、驱动和避障逻辑分离。该方案既覆盖课程设计必做要求，也具备进一步扩展的空间。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后续工作重点包括：完成 Proteus 原理图绘制；根据最终端口连接编写汇编程序；完成单模块仿真和整体联调；在实物小车上验证电源稳定性、测距准确性和避障动作可靠性；补充仿真截图、程序清单、测试数据和实物演示结果，使说明书满足 8000 字和 15 页以上的提交要求。</w:t>
      </w:r>
    </w:p>
    <w:p>
      <w:pPr>
        <w:pStyle w:val="Heading2"/>
      </w:pPr>
      <w:r>
        <w:rPr>
          <w:rFonts w:ascii="Calibri" w:hAnsi="Calibri" w:eastAsia="宋体"/>
          <w:b/>
        </w:rPr>
        <w:t>13 应收集的资料及主要参考文献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[1] 林立，张俊亮. 单片机原理及应用--基于 Proteus 和 Keil C[M]. 电子工业出版社.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[2] 张新，陈跃琴. 51 单片机应用开发 25 例：基于 Proteus 仿真[M]. 电子工业出版社.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[3] 陈海宴. 51 单片机原理及应用：基于 Keil C 与 Proteus[M]. 北京航空航天大学出版社.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[4] 刘波. 51 单片机应用开发典型范例：基于 Proteus 仿真[M]. 电子工业出版社.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[5] 宏晶科技. STC89C52RC/STC89C51RC 系列单片机数据手册.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[6] Hitachi. HD44780U LCD Controller Datasheet.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[7] SparkFun. HC-SR04 Ultrasonic Sensor User Manual.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[8] Texas Instruments. L293D Quadruple Half-H Drivers Datasheet.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以上资料主要用于补充 51 单片机接口设计、Proteus 仿真、Keil 程序开发、外部扩展电路和典型控制案例等内容。论文撰写时，应结合本设计实际电路和程序功能引用相关知识点，避免只罗列参考文献而没有体现资料对设计过程的支撑作用。</w:t>
      </w:r>
    </w:p>
    <w:p>
      <w:pPr>
        <w:pStyle w:val="Heading2"/>
      </w:pPr>
      <w:r>
        <w:rPr>
          <w:rFonts w:ascii="Calibri" w:hAnsi="Calibri" w:eastAsia="宋体"/>
          <w:b/>
        </w:rPr>
        <w:t>14 应搜集资料的电子元器件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序号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元器件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本设计中的作用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需要重点查阅的资料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STC89C52 51 单片机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系统主控芯片，完成按键扫描、LED 控制、测距计算、LCD 显示和电机控制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引脚功能、I/O 口结构、定时器工作方式、中断资源、晶振与复位电路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LCD1602 液晶显示器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显示小车状态、障碍物距离、避障提示和模式信息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4 位/8 位接口时序、RS/RW/EN 控制方式、初始化流程、字符显示指令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74HC573 锁存器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用于扩展或稳定并行输出，必要时可辅助 LED 或显示接口设计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锁存控制逻辑、OE/LE 引脚作用、输入输出电平、驱动能力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DS1302 时钟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任务书推荐器件，本课题基础功能不强制使用，可作为扩展计时或运行时间记录模块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三线串行接口、时钟寄存器、读写时序、备用电池连接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PCF8591 AD/DA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任务书推荐器件，本课题基础功能不强制使用，可作为模拟量采集扩展模块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I2C 通信时序、A/D 转换通道、D/A 输出方式、地址配置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HC01-48 直流电机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小车左右轮动力来源，实现前进、后退和转向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额定电压、启动电流、转速、减速比、负载特性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HC-SR04 超声波传感器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测量前方障碍物距离，为避障策略提供输入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Trig/Echo 时序、测距公式、有效测距范围、盲区、误差来源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8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L293D 电机驱动器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将单片机控制信号转换为电机驱动信号，实现正反转控制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IN/EN 控制逻辑、输出电流、电机电源连接、续流保护、散热要求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参考学习网站：www.hjmcu.com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上述元器件资料应在设计前期完成收集，并在 Proteus 原理图、Keil 程序和实物接线中保持一致。对课题 3 而言，STC89C52、LCD1602、HC01-48 直流电机、HC-SR04 和 L293D 是核心器件；74HC573、DS1302 和 PCF8591 属于任务书推荐资料中的扩展或通用器件，可根据实际开发板和扩展需求选择是否加入最终方案。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截至当前设计阶段，已将 STC89C52RC/STC89C51RC 系列单片机、LCD1602/HD44780U、HC-SR04、L293D、74HC573 和 PCF8591 的手册保存到 </w:t>
      </w:r>
      <w:r>
        <w:rPr>
          <w:rFonts w:ascii="Consolas" w:hAnsi="Consolas" w:eastAsia="等线"/>
          <w:sz w:val="20"/>
        </w:rPr>
        <w:t>refs/datasheets/</w:t>
      </w:r>
      <w:r>
        <w:rPr>
          <w:rFonts w:ascii="Calibri" w:hAnsi="Calibri" w:eastAsia="宋体"/>
          <w:sz w:val="22"/>
        </w:rPr>
        <w:t xml:space="preserve">，并在 </w:t>
      </w:r>
      <w:r>
        <w:rPr>
          <w:rFonts w:ascii="Consolas" w:hAnsi="Consolas" w:eastAsia="等线"/>
          <w:sz w:val="20"/>
        </w:rPr>
        <w:t>docs/器件手册索引.md</w:t>
      </w:r>
      <w:r>
        <w:rPr>
          <w:rFonts w:ascii="Calibri" w:hAnsi="Calibri" w:eastAsia="宋体"/>
          <w:sz w:val="22"/>
        </w:rPr>
        <w:t xml:space="preserve"> 中整理了来源、用途和关键参数。DS1302 官方产品页和 PDF 路径已记录到 </w:t>
      </w:r>
      <w:r>
        <w:rPr>
          <w:rFonts w:ascii="Consolas" w:hAnsi="Consolas" w:eastAsia="等线"/>
          <w:sz w:val="20"/>
        </w:rPr>
        <w:t>refs/extracted/DS1302_reference_note.md</w:t>
      </w:r>
      <w:r>
        <w:rPr>
          <w:rFonts w:ascii="Calibri" w:hAnsi="Calibri" w:eastAsia="宋体"/>
          <w:sz w:val="22"/>
        </w:rPr>
        <w:t>，但由于本课题 3 第一版不使用实时时钟芯片，因此不影响流水灯、超声测距和智能小车避障功能的实现。HC01-48 直流电机已保存参考参数页和本地摘要，参数可用于前期设计估算，后续论文中的最终电机参数应以实际套件或电机铭牌为准。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</w:rPr>
        <w:t>课题 3 需求实现矩阵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本文档根据 </w:t>
      </w:r>
      <w:r>
        <w:rPr>
          <w:rFonts w:ascii="Consolas" w:hAnsi="Consolas" w:eastAsia="等线"/>
          <w:sz w:val="20"/>
        </w:rPr>
        <w:t>《单片机原理及接口技术》课程设计要求_2026(1).pdf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等线"/>
          <w:sz w:val="20"/>
        </w:rPr>
        <w:t>《单片机原理及接口技术》课程设计任务书_2026(2).pdf</w:t>
      </w:r>
      <w:r>
        <w:rPr>
          <w:rFonts w:ascii="Calibri" w:hAnsi="Calibri" w:eastAsia="宋体"/>
          <w:sz w:val="22"/>
        </w:rPr>
        <w:t xml:space="preserve"> 整理，用于检查课题 3 当前实现、文档证据和后续缺口。</w:t>
      </w:r>
    </w:p>
    <w:p>
      <w:pPr>
        <w:pStyle w:val="Heading2"/>
      </w:pPr>
      <w:r>
        <w:rPr>
          <w:rFonts w:ascii="Calibri" w:hAnsi="Calibri" w:eastAsia="宋体"/>
          <w:b/>
        </w:rPr>
        <w:t>1 课题功能要求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序号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任务书要求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当前实现/设计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证据文件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R01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单片机外部扩展 8 个 LED 灯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P1.0-P1.7 接 8 个低电平点亮 LED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firmware/asm/topic3_car.a51，proteus/FINAL_CIRCUIT_CHECKLIST.md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已实现程序，待最终 Proteus 图验证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R02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按向上键时灯由下而上点亮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KEY_UP 触发 MODE_LED_UP，LED_PAT 左移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KEY_SCAN、LED_TASK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已实现程序，待仿真截图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R03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按向下键时灯由上而下点亮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KEY_DOWN 触发 MODE_LED_DOWN，LED_PAT 右移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KEY_SCAN、LED_TASK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已实现程序，待仿真截图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R04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实现小车前进、后退、转弯等常规驱动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P2.0-P2.5 输出 L293D 方向与使能控制码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CAR_FORWARD、CAR_BACKWARD、CAR_RIGHT、CAR_STOP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已实现程序，待最终 Proteus 图验证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R05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结合超声波传感器实现测距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P3.4 输出 Trig，P3.5 读取 Echo，Timer0 计时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MEASURE_DISTANCE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已实现程序，待仿真/实测校准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R06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遇到障碍物时能显示障碍物距离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 脉宽按 cm = us / 58 换算，LCD 第二行显示 DIST:xxxcm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ECHO_TO_DIGITS、LCD_PRINT_DISTANCE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已实现程序，待仿真截图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R07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按设定距离快速躲避多个障碍物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危险阈值为 15 cm，对应 870 us，低于阈值执行停止、后退、右转、停止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 中 DIST_LT_DANGER、CAR_AVOID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已实现基础避障，待连续场景验证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R08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避障后尽可能保持设定轨迹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基础策略为固定右转后重新进入周期测距；说明书中说明可扩展路径恢复策略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docs/课程设计说明书_课题3_初稿.md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方案已写，实物效果待验证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R09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扫地机器人路径规划，尽可能覆盖区域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说明书采用“直线前进-遇障转向-区域覆盖”的简化策略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docs/课程设计说明书_课题3_初稿.md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方案已写，第一版程序未做复杂覆盖地图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R10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可结合云台模块尝试多角度检测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说明书预留舵机云台扩展，不纳入第一版硬件必做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docs/课程设计说明书_课题3_初稿.md，docs/课题3项目设计文档.md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扩展预留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2 课程交付要求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序号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课程要求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当前准备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证据文件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D01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完整设计说明书，正文不少于 8000 字，正文不少于 15 页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已有 Markdown 初稿，后续需导出排版并补仿真/实物截图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docs/课程设计说明书_课题3_初稿.md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初稿已准备，排版和截图待补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D02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程序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已有 Keil A51 汇编源文件和构建脚本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firmware/asm/topic3_car.a51，firmware/build.ps1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已准备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D03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Proteus 设计仿真文档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已有搭建说明、最终电路清单、仿真测试记录模板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proteus/README.md，proteus/FINAL_CIRCUIT_CHECKLIST.md，docs/仿真测试记录.md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文档已准备，最终 .pdsprj 待创建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D04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调试的 20 秒内视频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已准备拍摄脚本与镜头清单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docs/提交材料与答辩脚本.md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待实物/仿真完成后拍摄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D05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课程答辩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已准备答辩顺序和讲稿提纲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docs/提交材料与答辩脚本.md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待补真实演示截图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D06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流程图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已在设计文档中写入系统框图、状态机图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docs/课题3项目设计文档.md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已准备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D07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收集资料和主要参考文献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已整理参考文献、datasheet 和关键知识点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docs/资料与元器件准备清单.md，docs/器件手册索引.md，refs/datasheets/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已准备，DS1302 PDF 下载超时但记录了官方路径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3 当前最大缺口</w:t>
      </w:r>
    </w:p>
    <w:p>
      <w:pPr>
        <w:pStyle w:val="ListNumber"/>
        <w:numPr>
          <w:ilvl w:val="0"/>
          <w:numId w:val="12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最终 Proteus 原理图文件 proteus/topic3_car.pdsprj 尚未创建。</w:t>
      </w:r>
    </w:p>
    <w:p>
      <w:pPr>
        <w:pStyle w:val="ListNumber"/>
        <w:numPr>
          <w:ilvl w:val="0"/>
          <w:numId w:val="12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说明书中还缺最终 Proteus 截图、实物照片、测试数据表和成员实际贡献。</w:t>
      </w:r>
    </w:p>
    <w:p>
      <w:pPr>
        <w:pStyle w:val="ListNumber"/>
        <w:numPr>
          <w:ilvl w:val="0"/>
          <w:numId w:val="12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第一版程序实现了基础避障，复杂“区域覆盖路径规划”目前是说明书方案和扩展方向，若答辩要求实物完整覆盖区域，需要继续强化程序策略。</w:t>
      </w:r>
    </w:p>
    <w:p>
      <w:pPr>
        <w:pStyle w:val="ListNumber"/>
        <w:numPr>
          <w:ilvl w:val="0"/>
          <w:numId w:val="12"/>
        </w:numPr>
        <w:spacing w:before="0" w:after="80" w:line="288" w:lineRule="auto"/>
      </w:pPr>
      <w:r>
        <w:rPr>
          <w:rFonts w:ascii="Calibri" w:hAnsi="Calibri" w:eastAsia="宋体"/>
          <w:sz w:val="22"/>
        </w:rPr>
        <w:t>DS1302 官方 PDF 在当前网络环境下载超时，但 DS1302 不属于课题 3 第一版必用器件，已记录官方产品页和 PDF 路径。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</w:rPr>
        <w:t>汇编程序清单与模块说明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课题 3 的控制程序采用 Keil A51 汇编语言编写，源文件为：</w:t>
      </w:r>
    </w:p>
    <w:p>
      <w:pPr>
        <w:pStyle w:val="CodeBlock"/>
      </w:pPr>
      <w:r>
        <w:t>firmware/asm/topic3_car.a51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构建命令为：</w:t>
      </w:r>
    </w:p>
    <w:p>
      <w:pPr>
        <w:pStyle w:val="CodeBlock"/>
      </w:pPr>
      <w:r>
        <w:t>.\firmware\build.ps1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构建输出为：</w:t>
      </w:r>
    </w:p>
    <w:p>
      <w:pPr>
        <w:pStyle w:val="CodeBlock"/>
      </w:pPr>
      <w:r>
        <w:t>build/topic3_car.hex</w:t>
      </w:r>
    </w:p>
    <w:p>
      <w:pPr>
        <w:pStyle w:val="Heading2"/>
      </w:pPr>
      <w:r>
        <w:rPr>
          <w:rFonts w:ascii="Calibri" w:hAnsi="Calibri" w:eastAsia="宋体"/>
          <w:b/>
        </w:rPr>
        <w:t>1 端口定义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端口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程序信号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外设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P1.0-P1.7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LED0-LED7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 位流水灯，低电平点亮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P3.0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KEY_UP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上行流水灯按键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KEY_DOWN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下行流水灯按键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P3.2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KEY_START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小车自动模式启动/停止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P3.3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KEY_MODE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清扫/小车模式切换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P3.4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US_TRIG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HC-SR04 Trig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P3.5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US_ECHO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HC-SR04 Echo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P2.0-P2.5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电机方向和使能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L293D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P0.0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LCD_RS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LCD1602 RS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P0.1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LCD_EN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LCD1602 E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P0.2-P0.5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 数据位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LCD1602 D4-D7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2 关键常量和变量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名称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地址/值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MODE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30H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当前模式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LED_PAT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31H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 当前点亮码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CAR_RUN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32H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小车运行标志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DIST_H/DIST_L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33H/34H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Echo 脉宽计数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DIST_VALID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35H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测距有效标志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DIG_HUND/DIG_TENS/DIG_ONES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3AH-3CH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 距离显示数字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MODE_LED_UP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00H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上行流水灯模式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MODE_LED_DOWN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01H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下行流水灯模式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MODE_CAR_AUTO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02H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小车自动避障模式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MOTOR_FORWARD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35H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L293D 前进控制码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MOTOR_BACKWARD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3AH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L293D 后退控制码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MOTOR_RIGHT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39H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L293D 右转控制码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DANGER_H/DANGER_L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0366H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 cm 阈值对应 870 us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3 程序模块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子程序</w:t>
            </w:r>
          </w:p>
        </w:tc>
        <w:tc>
          <w:tcPr>
            <w:tcW w:type="dxa" w:w="4572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START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初始化堆栈、端口、模式变量和 LCD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MAIN_LOOP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主循环，依次调用按键、LED、小车任务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KEY_SCAN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检测 4 个按键，完成消抖和模式切换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LED_TASK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根据 MODE 移动 LED 点亮码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CAR_TASK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小车自动模式调度、测距、避障判断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MEASURE_DISTANCE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输出 Trig 脉冲并用 Timer0 测 Echo 高电平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DIST_LT_DANGER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比较 Echo 计数是否小于 15 cm 阈值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ECHO_TO_DIGITS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将 Echo 脉宽换算成 3 位十进制厘米值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LCD_PRINT_DISTANCE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在 LCD 第二行显示 DIST:xxxcm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CAR_STOP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关闭电机输出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CAR_FORWARD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输出前进控制码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CAR_BACKWARD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输出后退控制码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CAR_RIGHT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输出右转控制码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LCD_INIT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LCD1602 4 位初始化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LCD_CMD/LCD_DATA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写 LCD 指令/数据</w:t>
            </w:r>
          </w:p>
        </w:tc>
      </w:tr>
      <w:tr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DELAY_*</w:t>
            </w:r>
          </w:p>
        </w:tc>
        <w:tc>
          <w:tcPr>
            <w:tcW w:type="dxa" w:w="457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消抖、显示和动作延时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4 主流程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  A["START: 初始化端口、变量、LCD"] --&gt; B["MAIN_LOOP"]</w:t>
      </w:r>
    </w:p>
    <w:p>
      <w:pPr>
        <w:pStyle w:val="CodeBlock"/>
      </w:pPr>
      <w:r>
        <w:t xml:space="preserve">    B --&gt; C["KEY_SCAN: 检测按键"]</w:t>
      </w:r>
    </w:p>
    <w:p>
      <w:pPr>
        <w:pStyle w:val="CodeBlock"/>
      </w:pPr>
      <w:r>
        <w:t xml:space="preserve">    C --&gt; D["LED_TASK: 更新流水灯"]</w:t>
      </w:r>
    </w:p>
    <w:p>
      <w:pPr>
        <w:pStyle w:val="CodeBlock"/>
      </w:pPr>
      <w:r>
        <w:t xml:space="preserve">    D --&gt; E["CAR_TASK: 小车测距与避障"]</w:t>
      </w:r>
    </w:p>
    <w:p>
      <w:pPr>
        <w:pStyle w:val="CodeBlock"/>
      </w:pPr>
      <w:r>
        <w:t xml:space="preserve">    E --&gt; B</w:t>
      </w:r>
    </w:p>
    <w:p>
      <w:pPr>
        <w:pStyle w:val="Heading2"/>
      </w:pPr>
      <w:r>
        <w:rPr>
          <w:rFonts w:ascii="Calibri" w:hAnsi="Calibri" w:eastAsia="宋体"/>
          <w:b/>
        </w:rPr>
        <w:t>5 避障流程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  A["CAR_TASK"] --&gt; B{"CAR_RUN = 1?"}</w:t>
      </w:r>
    </w:p>
    <w:p>
      <w:pPr>
        <w:pStyle w:val="CodeBlock"/>
      </w:pPr>
      <w:r>
        <w:t xml:space="preserve">    B -- "否" --&gt; C["CAR_STOP"]</w:t>
      </w:r>
    </w:p>
    <w:p>
      <w:pPr>
        <w:pStyle w:val="CodeBlock"/>
      </w:pPr>
      <w:r>
        <w:t xml:space="preserve">    B -- "是" --&gt; D["MEASURE_DISTANCE"]</w:t>
      </w:r>
    </w:p>
    <w:p>
      <w:pPr>
        <w:pStyle w:val="CodeBlock"/>
      </w:pPr>
      <w:r>
        <w:t xml:space="preserve">    D --&gt; E{"DIST_VALID = 1?"}</w:t>
      </w:r>
    </w:p>
    <w:p>
      <w:pPr>
        <w:pStyle w:val="CodeBlock"/>
      </w:pPr>
      <w:r>
        <w:t xml:space="preserve">    E -- "否" --&gt; F["LCD: NO ECHO&lt;br/&gt;CAR_STOP"]</w:t>
      </w:r>
    </w:p>
    <w:p>
      <w:pPr>
        <w:pStyle w:val="CodeBlock"/>
      </w:pPr>
      <w:r>
        <w:t xml:space="preserve">    E -- "是" --&gt; G{"Echo &lt; 0366H?"}</w:t>
      </w:r>
    </w:p>
    <w:p>
      <w:pPr>
        <w:pStyle w:val="CodeBlock"/>
      </w:pPr>
      <w:r>
        <w:t xml:space="preserve">    G -- "否" --&gt; H["LCD: PATH CLEAR + DIST&lt;br/&gt;CAR_FORWARD"]</w:t>
      </w:r>
    </w:p>
    <w:p>
      <w:pPr>
        <w:pStyle w:val="CodeBlock"/>
      </w:pPr>
      <w:r>
        <w:t xml:space="preserve">    G -- "是" --&gt; I["LCD: OBSTACLE AVOID + DIST"]</w:t>
      </w:r>
    </w:p>
    <w:p>
      <w:pPr>
        <w:pStyle w:val="CodeBlock"/>
      </w:pPr>
      <w:r>
        <w:t xml:space="preserve">    I --&gt; J["CAR_STOP"]</w:t>
      </w:r>
    </w:p>
    <w:p>
      <w:pPr>
        <w:pStyle w:val="CodeBlock"/>
      </w:pPr>
      <w:r>
        <w:t xml:space="preserve">    J --&gt; K["CAR_BACKWARD"]</w:t>
      </w:r>
    </w:p>
    <w:p>
      <w:pPr>
        <w:pStyle w:val="CodeBlock"/>
      </w:pPr>
      <w:r>
        <w:t xml:space="preserve">    K --&gt; L["CAR_RIGHT"]</w:t>
      </w:r>
    </w:p>
    <w:p>
      <w:pPr>
        <w:pStyle w:val="CodeBlock"/>
      </w:pPr>
      <w:r>
        <w:t xml:space="preserve">    L --&gt; M["CAR_STOP"]</w:t>
      </w:r>
    </w:p>
    <w:p>
      <w:pPr>
        <w:pStyle w:val="Heading2"/>
      </w:pPr>
      <w:r>
        <w:rPr>
          <w:rFonts w:ascii="Calibri" w:hAnsi="Calibri" w:eastAsia="宋体"/>
          <w:b/>
        </w:rPr>
        <w:t>6 关键程序片段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入口和主循环：</w:t>
      </w:r>
    </w:p>
    <w:p>
      <w:pPr>
        <w:pStyle w:val="CodeBlock"/>
      </w:pPr>
      <w:r>
        <w:t>START:</w:t>
      </w:r>
    </w:p>
    <w:p>
      <w:pPr>
        <w:pStyle w:val="CodeBlock"/>
      </w:pPr>
      <w:r>
        <w:t xml:space="preserve">            MOV SP,#60H</w:t>
      </w:r>
    </w:p>
    <w:p>
      <w:pPr>
        <w:pStyle w:val="CodeBlock"/>
      </w:pPr>
      <w:r>
        <w:t xml:space="preserve">            MOV P0,#0FFH</w:t>
      </w:r>
    </w:p>
    <w:p>
      <w:pPr>
        <w:pStyle w:val="CodeBlock"/>
      </w:pPr>
      <w:r>
        <w:t xml:space="preserve">            MOV P1,#0FFH</w:t>
      </w:r>
    </w:p>
    <w:p>
      <w:pPr>
        <w:pStyle w:val="CodeBlock"/>
      </w:pPr>
      <w:r>
        <w:t xml:space="preserve">            MOV P2,#MOTOR_STOP</w:t>
      </w:r>
    </w:p>
    <w:p>
      <w:pPr>
        <w:pStyle w:val="CodeBlock"/>
      </w:pPr>
      <w:r>
        <w:t xml:space="preserve">            MOV P3,#0FFH</w:t>
      </w:r>
    </w:p>
    <w:p>
      <w:pPr>
        <w:pStyle w:val="CodeBlock"/>
      </w:pPr>
      <w:r>
        <w:t xml:space="preserve">            CLR US_TRIG</w:t>
      </w:r>
    </w:p>
    <w:p>
      <w:pPr>
        <w:pStyle w:val="CodeBlock"/>
      </w:pPr>
      <w:r/>
    </w:p>
    <w:p>
      <w:pPr>
        <w:pStyle w:val="CodeBlock"/>
      </w:pPr>
      <w:r>
        <w:t xml:space="preserve">            MOV MODE,#MODE_LED_UP</w:t>
      </w:r>
    </w:p>
    <w:p>
      <w:pPr>
        <w:pStyle w:val="CodeBlock"/>
      </w:pPr>
      <w:r>
        <w:t xml:space="preserve">            MOV LED_PAT,#01H</w:t>
      </w:r>
    </w:p>
    <w:p>
      <w:pPr>
        <w:pStyle w:val="CodeBlock"/>
      </w:pPr>
      <w:r>
        <w:t xml:space="preserve">            MOV CAR_RUN,#00H</w:t>
      </w:r>
    </w:p>
    <w:p>
      <w:pPr>
        <w:pStyle w:val="CodeBlock"/>
      </w:pPr>
      <w:r>
        <w:t xml:space="preserve">            MOV DIST_VALID,#00H</w:t>
      </w:r>
    </w:p>
    <w:p>
      <w:pPr>
        <w:pStyle w:val="CodeBlock"/>
      </w:pPr>
      <w:r/>
    </w:p>
    <w:p>
      <w:pPr>
        <w:pStyle w:val="CodeBlock"/>
      </w:pPr>
      <w:r>
        <w:t xml:space="preserve">            ACALL LCD_INIT</w:t>
      </w:r>
    </w:p>
    <w:p>
      <w:pPr>
        <w:pStyle w:val="CodeBlock"/>
      </w:pPr>
      <w:r>
        <w:t xml:space="preserve">            MOV DPTR,#MSG_READY</w:t>
      </w:r>
    </w:p>
    <w:p>
      <w:pPr>
        <w:pStyle w:val="CodeBlock"/>
      </w:pPr>
      <w:r>
        <w:t xml:space="preserve">            ACALL LCD_PRINT_LINE1</w:t>
      </w:r>
    </w:p>
    <w:p>
      <w:pPr>
        <w:pStyle w:val="CodeBlock"/>
      </w:pPr>
      <w:r>
        <w:t xml:space="preserve">            MOV DPTR,#MSG_LED_UP</w:t>
      </w:r>
    </w:p>
    <w:p>
      <w:pPr>
        <w:pStyle w:val="CodeBlock"/>
      </w:pPr>
      <w:r>
        <w:t xml:space="preserve">            ACALL LCD_PRINT_LINE2</w:t>
      </w:r>
    </w:p>
    <w:p>
      <w:pPr>
        <w:pStyle w:val="CodeBlock"/>
      </w:pPr>
      <w:r/>
    </w:p>
    <w:p>
      <w:pPr>
        <w:pStyle w:val="CodeBlock"/>
      </w:pPr>
      <w:r>
        <w:t>MAIN_LOOP:</w:t>
      </w:r>
    </w:p>
    <w:p>
      <w:pPr>
        <w:pStyle w:val="CodeBlock"/>
      </w:pPr>
      <w:r>
        <w:t xml:space="preserve">            ACALL KEY_SCAN</w:t>
      </w:r>
    </w:p>
    <w:p>
      <w:pPr>
        <w:pStyle w:val="CodeBlock"/>
      </w:pPr>
      <w:r>
        <w:t xml:space="preserve">            ACALL LED_TASK</w:t>
      </w:r>
    </w:p>
    <w:p>
      <w:pPr>
        <w:pStyle w:val="CodeBlock"/>
      </w:pPr>
      <w:r>
        <w:t xml:space="preserve">            ACALL CAR_TASK</w:t>
      </w:r>
    </w:p>
    <w:p>
      <w:pPr>
        <w:pStyle w:val="CodeBlock"/>
      </w:pPr>
      <w:r>
        <w:t xml:space="preserve">            SJMP MAIN_LOOP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危险距离阈值：</w:t>
      </w:r>
    </w:p>
    <w:p>
      <w:pPr>
        <w:pStyle w:val="CodeBlock"/>
      </w:pPr>
      <w:r>
        <w:t>DANGER_H        EQU 03H      ; 15 cm * 58 us = 870 us = 0366H</w:t>
      </w:r>
    </w:p>
    <w:p>
      <w:pPr>
        <w:pStyle w:val="CodeBlock"/>
      </w:pPr>
      <w:r>
        <w:t>DANGER_L        EQU 66H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电机控制码：</w:t>
      </w:r>
    </w:p>
    <w:p>
      <w:pPr>
        <w:pStyle w:val="CodeBlock"/>
      </w:pPr>
      <w:r>
        <w:t>MOTOR_STOP      EQU 00H</w:t>
      </w:r>
    </w:p>
    <w:p>
      <w:pPr>
        <w:pStyle w:val="CodeBlock"/>
      </w:pPr>
      <w:r>
        <w:t>MOTOR_FORWARD   EQU 35H</w:t>
      </w:r>
    </w:p>
    <w:p>
      <w:pPr>
        <w:pStyle w:val="CodeBlock"/>
      </w:pPr>
      <w:r>
        <w:t>MOTOR_BACKWARD  EQU 3AH</w:t>
      </w:r>
    </w:p>
    <w:p>
      <w:pPr>
        <w:pStyle w:val="CodeBlock"/>
      </w:pPr>
      <w:r>
        <w:t>MOTOR_LEFT      EQU 36H</w:t>
      </w:r>
    </w:p>
    <w:p>
      <w:pPr>
        <w:pStyle w:val="CodeBlock"/>
      </w:pPr>
      <w:r>
        <w:t>MOTOR_RIGHT     EQU 39H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完整程序清单以 </w:t>
      </w:r>
      <w:r>
        <w:rPr>
          <w:rFonts w:ascii="Consolas" w:hAnsi="Consolas" w:eastAsia="等线"/>
          <w:sz w:val="20"/>
        </w:rPr>
        <w:t>firmware/asm/topic3_car.a51</w:t>
      </w:r>
      <w:r>
        <w:rPr>
          <w:rFonts w:ascii="Calibri" w:hAnsi="Calibri" w:eastAsia="宋体"/>
          <w:sz w:val="22"/>
        </w:rPr>
        <w:t xml:space="preserve"> 为准，提交时可将该文件作为程序附件，并在说明书附录中摘录上述关键模块。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</w:rPr>
        <w:t>课题 3 仿真与调试记录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>本文档用于记录课题 3“流水灯及智能小车超声测距及避障实现”的 Proteus 仿真和实物调试过程。最终提交前，应把实际 Proteus 截图、关键波形或运行照片补入课程设计说明书。</w:t>
      </w:r>
    </w:p>
    <w:p>
      <w:pPr>
        <w:pStyle w:val="Heading2"/>
      </w:pPr>
      <w:r>
        <w:rPr>
          <w:rFonts w:ascii="Calibri" w:hAnsi="Calibri" w:eastAsia="宋体"/>
          <w:b/>
        </w:rPr>
        <w:t>1 当前可验证产物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文件/命令</w:t>
            </w:r>
          </w:p>
        </w:tc>
        <w:tc>
          <w:tcPr>
            <w:tcW w:type="dxa" w:w="3048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汇编源程序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firmware/asm/topic3_car.a51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已编写第一版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HEX 文件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build/topic3_car.hex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由 Keil A51/BL51/OH51 生成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构建命令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.\firmware\build.ps1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已验证可生成 HEX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 starter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.\tools\create_proteus_starters.ps1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可生成本地加载检查工程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starter 校验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.\tools\check_proteus_starters.ps1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可检查 starter 内部是否引用 Debug.hex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 BOM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proteus/topic3_bom.csv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已整理元件编号、数量、Proteus 搜索名和关键参数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 GUI 工单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proteus/topic3_gui_build_steps.md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已整理从新建工程到首次运行的手工搭建步骤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 接线表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proteus/topic3_car_wiring.csv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已整理元件、引脚、网络名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Echo 测试输入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proteus/topic3_echo_test_inputs.csv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已整理无回波、安全、阈值、危险四类输入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 准备校验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.\tools\check_topic3_proteus_plan.ps1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可检查接线表和测试表完整性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 秒演示分镜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output/video/demo_storyboard.md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已整理录屏顺序和必须出现的证据</w:t>
            </w:r>
          </w:p>
        </w:tc>
      </w:tr>
      <w:tr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最终 Proteus 工程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proteus/topic3_car.pdsprj</w:t>
            </w:r>
          </w:p>
        </w:tc>
        <w:tc>
          <w:tcPr>
            <w:tcW w:type="dxa" w:w="304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待创建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2 Proteus 搭建检查表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序号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检查项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结果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MCU 使用 AT89C52 或 AT89C51 等 8051 兼容模型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程序按 STC89C52/8051 指令集编写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MCU 时钟设置为 12 MHz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 计时按约 1 us/count 估算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Program File 指向 D:\C51BigHomeWork\build\topic3_car.hex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需在 Proteus 元件属性中设置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P1.0-P1.7 接 8 个 LED，低电平点亮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与汇编输出码一致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P3.0-P3.3 接 4 个低电平有效按键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需上拉到 5 V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P3.4/P3.5 接 HC-SR04 Trig/Echo 或 Echo 脉冲源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 HC-SR04 模型时用 pulse 替代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P2.0-P2.5 接 L293D 方向端和使能端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前进码 35H；检查 VCC1/VCC2/GND 共地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8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P0.0-P0.5 接 LCD1602 RS/EN/D4-D7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P0 上拉；RW 接地；VEE 调对比度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3 功能测试记录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测试编号</w:t>
            </w:r>
          </w:p>
        </w:tc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测试内容</w:t>
            </w:r>
          </w:p>
        </w:tc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操作条件</w:t>
            </w:r>
          </w:p>
        </w:tc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预期结果</w:t>
            </w:r>
          </w:p>
        </w:tc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实际结果</w:t>
            </w:r>
          </w:p>
        </w:tc>
        <w:tc>
          <w:tcPr>
            <w:tcW w:type="dxa" w:w="1524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是否通过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T01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上行流水灯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按下 KEY_UP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LED 从 P1.0 向 P1.7 流动，LCD 显示 LED UP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T02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下行流水灯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按下 KEY_DOWN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LED 从 P1.7 向 P1.0 流动，LCD 显示 LED DOWN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T03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小车自动模式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按下 KEY_START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系统进入自动测距避障模式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T04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无回波保护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 保持低电平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 显示 NO ECHO，电机停止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T05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安全距离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 高电平宽度大于 870 us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 显示 DIST:xxxcm，P2 输出前进码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T06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危险距离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Echo 高电平宽度小于 870 us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 显示障碍提示，执行停止、后退、右转、停止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待记录</w:t>
            </w:r>
          </w:p>
        </w:tc>
        <w:tc>
          <w:tcPr>
            <w:tcW w:type="dxa" w:w="152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待验证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3.1 Echo 脉冲源建议参数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以下参数同步记录在 </w:t>
      </w:r>
      <w:r>
        <w:rPr>
          <w:rFonts w:ascii="Consolas" w:hAnsi="Consolas" w:eastAsia="等线"/>
          <w:sz w:val="20"/>
        </w:rPr>
        <w:t>proteus/topic3_echo_test_inputs.csv</w:t>
      </w:r>
      <w:r>
        <w:rPr>
          <w:rFonts w:ascii="Calibri" w:hAnsi="Calibri" w:eastAsia="宋体"/>
          <w:sz w:val="22"/>
        </w:rPr>
        <w:t>，最终录屏时应按该表依次演示。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场景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Echo 高电平时间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估算距离</w:t>
            </w:r>
          </w:p>
        </w:tc>
        <w:tc>
          <w:tcPr>
            <w:tcW w:type="dxa" w:w="2286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预期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安全距离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2000 us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约 34 cm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小车前进，LCD 显示距离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危险距离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500 us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约 8 cm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小车避障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无回波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 us，保持低电平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无效</w:t>
            </w:r>
          </w:p>
        </w:tc>
        <w:tc>
          <w:tcPr>
            <w:tcW w:type="dxa" w:w="22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 显示 NO ECHO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4 实物调试记录模板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调试内容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现象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问题</w:t>
            </w:r>
          </w:p>
        </w:tc>
        <w:tc>
          <w:tcPr>
            <w:tcW w:type="dxa" w:w="1829"/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处理结果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LED 与按键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LCD1602 显示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HC-SR04 测距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L293D 与电机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</w:tr>
      <w:tr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整车避障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  <w:tc>
          <w:tcPr>
            <w:tcW w:type="dxa" w:w="182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待填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宋体"/>
          <w:b/>
        </w:rPr>
        <w:t>5 需要补入说明书的证据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sz w:val="22"/>
        </w:rPr>
        <w:t xml:space="preserve">最终提交前至少补充以下材料：Proteus 总体原理图截图；KEY_UP 和 KEY_DOWN 对应的流水灯截图；LCD 显示 </w:t>
      </w:r>
      <w:r>
        <w:rPr>
          <w:rFonts w:ascii="Consolas" w:hAnsi="Consolas" w:eastAsia="等线"/>
          <w:sz w:val="20"/>
        </w:rPr>
        <w:t>DIST:xxxcm</w:t>
      </w:r>
      <w:r>
        <w:rPr>
          <w:rFonts w:ascii="Calibri" w:hAnsi="Calibri" w:eastAsia="宋体"/>
          <w:sz w:val="22"/>
        </w:rPr>
        <w:t xml:space="preserve"> 的截图；Echo 安全距离和危险距离两种输入条件下的电机控制输出截图；实物小车运行照片或 20 秒内演示视频截图。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宋体"/>
        <w:color w:val="59595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宋体"/>
        <w:color w:val="595959"/>
        <w:sz w:val="18"/>
      </w:rPr>
      <w:t>1</w:t>
    </w:r>
    <w:r>
      <w:fldChar w:fldCharType="end"/>
    </w:r>
    <w:r>
      <w:rPr>
        <w:rFonts w:ascii="Calibri" w:hAnsi="Calibri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55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