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30DEFC88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№ </w:t>
      </w:r>
      <w:r w:rsidR="0053184F" w:rsidRPr="0053184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5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87E944" w14:textId="7956311B" w:rsidR="00E94738" w:rsidRDefault="0053184F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</w:pPr>
      <w:r w:rsidRPr="0053184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Объектно-ориентированное моделирование. С</w:t>
      </w:r>
      <w:r w:rsidRPr="0053184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труктурные диаграммы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  <w:t>UML</w:t>
      </w:r>
      <w:r w:rsidRPr="0053184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.</w:t>
      </w:r>
    </w:p>
    <w:p w14:paraId="6C7BA9DF" w14:textId="77777777" w:rsidR="0053184F" w:rsidRDefault="0053184F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</w:pPr>
    </w:p>
    <w:p w14:paraId="1AE63A00" w14:textId="77777777" w:rsidR="0053184F" w:rsidRPr="008A755A" w:rsidRDefault="0053184F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D965A3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FA7E5D" w14:textId="5CB1FD0F" w:rsidR="00800DA0" w:rsidRPr="00E94738" w:rsidRDefault="00947708" w:rsidP="00E9473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800DA0"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B5546A3" w14:textId="3F815A43" w:rsidR="00E94738" w:rsidRPr="00E94738" w:rsidRDefault="00E94738" w:rsidP="00E94738">
      <w:pPr>
        <w:keepNext/>
        <w:keepLines/>
        <w:spacing w:after="360" w:line="240" w:lineRule="auto"/>
        <w:ind w:firstLine="708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1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Тема и цель работы</w:t>
      </w:r>
    </w:p>
    <w:p w14:paraId="63497429" w14:textId="22884619" w:rsidR="008A755A" w:rsidRPr="008A755A" w:rsidRDefault="008A755A" w:rsidP="008A75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55A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фокусируется на углубленном изучении структурных диаграмм UML как фундаментального инструмента для проектирования статической логической архитектуры программных систем. В отличие от поведенческих диаграмм, описывающих взаимодействие объектов во времени, структурные диаграммы отвечают на вопрос «Из чего система состоит?». Они позволяют зафиксировать базовые строительные блоки системы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755A">
        <w:rPr>
          <w:rFonts w:ascii="Times New Roman" w:hAnsi="Times New Roman" w:cs="Times New Roman"/>
          <w:sz w:val="28"/>
          <w:szCs w:val="28"/>
        </w:rPr>
        <w:t xml:space="preserve"> классы, объекты, компоненты, пакеты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755A">
        <w:rPr>
          <w:rFonts w:ascii="Times New Roman" w:hAnsi="Times New Roman" w:cs="Times New Roman"/>
          <w:sz w:val="28"/>
          <w:szCs w:val="28"/>
        </w:rPr>
        <w:t xml:space="preserve"> и отношения между ними.</w:t>
      </w:r>
    </w:p>
    <w:p w14:paraId="0046BEA0" w14:textId="7C2940E3" w:rsidR="008A755A" w:rsidRPr="008A755A" w:rsidRDefault="008A755A" w:rsidP="008A75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55A">
        <w:rPr>
          <w:rFonts w:ascii="Times New Roman" w:hAnsi="Times New Roman" w:cs="Times New Roman"/>
          <w:sz w:val="28"/>
          <w:szCs w:val="28"/>
        </w:rPr>
        <w:t>На примере информационной системы «Запись на прием к эксперту», описанной ранее, предстоит перейти от моделирования сценариев использования к проектированию её внутренней структуры. Это ключевой этап перехода от анализа требований к непосредственной реализации. Практическая задача заключается в создании диаграммы пакетов (для отображения высокоуровневой модульной структуры системы) и диаграммы классов (для детального описания атрибутов, методов и связей между сущностями).</w:t>
      </w:r>
    </w:p>
    <w:p w14:paraId="57E2DF02" w14:textId="1C943105" w:rsidR="00E94738" w:rsidRPr="00E94738" w:rsidRDefault="008A755A" w:rsidP="008A75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55A">
        <w:rPr>
          <w:rFonts w:ascii="Times New Roman" w:hAnsi="Times New Roman" w:cs="Times New Roman"/>
          <w:sz w:val="28"/>
          <w:szCs w:val="28"/>
        </w:rPr>
        <w:t>Освоение структурного моделирования критически важно, так как именно эти диаграммы становятся основой для написания кода, проектирования базы данных и формализации договоренностей между членами команды. В результате выполнения работы студенты не только закрепят теоретические знания о нотациях UML, но и приобретут практический навык преобразования функциональных требований в строгую и однозначную структурную модель, развивая тем самым компетенции, напрямую востребованные в промышленной разработке программного обеспечения.</w:t>
      </w:r>
      <w:r w:rsidRPr="008A755A">
        <w:rPr>
          <w:rFonts w:ascii="Times New Roman" w:hAnsi="Times New Roman" w:cs="Times New Roman"/>
          <w:sz w:val="28"/>
          <w:szCs w:val="28"/>
        </w:rPr>
        <w:t xml:space="preserve"> </w:t>
      </w:r>
      <w:r w:rsidR="00E94738"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623D5103" w14:textId="17C08B9F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 Описание функциональных требований</w:t>
      </w:r>
    </w:p>
    <w:p w14:paraId="40AA876B" w14:textId="2ED90C58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94738">
        <w:rPr>
          <w:rFonts w:ascii="Times New Roman" w:hAnsi="Times New Roman" w:cs="Times New Roman"/>
          <w:bCs/>
          <w:spacing w:val="-6"/>
          <w:sz w:val="28"/>
          <w:szCs w:val="28"/>
        </w:rPr>
        <w:t>Функциональные требования к веб-приложению «Запись на прием к эксперту» разделены на категории в зависимости от ролей пользователей системы: клиент, эксперт.</w:t>
      </w:r>
    </w:p>
    <w:p w14:paraId="6919F593" w14:textId="7777777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клиента:</w:t>
      </w:r>
    </w:p>
    <w:p w14:paraId="23EF0336" w14:textId="167C2C21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235AFD4B" w14:textId="62BD39A7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74B3F571" w14:textId="58FA2030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специализации, рейтингу или доступности;</w:t>
      </w:r>
    </w:p>
    <w:p w14:paraId="36DBF007" w14:textId="448ABDE8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>п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росмотр подробной информации о профиле эксперта (опыт, квалификация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 и пр.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);</w:t>
      </w:r>
    </w:p>
    <w:p w14:paraId="2E941FAD" w14:textId="64CA8A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з</w:t>
      </w:r>
      <w:r w:rsidRPr="00E94738">
        <w:rPr>
          <w:rFonts w:ascii="Times New Roman" w:hAnsi="Times New Roman" w:cs="Times New Roman"/>
          <w:sz w:val="28"/>
          <w:szCs w:val="28"/>
        </w:rPr>
        <w:t>апись на консультацию к выбранному эксперту с указанием даты и времени;</w:t>
      </w:r>
    </w:p>
    <w:p w14:paraId="038FEF3E" w14:textId="7DEA28EA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 управление своими записями (отмена, перенос);</w:t>
      </w:r>
    </w:p>
    <w:p w14:paraId="43D9C443" w14:textId="33BA2F9F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о</w:t>
      </w:r>
      <w:r w:rsidRPr="00E94738">
        <w:rPr>
          <w:rFonts w:ascii="Times New Roman" w:hAnsi="Times New Roman" w:cs="Times New Roman"/>
          <w:sz w:val="28"/>
          <w:szCs w:val="28"/>
        </w:rPr>
        <w:t>ставление отзыва и рейтинга после консультации;</w:t>
      </w:r>
    </w:p>
    <w:p w14:paraId="144B14A9" w14:textId="2D5CA4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истории своих консультаций;</w:t>
      </w:r>
    </w:p>
    <w:p w14:paraId="5B36ACDB" w14:textId="0CB9893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предстоящих консультациях.</w:t>
      </w:r>
    </w:p>
    <w:p w14:paraId="67090E21" w14:textId="3FD4A12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эксперта:</w:t>
      </w:r>
    </w:p>
    <w:p w14:paraId="616FEAF8" w14:textId="6C26669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1D9603EA" w14:textId="3175367A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B5AF7">
        <w:rPr>
          <w:rFonts w:ascii="Times New Roman" w:hAnsi="Times New Roman" w:cs="Times New Roman"/>
          <w:spacing w:val="-10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10"/>
          <w:sz w:val="28"/>
          <w:szCs w:val="28"/>
        </w:rPr>
        <w:t>с</w:t>
      </w:r>
      <w:r w:rsidRPr="00AB5AF7">
        <w:rPr>
          <w:rFonts w:ascii="Times New Roman" w:hAnsi="Times New Roman" w:cs="Times New Roman"/>
          <w:spacing w:val="-10"/>
          <w:sz w:val="28"/>
          <w:szCs w:val="28"/>
        </w:rPr>
        <w:t>оздание и редактирование профиля (указание специализации, опыта, расписания);</w:t>
      </w:r>
    </w:p>
    <w:p w14:paraId="1F20D6FD" w14:textId="3AF7E63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записавшихся клиентов;</w:t>
      </w:r>
    </w:p>
    <w:p w14:paraId="49E47D7A" w14:textId="44E70E15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у</w:t>
      </w:r>
      <w:r w:rsidRPr="00E94738">
        <w:rPr>
          <w:rFonts w:ascii="Times New Roman" w:hAnsi="Times New Roman" w:cs="Times New Roman"/>
          <w:sz w:val="28"/>
          <w:szCs w:val="28"/>
        </w:rPr>
        <w:t>правление расписанием консультаций (подтверждение, отмена, перенос);</w:t>
      </w:r>
    </w:p>
    <w:p w14:paraId="5DAE9BCB" w14:textId="6F12BF13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отзывов и рейтингов от клиентов;</w:t>
      </w:r>
    </w:p>
    <w:p w14:paraId="71331E5E" w14:textId="577EACA8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новых записях.</w:t>
      </w:r>
    </w:p>
    <w:p w14:paraId="2BF0DB05" w14:textId="6849AADA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гостя:</w:t>
      </w:r>
    </w:p>
    <w:p w14:paraId="520F28BB" w14:textId="2CA0652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2A9A6693" w14:textId="05E0FF9E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 или рейтингу;</w:t>
      </w:r>
    </w:p>
    <w:p w14:paraId="6E680924" w14:textId="49E103FA" w:rsidR="00FB199E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подробной информации о профиле эксперта;</w:t>
      </w:r>
    </w:p>
    <w:p w14:paraId="2E009716" w14:textId="09ED5ADB" w:rsidR="00E94738" w:rsidRPr="00E94738" w:rsidRDefault="00E94738" w:rsidP="00902301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</w:t>
      </w:r>
      <w:r w:rsidR="00FB199E">
        <w:rPr>
          <w:rFonts w:ascii="Times New Roman" w:hAnsi="Times New Roman" w:cs="Times New Roman"/>
          <w:sz w:val="28"/>
          <w:szCs w:val="28"/>
        </w:rPr>
        <w:t xml:space="preserve"> и аутентификация</w:t>
      </w:r>
      <w:r w:rsidRPr="00E94738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787843C" w14:textId="77777777" w:rsidR="00E94738" w:rsidRPr="00E94738" w:rsidRDefault="00E94738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8AB91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2D0AB53D" w14:textId="4A7DAA1C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3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Описание программных средств</w:t>
      </w:r>
    </w:p>
    <w:p w14:paraId="2406A843" w14:textId="6A91BC4F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Для создания диаграмм использовался онлайн-сервис Draw.io, разработанный компанией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JGraph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Ltd. Этот инструмент предназначен для построения широкого спектра визуальных материалов, таких как схемы, графики и диаграммы. Официальный сайт платформы доступен по адресу https://www.drawio.com.</w:t>
      </w:r>
    </w:p>
    <w:p w14:paraId="2E71C704" w14:textId="77777777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Draw.io представляет собой гибкое решение, работающее через веб-браузер на любых устройствах с доступом к Интернету. Это обеспечивает удобство использования как на стационарных компьютерах, так и на мобильных устройствах, позволяя пользователям работать в любой удобной для них обстановке.</w:t>
      </w:r>
    </w:p>
    <w:p w14:paraId="5DECB287" w14:textId="77777777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Функционал Draw.io включает поддержку различных форматов диаграмм, таких как UML, схемы процессов, диаграммы Венна, а также инструменты для создания досок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-графиков. Такой набор возможностей делает платформу ценным ресурсом для профессионалов, занимающихся проектированием систем, управлением проектами и анализом данных.</w:t>
      </w:r>
    </w:p>
    <w:p w14:paraId="5C89C938" w14:textId="77777777" w:rsidR="00AB5AF7" w:rsidRPr="00AB5AF7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Сервис также позволяет визуализировать сложные концепции, включая архитектуру технических систем и результаты коллективных обсуждений. Функция совместной работы в реальном времени упрощает взаимодействие между участниками проекта, обеспечивая удобный обмен созданными диаграммами.</w:t>
      </w:r>
    </w:p>
    <w:p w14:paraId="06AC9AE1" w14:textId="31D8D236" w:rsidR="00AB5AF7" w:rsidRPr="00A01914" w:rsidRDefault="00AB5AF7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Draw.io интегрируется с популярными облачными платформами, такими как Google Drive,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решения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). Это позволяет сохранять диаграммы, управлять ими и делиться ими с коллегами, что особенно полезно для команд, работающих удалённо. Такая интеграция повышает эффективность совместной работы и способствует успешной реализации проектов.</w:t>
      </w:r>
    </w:p>
    <w:p w14:paraId="148C6AAF" w14:textId="77777777" w:rsidR="00AB5AF7" w:rsidRDefault="00AB5A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1D94E2" w14:textId="6F3A2815" w:rsidR="00221EC3" w:rsidRPr="00221EC3" w:rsidRDefault="00E94738" w:rsidP="009B59BA">
      <w:pPr>
        <w:pStyle w:val="1"/>
        <w:spacing w:after="360" w:line="240" w:lineRule="auto"/>
        <w:ind w:firstLine="709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E947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практического задания</w:t>
      </w:r>
    </w:p>
    <w:p w14:paraId="1BF07B88" w14:textId="4D6871DB" w:rsidR="009B59BA" w:rsidRPr="009B59BA" w:rsidRDefault="009B59BA" w:rsidP="009B59BA">
      <w:pPr>
        <w:pStyle w:val="2"/>
        <w:spacing w:after="240" w:line="240" w:lineRule="auto"/>
        <w:ind w:firstLine="709"/>
        <w:rPr>
          <w:rFonts w:ascii="Times New Roman" w:hAnsi="Times New Roman" w:cs="Times New Roman"/>
          <w:b/>
          <w:bCs/>
        </w:rPr>
      </w:pPr>
      <w:r w:rsidRPr="009B59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 </w:t>
      </w:r>
      <w:r w:rsidRPr="009B59BA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Список объектов системы, их атрибуты и методы</w:t>
      </w:r>
      <w:r w:rsidRPr="009B59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81BD3CF" w14:textId="7F9F4394" w:rsidR="00C40014" w:rsidRDefault="00C40014" w:rsidP="006166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0014">
        <w:rPr>
          <w:rFonts w:ascii="Times New Roman" w:hAnsi="Times New Roman" w:cs="Times New Roman"/>
          <w:sz w:val="28"/>
          <w:szCs w:val="28"/>
        </w:rPr>
        <w:t>На основе анализа функциональных требований была спроектирована модель ключевых сущностей (классов)</w:t>
      </w:r>
      <w:r>
        <w:rPr>
          <w:rFonts w:ascii="Times New Roman" w:hAnsi="Times New Roman" w:cs="Times New Roman"/>
          <w:sz w:val="28"/>
          <w:szCs w:val="28"/>
        </w:rPr>
        <w:t>, представленных в таблице 4.1.</w:t>
      </w:r>
    </w:p>
    <w:p w14:paraId="1162167F" w14:textId="6A3F620C" w:rsidR="009B59BA" w:rsidRDefault="009B59BA" w:rsidP="009B59B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Классы спроектированной модели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1"/>
        <w:gridCol w:w="1942"/>
        <w:gridCol w:w="2891"/>
        <w:gridCol w:w="3368"/>
      </w:tblGrid>
      <w:tr w:rsidR="00EB34AD" w14:paraId="2AAB0131" w14:textId="77777777" w:rsidTr="007334B9">
        <w:tc>
          <w:tcPr>
            <w:tcW w:w="1881" w:type="dxa"/>
          </w:tcPr>
          <w:p w14:paraId="2E077931" w14:textId="51D4EC61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942" w:type="dxa"/>
          </w:tcPr>
          <w:p w14:paraId="6FC1109C" w14:textId="092FAF75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891" w:type="dxa"/>
          </w:tcPr>
          <w:p w14:paraId="5CA71945" w14:textId="7C3FB755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3368" w:type="dxa"/>
          </w:tcPr>
          <w:p w14:paraId="11815BCA" w14:textId="78399901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EB34AD" w14:paraId="3CECC121" w14:textId="77777777" w:rsidTr="007334B9">
        <w:tc>
          <w:tcPr>
            <w:tcW w:w="1881" w:type="dxa"/>
          </w:tcPr>
          <w:p w14:paraId="0664ED29" w14:textId="36E16616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Пользователь (User) (Абстрактный класс)</w:t>
            </w:r>
          </w:p>
        </w:tc>
        <w:tc>
          <w:tcPr>
            <w:tcW w:w="1942" w:type="dxa"/>
          </w:tcPr>
          <w:p w14:paraId="68EAEDEC" w14:textId="1E8CA386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Обобщает общие свойства для всех ролей в системе.</w:t>
            </w:r>
          </w:p>
        </w:tc>
        <w:tc>
          <w:tcPr>
            <w:tcW w:w="2891" w:type="dxa"/>
          </w:tcPr>
          <w:p w14:paraId="680F93CB" w14:textId="60B14CBD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id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int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 (Уникальный идентификатор)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38A5AF22" w14:textId="73318DB5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email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String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 (Электронная почта для входа и уведомлений)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473C83C4" w14:textId="28304DC1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passwordHash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 String (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Хэш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 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пароля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)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7797DCED" w14:textId="3A3F172C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firstName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 String</w:t>
            </w: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1803716D" w14:textId="066DB82C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lastName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String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17B66123" w14:textId="1B66BB0C" w:rsidR="00C40014" w:rsidRPr="007334B9" w:rsidRDefault="00C40014" w:rsidP="006166F2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registrationDate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proofErr w:type="spellStart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DateTime</w:t>
            </w:r>
            <w:proofErr w:type="spellEnd"/>
            <w:r w:rsidRPr="00C4001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3368" w:type="dxa"/>
          </w:tcPr>
          <w:p w14:paraId="70F85882" w14:textId="24EE74B5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="00EB34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2686040" w14:textId="6B00065D" w:rsidR="00C40014" w:rsidRPr="00C40014" w:rsidRDefault="00C40014" w:rsidP="00C400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="00EB34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001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AB92C7E" w14:textId="77777777" w:rsidR="00C40014" w:rsidRDefault="00C40014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34AD" w:rsidRPr="00EB34AD" w14:paraId="76E3ECCC" w14:textId="77777777" w:rsidTr="007334B9">
        <w:tc>
          <w:tcPr>
            <w:tcW w:w="1881" w:type="dxa"/>
          </w:tcPr>
          <w:p w14:paraId="15D5ADDE" w14:textId="0419CFB2" w:rsidR="00EB34AD" w:rsidRPr="00C40014" w:rsidRDefault="00EB34AD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Клиент (Client)</w:t>
            </w:r>
          </w:p>
        </w:tc>
        <w:tc>
          <w:tcPr>
            <w:tcW w:w="1942" w:type="dxa"/>
          </w:tcPr>
          <w:p w14:paraId="417BDB51" w14:textId="2D982F11" w:rsidR="00EB34AD" w:rsidRPr="007334B9" w:rsidRDefault="00EB34AD" w:rsidP="006166F2">
            <w:pPr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7334B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Представляет зарегистрированного пользователя, который может записываться на консультации.</w:t>
            </w:r>
          </w:p>
        </w:tc>
        <w:tc>
          <w:tcPr>
            <w:tcW w:w="2891" w:type="dxa"/>
          </w:tcPr>
          <w:p w14:paraId="479978B5" w14:textId="1A7B94E7" w:rsidR="00EB34AD" w:rsidRPr="00C40014" w:rsidRDefault="00EB34AD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(Наследует от User)</w:t>
            </w:r>
          </w:p>
        </w:tc>
        <w:tc>
          <w:tcPr>
            <w:tcW w:w="3368" w:type="dxa"/>
          </w:tcPr>
          <w:p w14:paraId="751AEA42" w14:textId="32CAB0D4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searchExperts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(filters)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CB64030" w14:textId="1F524917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bookAppointment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(expert, datetime)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3D54EE7" w14:textId="30D2BABA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cancelAppointment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(appointment)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5B8A021" w14:textId="4E58BE9C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leaveReview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(appointment, rating, comment)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EB34AD" w:rsidRPr="00EB34AD" w14:paraId="2C4DF4C0" w14:textId="77777777" w:rsidTr="007334B9">
        <w:tc>
          <w:tcPr>
            <w:tcW w:w="1881" w:type="dxa"/>
          </w:tcPr>
          <w:p w14:paraId="29AC8B59" w14:textId="0C5F32A4" w:rsidR="00EB34AD" w:rsidRPr="00EB34AD" w:rsidRDefault="00EB34AD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Эксперт (Expert)</w:t>
            </w:r>
          </w:p>
        </w:tc>
        <w:tc>
          <w:tcPr>
            <w:tcW w:w="1942" w:type="dxa"/>
          </w:tcPr>
          <w:p w14:paraId="5B6A9685" w14:textId="058A1F44" w:rsidR="00EB34AD" w:rsidRPr="00EB34AD" w:rsidRDefault="00EB34AD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Представляет пользователя, который предоставляет консультации.</w:t>
            </w:r>
          </w:p>
        </w:tc>
        <w:tc>
          <w:tcPr>
            <w:tcW w:w="2891" w:type="dxa"/>
          </w:tcPr>
          <w:p w14:paraId="5625B51D" w14:textId="77777777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(Наследует от User)</w:t>
            </w:r>
          </w:p>
          <w:p w14:paraId="7FA1FD30" w14:textId="5657D05E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specialization: String</w:t>
            </w: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047B0A9C" w14:textId="366076AC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bio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String 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(Описание опыта и квалификации)</w:t>
            </w: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231D4735" w14:textId="4F227D85" w:rsidR="00EB34AD" w:rsidRPr="007334B9" w:rsidRDefault="00EB34AD" w:rsidP="00C40014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hourlyRate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 double</w:t>
            </w:r>
            <w:r w:rsidRPr="007334B9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.</w:t>
            </w:r>
          </w:p>
        </w:tc>
        <w:tc>
          <w:tcPr>
            <w:tcW w:w="3368" w:type="dxa"/>
          </w:tcPr>
          <w:p w14:paraId="361DAAA8" w14:textId="42C5294F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updateProfile</w:t>
            </w:r>
            <w:proofErr w:type="spellEnd"/>
            <w:r w:rsidRPr="00733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(specialization, bio, rate)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B28B9D0" w14:textId="4E057779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setSchedule</w:t>
            </w:r>
            <w:proofErr w:type="spellEnd"/>
            <w:r w:rsidRPr="007334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workingSlots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5417C65" w14:textId="79364010" w:rsidR="00EB34AD" w:rsidRPr="007334B9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confirmAppointment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(appointment)</w:t>
            </w:r>
            <w:r w:rsidRPr="00EB34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9B59BA" w:rsidRPr="009B59BA" w14:paraId="2A1D7027" w14:textId="77777777" w:rsidTr="007334B9">
        <w:trPr>
          <w:trHeight w:val="428"/>
        </w:trPr>
        <w:tc>
          <w:tcPr>
            <w:tcW w:w="1881" w:type="dxa"/>
            <w:tcBorders>
              <w:bottom w:val="nil"/>
            </w:tcBorders>
          </w:tcPr>
          <w:p w14:paraId="60B1CBE1" w14:textId="782C1D8A" w:rsidR="009B59BA" w:rsidRPr="00EB34AD" w:rsidRDefault="009B59BA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Запись на консультацию (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Appointment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2" w:type="dxa"/>
            <w:tcBorders>
              <w:bottom w:val="nil"/>
            </w:tcBorders>
          </w:tcPr>
          <w:p w14:paraId="1FE75D05" w14:textId="0975170A" w:rsidR="009B59BA" w:rsidRPr="00EB34AD" w:rsidRDefault="009B59BA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Факт записи клиента к эксперту на определенное время.</w:t>
            </w:r>
          </w:p>
        </w:tc>
        <w:tc>
          <w:tcPr>
            <w:tcW w:w="2891" w:type="dxa"/>
            <w:tcBorders>
              <w:bottom w:val="nil"/>
            </w:tcBorders>
          </w:tcPr>
          <w:p w14:paraId="6394D8BB" w14:textId="77777777" w:rsidR="009B59BA" w:rsidRPr="00EB34AD" w:rsidRDefault="009B59BA" w:rsidP="009B59BA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– id: int;</w:t>
            </w:r>
          </w:p>
          <w:p w14:paraId="604B5BF8" w14:textId="77777777" w:rsidR="009B59BA" w:rsidRDefault="009B59BA" w:rsidP="009B59BA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9B59BA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dateTime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DateTime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 (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Дата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время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консультации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)</w:t>
            </w:r>
            <w:r w:rsidRPr="009B59BA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2032936B" w14:textId="77777777" w:rsidR="007334B9" w:rsidRPr="00EB34AD" w:rsidRDefault="007334B9" w:rsidP="007334B9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status: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AppointmentStatus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 (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Статус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 PENDING, CONFIRMED, CANCELLED, COMPLETED);</w:t>
            </w:r>
          </w:p>
          <w:p w14:paraId="09E839F9" w14:textId="111544AD" w:rsidR="009B59BA" w:rsidRPr="00EB34AD" w:rsidRDefault="007334B9" w:rsidP="007334B9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notes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String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 (Дополнительные пожелания от клиента)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3368" w:type="dxa"/>
            <w:tcBorders>
              <w:bottom w:val="nil"/>
            </w:tcBorders>
          </w:tcPr>
          <w:p w14:paraId="008D0332" w14:textId="77777777" w:rsidR="009B59BA" w:rsidRPr="00EB34AD" w:rsidRDefault="009B59BA" w:rsidP="009B5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changeStatus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newStatus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D04BEEE" w14:textId="77777777" w:rsidR="009B59BA" w:rsidRPr="009B59BA" w:rsidRDefault="009B59BA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59BA" w:rsidRPr="009B59BA" w14:paraId="3F28E8BB" w14:textId="77777777" w:rsidTr="007334B9">
        <w:tc>
          <w:tcPr>
            <w:tcW w:w="38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28379" w14:textId="3C78F402" w:rsidR="009B59BA" w:rsidRPr="00EB34AD" w:rsidRDefault="009B59BA" w:rsidP="009B59BA">
            <w:pPr>
              <w:ind w:left="-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Окончание таблицы 4.1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A8EE7" w14:textId="77777777" w:rsidR="009B59BA" w:rsidRPr="00EB34AD" w:rsidRDefault="009B59BA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8F482" w14:textId="77777777" w:rsidR="009B59BA" w:rsidRPr="009B59BA" w:rsidRDefault="009B59BA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34AD" w:rsidRPr="00EB34AD" w14:paraId="7ACB266C" w14:textId="77777777" w:rsidTr="007334B9">
        <w:trPr>
          <w:trHeight w:val="1278"/>
        </w:trPr>
        <w:tc>
          <w:tcPr>
            <w:tcW w:w="1881" w:type="dxa"/>
            <w:tcBorders>
              <w:top w:val="single" w:sz="4" w:space="0" w:color="auto"/>
            </w:tcBorders>
          </w:tcPr>
          <w:p w14:paraId="0167DB26" w14:textId="26007B6D" w:rsidR="00EB34AD" w:rsidRPr="00EB34AD" w:rsidRDefault="00EB34AD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Отзыв (Review)</w:t>
            </w:r>
          </w:p>
        </w:tc>
        <w:tc>
          <w:tcPr>
            <w:tcW w:w="1942" w:type="dxa"/>
            <w:tcBorders>
              <w:top w:val="single" w:sz="4" w:space="0" w:color="auto"/>
            </w:tcBorders>
          </w:tcPr>
          <w:p w14:paraId="084EF1D0" w14:textId="53DCC0D8" w:rsidR="00EB34AD" w:rsidRPr="007334B9" w:rsidRDefault="00EB34AD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4B9">
              <w:rPr>
                <w:rFonts w:ascii="Times New Roman" w:hAnsi="Times New Roman" w:cs="Times New Roman"/>
                <w:sz w:val="28"/>
                <w:szCs w:val="28"/>
              </w:rPr>
              <w:t>Оценка и комментарий, оставленные клиентом после консультации.</w:t>
            </w: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6E09FECB" w14:textId="3D7D5062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id: int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10809495" w14:textId="292C9188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–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rating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: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2FD0CA1B" w14:textId="10090183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comment: String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77E64D90" w14:textId="59E70DCB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createdAt</w:t>
            </w:r>
            <w:proofErr w:type="spellEnd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EB34AD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DateTime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  <w:p w14:paraId="579F6419" w14:textId="77777777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</w:tcPr>
          <w:p w14:paraId="6F8393D5" w14:textId="516357A0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proofErr w:type="gramStart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getRating</w:t>
            </w:r>
            <w:proofErr w:type="spellEnd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B34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8CFE684" w14:textId="77777777" w:rsidR="00EB34AD" w:rsidRPr="00EB34AD" w:rsidRDefault="00EB34AD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3AB1" w:rsidRPr="00483AB1" w14:paraId="155306FE" w14:textId="77777777" w:rsidTr="007334B9">
        <w:trPr>
          <w:trHeight w:val="1278"/>
        </w:trPr>
        <w:tc>
          <w:tcPr>
            <w:tcW w:w="1881" w:type="dxa"/>
          </w:tcPr>
          <w:p w14:paraId="256CF237" w14:textId="6CA0C019" w:rsidR="00483AB1" w:rsidRPr="00EB34AD" w:rsidRDefault="00483AB1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Рабочий слот (</w:t>
            </w:r>
            <w:proofErr w:type="spellStart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WorkingSlot</w:t>
            </w:r>
            <w:proofErr w:type="spell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2" w:type="dxa"/>
          </w:tcPr>
          <w:p w14:paraId="5F94FCB9" w14:textId="7FE1BED5" w:rsidR="00483AB1" w:rsidRPr="00EB34AD" w:rsidRDefault="00483AB1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Моделирует расписание эксперта, определяя, когда он доступен.</w:t>
            </w:r>
          </w:p>
        </w:tc>
        <w:tc>
          <w:tcPr>
            <w:tcW w:w="2891" w:type="dxa"/>
          </w:tcPr>
          <w:p w14:paraId="460C6888" w14:textId="0A073199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id: int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65130531" w14:textId="17E0115F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dayOfWeek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DayOfWeek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 (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День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 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недели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25BB1633" w14:textId="1EA415AB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startTime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 Time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154F5D80" w14:textId="6D458249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endTime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: Time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71B02FC1" w14:textId="77F86B9F" w:rsidR="00483AB1" w:rsidRPr="007334B9" w:rsidRDefault="00483AB1" w:rsidP="00EB34AD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isAvailable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boolean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.</w:t>
            </w:r>
          </w:p>
        </w:tc>
        <w:tc>
          <w:tcPr>
            <w:tcW w:w="3368" w:type="dxa"/>
          </w:tcPr>
          <w:p w14:paraId="5AE1091B" w14:textId="543ACD3B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proofErr w:type="gramStart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checkAvailability</w:t>
            </w:r>
            <w:proofErr w:type="spell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24E432" w14:textId="77777777" w:rsidR="00483AB1" w:rsidRPr="00483AB1" w:rsidRDefault="00483AB1" w:rsidP="00EB34A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3AB1" w:rsidRPr="00483AB1" w14:paraId="42BC3199" w14:textId="77777777" w:rsidTr="007334B9">
        <w:trPr>
          <w:trHeight w:val="1278"/>
        </w:trPr>
        <w:tc>
          <w:tcPr>
            <w:tcW w:w="1881" w:type="dxa"/>
          </w:tcPr>
          <w:p w14:paraId="5B7783A2" w14:textId="5B7E85F9" w:rsidR="00483AB1" w:rsidRPr="00483AB1" w:rsidRDefault="00483AB1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Уведомление (</w:t>
            </w:r>
            <w:proofErr w:type="spellStart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2" w:type="dxa"/>
          </w:tcPr>
          <w:p w14:paraId="1301C64E" w14:textId="511CDB73" w:rsidR="00483AB1" w:rsidRPr="00483AB1" w:rsidRDefault="00483AB1" w:rsidP="006166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Системное уведомление для пользователей.</w:t>
            </w:r>
          </w:p>
        </w:tc>
        <w:tc>
          <w:tcPr>
            <w:tcW w:w="2891" w:type="dxa"/>
          </w:tcPr>
          <w:p w14:paraId="7F01A694" w14:textId="20BAD153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id: int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7D606C74" w14:textId="39FD3352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title: String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772DA588" w14:textId="41A6A648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message: String</w:t>
            </w: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;</w:t>
            </w:r>
          </w:p>
          <w:p w14:paraId="2D345B4D" w14:textId="3145FBAA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sentAt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DateTime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;</w:t>
            </w:r>
          </w:p>
          <w:p w14:paraId="462159C1" w14:textId="09956108" w:rsidR="00483AB1" w:rsidRPr="007334B9" w:rsidRDefault="00483AB1" w:rsidP="00483AB1">
            <w:pPr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– </w:t>
            </w:r>
            <w:proofErr w:type="spellStart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isRead</w:t>
            </w:r>
            <w:proofErr w:type="spellEnd"/>
            <w:r w:rsidRPr="00483AB1"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  <w:lang w:val="en-US"/>
              </w:rPr>
              <w:t>Boolean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3368" w:type="dxa"/>
          </w:tcPr>
          <w:p w14:paraId="61004247" w14:textId="1CDA79C8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proofErr w:type="gramStart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send</w:t>
            </w:r>
            <w:proofErr w:type="spell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1FB8D22" w14:textId="047EAA21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proofErr w:type="spellStart"/>
            <w:proofErr w:type="gramStart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markAsRead</w:t>
            </w:r>
            <w:proofErr w:type="spell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83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87D1C88" w14:textId="77777777" w:rsidR="00483AB1" w:rsidRPr="00483AB1" w:rsidRDefault="00483AB1" w:rsidP="00483A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D96CD72" w14:textId="5CF97364" w:rsidR="00483AB1" w:rsidRPr="009B59BA" w:rsidRDefault="009B59BA" w:rsidP="009B59BA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A">
        <w:rPr>
          <w:rFonts w:ascii="Times New Roman" w:hAnsi="Times New Roman" w:cs="Times New Roman"/>
          <w:sz w:val="28"/>
          <w:szCs w:val="28"/>
        </w:rPr>
        <w:t>Связи между объектами, их вид, направление и кратности</w:t>
      </w:r>
      <w:r w:rsidRPr="009B59BA">
        <w:rPr>
          <w:rFonts w:ascii="Times New Roman" w:hAnsi="Times New Roman" w:cs="Times New Roman"/>
          <w:sz w:val="28"/>
          <w:szCs w:val="28"/>
        </w:rPr>
        <w:t xml:space="preserve"> представлены в таблице 4.2.</w:t>
      </w:r>
    </w:p>
    <w:p w14:paraId="7BF64471" w14:textId="43635522" w:rsidR="000253BE" w:rsidRDefault="009B59BA" w:rsidP="009B59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4.2 – </w:t>
      </w:r>
      <w:r w:rsidRPr="009B59BA">
        <w:rPr>
          <w:rFonts w:ascii="Times New Roman" w:hAnsi="Times New Roman" w:cs="Times New Roman"/>
          <w:sz w:val="28"/>
          <w:szCs w:val="28"/>
        </w:rPr>
        <w:t>Связи между объектами, их вид, направление и кратности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3402"/>
        <w:gridCol w:w="2574"/>
      </w:tblGrid>
      <w:tr w:rsidR="000253BE" w:rsidRPr="00483AB1" w14:paraId="72B9B39C" w14:textId="77777777" w:rsidTr="00902301">
        <w:trPr>
          <w:trHeight w:val="737"/>
        </w:trPr>
        <w:tc>
          <w:tcPr>
            <w:tcW w:w="1696" w:type="dxa"/>
            <w:shd w:val="clear" w:color="auto" w:fill="auto"/>
          </w:tcPr>
          <w:p w14:paraId="48970D55" w14:textId="0F14C60E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Связь между классами</w:t>
            </w:r>
          </w:p>
        </w:tc>
        <w:tc>
          <w:tcPr>
            <w:tcW w:w="1276" w:type="dxa"/>
            <w:shd w:val="clear" w:color="auto" w:fill="auto"/>
            <w:hideMark/>
          </w:tcPr>
          <w:p w14:paraId="65E75CD5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Тип связи</w:t>
            </w:r>
          </w:p>
        </w:tc>
        <w:tc>
          <w:tcPr>
            <w:tcW w:w="1134" w:type="dxa"/>
            <w:shd w:val="clear" w:color="auto" w:fill="auto"/>
            <w:hideMark/>
          </w:tcPr>
          <w:p w14:paraId="77E137E2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Направление</w:t>
            </w:r>
          </w:p>
        </w:tc>
        <w:tc>
          <w:tcPr>
            <w:tcW w:w="3402" w:type="dxa"/>
            <w:shd w:val="clear" w:color="auto" w:fill="auto"/>
            <w:hideMark/>
          </w:tcPr>
          <w:p w14:paraId="1629D782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Кратность</w:t>
            </w:r>
          </w:p>
        </w:tc>
        <w:tc>
          <w:tcPr>
            <w:tcW w:w="2574" w:type="dxa"/>
            <w:shd w:val="clear" w:color="auto" w:fill="auto"/>
            <w:hideMark/>
          </w:tcPr>
          <w:p w14:paraId="5E3D5A2F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0253BE" w:rsidRPr="00483AB1" w14:paraId="34CF37A0" w14:textId="77777777" w:rsidTr="00902301">
        <w:trPr>
          <w:trHeight w:val="737"/>
        </w:trPr>
        <w:tc>
          <w:tcPr>
            <w:tcW w:w="1696" w:type="dxa"/>
            <w:tcBorders>
              <w:bottom w:val="nil"/>
            </w:tcBorders>
            <w:shd w:val="clear" w:color="auto" w:fill="auto"/>
          </w:tcPr>
          <w:p w14:paraId="4F642896" w14:textId="77777777" w:rsid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Client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592C4F26" w14:textId="7BAA4D4B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Appointment</w:t>
            </w:r>
            <w:proofErr w:type="spellEnd"/>
          </w:p>
        </w:tc>
        <w:tc>
          <w:tcPr>
            <w:tcW w:w="1276" w:type="dxa"/>
            <w:tcBorders>
              <w:bottom w:val="nil"/>
            </w:tcBorders>
            <w:shd w:val="clear" w:color="auto" w:fill="auto"/>
            <w:hideMark/>
          </w:tcPr>
          <w:p w14:paraId="13E538CD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Ассоциация, Композиция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hideMark/>
          </w:tcPr>
          <w:p w14:paraId="5BC0DBB3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hideMark/>
          </w:tcPr>
          <w:p w14:paraId="10B949F5" w14:textId="0B991917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иметь ноль или много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*) записей. Каждая запись принадлежит ровно одному (1) клиенту.</w:t>
            </w:r>
          </w:p>
        </w:tc>
        <w:tc>
          <w:tcPr>
            <w:tcW w:w="2574" w:type="dxa"/>
            <w:tcBorders>
              <w:bottom w:val="nil"/>
            </w:tcBorders>
            <w:shd w:val="clear" w:color="auto" w:fill="auto"/>
            <w:hideMark/>
          </w:tcPr>
          <w:p w14:paraId="2F56ED02" w14:textId="3AC87709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иметь ноль или много Записей. При удалении Клиента все его Записи отменяются</w:t>
            </w:r>
            <w:r w:rsidR="0090230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(удаляются)</w:t>
            </w:r>
            <w:r w:rsidR="007334B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0253BE" w:rsidRPr="00483AB1" w14:paraId="53737D08" w14:textId="77777777" w:rsidTr="00902301">
        <w:trPr>
          <w:trHeight w:val="737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auto"/>
          </w:tcPr>
          <w:p w14:paraId="27D2BF67" w14:textId="77777777" w:rsidR="000253BE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Expert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0C95BD0F" w14:textId="30116EC1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Appointment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6782AA4F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Ассоциация, Композиция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1ACC8BF1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34215DF7" w14:textId="0F3FF3D5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может иметь ноль или много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*) записей. Каждая запись связана ровно с одним (1) экспертом.</w:t>
            </w:r>
          </w:p>
        </w:tc>
        <w:tc>
          <w:tcPr>
            <w:tcW w:w="2574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7F1E9628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может иметь ноль или много Записей. При удалении Эксперта все его Записи удаляются.</w:t>
            </w:r>
          </w:p>
        </w:tc>
      </w:tr>
      <w:tr w:rsidR="000253BE" w:rsidRPr="00483AB1" w14:paraId="79D83A33" w14:textId="77777777" w:rsidTr="00902301">
        <w:trPr>
          <w:trHeight w:val="737"/>
        </w:trPr>
        <w:tc>
          <w:tcPr>
            <w:tcW w:w="1696" w:type="dxa"/>
            <w:tcBorders>
              <w:bottom w:val="nil"/>
            </w:tcBorders>
            <w:shd w:val="clear" w:color="auto" w:fill="auto"/>
          </w:tcPr>
          <w:p w14:paraId="558C5880" w14:textId="77777777" w:rsid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Expert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10908988" w14:textId="186BD9CE" w:rsidR="00483AB1" w:rsidRPr="00483AB1" w:rsidRDefault="007D58BF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D58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WorkingSlot</w:t>
            </w:r>
            <w:proofErr w:type="spellEnd"/>
          </w:p>
        </w:tc>
        <w:tc>
          <w:tcPr>
            <w:tcW w:w="1276" w:type="dxa"/>
            <w:tcBorders>
              <w:bottom w:val="nil"/>
            </w:tcBorders>
            <w:shd w:val="clear" w:color="auto" w:fill="auto"/>
            <w:hideMark/>
          </w:tcPr>
          <w:p w14:paraId="13F8CFEB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Ассоциация, Композиция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hideMark/>
          </w:tcPr>
          <w:p w14:paraId="4B4D35F9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hideMark/>
          </w:tcPr>
          <w:p w14:paraId="6C1C75DC" w14:textId="173A079D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имеет один или много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*) рабочих слотов. Каждый рабочий слот принадлежит ровно одному (1) эксперту.</w:t>
            </w:r>
          </w:p>
        </w:tc>
        <w:tc>
          <w:tcPr>
            <w:tcW w:w="2574" w:type="dxa"/>
            <w:tcBorders>
              <w:bottom w:val="nil"/>
            </w:tcBorders>
            <w:shd w:val="clear" w:color="auto" w:fill="auto"/>
            <w:hideMark/>
          </w:tcPr>
          <w:p w14:paraId="481BF66D" w14:textId="77777777" w:rsid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имеет один или много Рабочих слотов. Слот не существует без Эксперта.</w:t>
            </w:r>
          </w:p>
          <w:p w14:paraId="12C6F641" w14:textId="77777777" w:rsidR="00B76589" w:rsidRDefault="00B76589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AE2620D" w14:textId="77777777" w:rsidR="00902301" w:rsidRPr="00483AB1" w:rsidRDefault="0090230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34E91" w:rsidRPr="00483AB1" w14:paraId="663441D4" w14:textId="77777777" w:rsidTr="00902301">
        <w:trPr>
          <w:trHeight w:val="57"/>
        </w:trPr>
        <w:tc>
          <w:tcPr>
            <w:tcW w:w="75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39AC0EA" w14:textId="232FB598" w:rsidR="00034E91" w:rsidRPr="000253BE" w:rsidRDefault="00034E91" w:rsidP="00902301">
            <w:pPr>
              <w:ind w:left="-113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Окончание таблицы 4.2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2E7805C" w14:textId="77777777" w:rsidR="00034E91" w:rsidRPr="00483AB1" w:rsidRDefault="00034E9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253BE" w:rsidRPr="00483AB1" w14:paraId="5EB16F8D" w14:textId="77777777" w:rsidTr="00902301">
        <w:trPr>
          <w:trHeight w:val="737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auto"/>
          </w:tcPr>
          <w:p w14:paraId="773DC08B" w14:textId="3AA926CF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Appointment</w:t>
            </w:r>
            <w:proofErr w:type="spellEnd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Review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171084D1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6FC40430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4DE1A377" w14:textId="28C45C20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Одна запись может быть связана не более чем с одним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1) отзывом. Каждый отзыв обязательно связан с одной (1) записью.</w:t>
            </w:r>
          </w:p>
        </w:tc>
        <w:tc>
          <w:tcPr>
            <w:tcW w:w="2574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6448FA26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Одна Запись может быть связана не более чем с одним Отзывом. Отзыв не может существовать без Записи.</w:t>
            </w:r>
          </w:p>
        </w:tc>
      </w:tr>
      <w:tr w:rsidR="000253BE" w:rsidRPr="00483AB1" w14:paraId="1253A25A" w14:textId="77777777" w:rsidTr="00902301">
        <w:trPr>
          <w:trHeight w:val="737"/>
        </w:trPr>
        <w:tc>
          <w:tcPr>
            <w:tcW w:w="1696" w:type="dxa"/>
            <w:shd w:val="clear" w:color="auto" w:fill="auto"/>
          </w:tcPr>
          <w:p w14:paraId="4855D2E1" w14:textId="77777777" w:rsid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Client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581155B4" w14:textId="0924156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Notification</w:t>
            </w:r>
            <w:proofErr w:type="spellEnd"/>
          </w:p>
        </w:tc>
        <w:tc>
          <w:tcPr>
            <w:tcW w:w="1276" w:type="dxa"/>
            <w:shd w:val="clear" w:color="auto" w:fill="auto"/>
            <w:hideMark/>
          </w:tcPr>
          <w:p w14:paraId="2C11C04B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1134" w:type="dxa"/>
            <w:shd w:val="clear" w:color="auto" w:fill="auto"/>
            <w:hideMark/>
          </w:tcPr>
          <w:p w14:paraId="400AD849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shd w:val="clear" w:color="auto" w:fill="auto"/>
            <w:hideMark/>
          </w:tcPr>
          <w:p w14:paraId="7B183697" w14:textId="5A2BDB09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получать ноль или много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 уведомлений. Каждое уведомление может быть отправлено одному или многим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 клиентам (в общем случае, уведомление адресуется конкретному пользователю).</w:t>
            </w:r>
          </w:p>
        </w:tc>
        <w:tc>
          <w:tcPr>
            <w:tcW w:w="2574" w:type="dxa"/>
            <w:shd w:val="clear" w:color="auto" w:fill="auto"/>
            <w:hideMark/>
          </w:tcPr>
          <w:p w14:paraId="6AF34965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получать ноль или много Уведомлений.</w:t>
            </w:r>
          </w:p>
        </w:tc>
      </w:tr>
      <w:tr w:rsidR="000253BE" w:rsidRPr="00483AB1" w14:paraId="58C83516" w14:textId="77777777" w:rsidTr="00902301">
        <w:trPr>
          <w:trHeight w:val="737"/>
        </w:trPr>
        <w:tc>
          <w:tcPr>
            <w:tcW w:w="1696" w:type="dxa"/>
            <w:shd w:val="clear" w:color="auto" w:fill="auto"/>
          </w:tcPr>
          <w:p w14:paraId="01910632" w14:textId="77777777" w:rsid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Expert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2D881782" w14:textId="13AD7C94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Notification</w:t>
            </w:r>
            <w:proofErr w:type="spellEnd"/>
          </w:p>
        </w:tc>
        <w:tc>
          <w:tcPr>
            <w:tcW w:w="1276" w:type="dxa"/>
            <w:shd w:val="clear" w:color="auto" w:fill="auto"/>
            <w:hideMark/>
          </w:tcPr>
          <w:p w14:paraId="58FAB4A3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Ассоциация</w:t>
            </w:r>
          </w:p>
        </w:tc>
        <w:tc>
          <w:tcPr>
            <w:tcW w:w="1134" w:type="dxa"/>
            <w:shd w:val="clear" w:color="auto" w:fill="auto"/>
            <w:hideMark/>
          </w:tcPr>
          <w:p w14:paraId="24F0A5F6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Однонаправленная</w:t>
            </w:r>
          </w:p>
        </w:tc>
        <w:tc>
          <w:tcPr>
            <w:tcW w:w="3402" w:type="dxa"/>
            <w:shd w:val="clear" w:color="auto" w:fill="auto"/>
            <w:hideMark/>
          </w:tcPr>
          <w:p w14:paraId="3F1B928D" w14:textId="78D575B4" w:rsidR="00483AB1" w:rsidRPr="00483AB1" w:rsidRDefault="000253BE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может получать ноль или много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0..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 уведомлений. Каждое уведомление может быть отправлено одному или многим (</w:t>
            </w:r>
            <w:proofErr w:type="gramStart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1..</w:t>
            </w:r>
            <w:proofErr w:type="gramEnd"/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 экспертам.</w:t>
            </w:r>
          </w:p>
        </w:tc>
        <w:tc>
          <w:tcPr>
            <w:tcW w:w="2574" w:type="dxa"/>
            <w:shd w:val="clear" w:color="auto" w:fill="auto"/>
            <w:hideMark/>
          </w:tcPr>
          <w:p w14:paraId="1FD2104E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Один Эксперт может получать ноль или много Уведомлений.</w:t>
            </w:r>
          </w:p>
        </w:tc>
      </w:tr>
      <w:tr w:rsidR="000253BE" w:rsidRPr="00483AB1" w14:paraId="58E9DA42" w14:textId="77777777" w:rsidTr="00902301">
        <w:trPr>
          <w:trHeight w:val="737"/>
        </w:trPr>
        <w:tc>
          <w:tcPr>
            <w:tcW w:w="1696" w:type="dxa"/>
            <w:shd w:val="clear" w:color="auto" w:fill="auto"/>
          </w:tcPr>
          <w:p w14:paraId="13A9620A" w14:textId="364C9828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Client, Expert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 User</w:t>
            </w:r>
          </w:p>
        </w:tc>
        <w:tc>
          <w:tcPr>
            <w:tcW w:w="1276" w:type="dxa"/>
            <w:shd w:val="clear" w:color="auto" w:fill="auto"/>
            <w:hideMark/>
          </w:tcPr>
          <w:p w14:paraId="6422D353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Наследование (Обобщение)</w:t>
            </w:r>
          </w:p>
        </w:tc>
        <w:tc>
          <w:tcPr>
            <w:tcW w:w="1134" w:type="dxa"/>
            <w:shd w:val="clear" w:color="auto" w:fill="auto"/>
            <w:hideMark/>
          </w:tcPr>
          <w:p w14:paraId="2712121D" w14:textId="12FDA25F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3402" w:type="dxa"/>
            <w:shd w:val="clear" w:color="auto" w:fill="auto"/>
            <w:hideMark/>
          </w:tcPr>
          <w:p w14:paraId="7B4D98C8" w14:textId="0878BAE8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53B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  <w:tc>
          <w:tcPr>
            <w:tcW w:w="2574" w:type="dxa"/>
            <w:shd w:val="clear" w:color="auto" w:fill="auto"/>
            <w:hideMark/>
          </w:tcPr>
          <w:p w14:paraId="6AEB1DF9" w14:textId="77777777" w:rsidR="00483AB1" w:rsidRPr="00483AB1" w:rsidRDefault="00483AB1" w:rsidP="0090230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3AB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Классы Client и Expert являются специализированными потомками абстрактного класса User.</w:t>
            </w:r>
          </w:p>
        </w:tc>
      </w:tr>
    </w:tbl>
    <w:p w14:paraId="21532B63" w14:textId="73E9005A" w:rsidR="009B59BA" w:rsidRDefault="009B59BA" w:rsidP="009B59B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д</w:t>
      </w:r>
      <w:r w:rsidRPr="009B59BA">
        <w:rPr>
          <w:rFonts w:ascii="Times New Roman" w:hAnsi="Times New Roman" w:cs="Times New Roman"/>
          <w:sz w:val="28"/>
          <w:szCs w:val="28"/>
        </w:rPr>
        <w:t>етально описывает сущности, их атрибуты, методы и связи между ними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представлена в приложении А. </w:t>
      </w:r>
    </w:p>
    <w:p w14:paraId="3746EDC0" w14:textId="77777777" w:rsidR="00902301" w:rsidRDefault="009B59BA" w:rsidP="009B59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Диаграмма пакетов д</w:t>
      </w:r>
      <w:r w:rsidRPr="009B59BA">
        <w:rPr>
          <w:rFonts w:ascii="Times New Roman" w:hAnsi="Times New Roman" w:cs="Times New Roman"/>
          <w:sz w:val="28"/>
          <w:szCs w:val="28"/>
        </w:rPr>
        <w:t>емонстрирует высокоуровневую модульную структуру системы, разделяя функциональность по логическим блокам</w:t>
      </w:r>
      <w:r>
        <w:rPr>
          <w:rFonts w:ascii="Times New Roman" w:hAnsi="Times New Roman" w:cs="Times New Roman"/>
          <w:sz w:val="28"/>
          <w:szCs w:val="28"/>
        </w:rPr>
        <w:t>, представлена в приложении Б.</w:t>
      </w:r>
    </w:p>
    <w:p w14:paraId="2F97E518" w14:textId="77777777" w:rsidR="00902301" w:rsidRDefault="00902301" w:rsidP="00902301">
      <w:pPr>
        <w:pStyle w:val="2"/>
        <w:spacing w:before="36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tab/>
      </w:r>
      <w:r w:rsidRPr="00902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 </w:t>
      </w:r>
      <w:r w:rsidRPr="00902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Расширение диаграммы классов</w:t>
      </w:r>
    </w:p>
    <w:p w14:paraId="6DE3B09C" w14:textId="5AA24BB4" w:rsidR="00902301" w:rsidRPr="00B76589" w:rsidRDefault="00902301" w:rsidP="00B765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589">
        <w:rPr>
          <w:rFonts w:ascii="Times New Roman" w:hAnsi="Times New Roman" w:cs="Times New Roman"/>
          <w:sz w:val="28"/>
          <w:szCs w:val="28"/>
        </w:rPr>
        <w:t>Для более точного отражения архитектуры веб-приложения была создана расширенная версия диаграммы классов с применением стереотипов. Это позволяет уточнить роль каждого класса в рамках многослойной архитектуры (например, MVC или подобной).</w:t>
      </w:r>
    </w:p>
    <w:p w14:paraId="52FB4197" w14:textId="77777777" w:rsidR="00902301" w:rsidRPr="00902301" w:rsidRDefault="00902301" w:rsidP="00B765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301">
        <w:rPr>
          <w:rFonts w:ascii="Times New Roman" w:hAnsi="Times New Roman" w:cs="Times New Roman"/>
          <w:sz w:val="28"/>
          <w:szCs w:val="28"/>
        </w:rPr>
        <w:t>Использованные стереотипы:</w:t>
      </w:r>
    </w:p>
    <w:p w14:paraId="0C100D82" w14:textId="1EAB737E" w:rsidR="00902301" w:rsidRP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02301" w:rsidRPr="00902301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 xml:space="preserve">&gt;&gt;: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902301" w:rsidRPr="00902301">
        <w:rPr>
          <w:rFonts w:ascii="Times New Roman" w:hAnsi="Times New Roman" w:cs="Times New Roman"/>
          <w:sz w:val="28"/>
          <w:szCs w:val="28"/>
        </w:rPr>
        <w:t>бозначает класс, который является основной бизнес-сущностью и обычно сохраняется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301" w:rsidRPr="009023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02301" w:rsidRPr="00902301">
        <w:rPr>
          <w:rFonts w:ascii="Times New Roman" w:hAnsi="Times New Roman" w:cs="Times New Roman"/>
          <w:sz w:val="28"/>
          <w:szCs w:val="28"/>
        </w:rPr>
        <w:t>ример: User,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, Review)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E2EAEC" w14:textId="560EB56E" w:rsidR="00902301" w:rsidRP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902301" w:rsidRPr="00902301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 xml:space="preserve">&gt;&gt;: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902301" w:rsidRPr="00902301">
        <w:rPr>
          <w:rFonts w:ascii="Times New Roman" w:hAnsi="Times New Roman" w:cs="Times New Roman"/>
          <w:sz w:val="28"/>
          <w:szCs w:val="28"/>
        </w:rPr>
        <w:t>бозначает класс, который обрабатывает HTTP-запросы, управляет потоком данных между моделью и представлением 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02301" w:rsidRPr="00902301">
        <w:rPr>
          <w:rFonts w:ascii="Times New Roman" w:hAnsi="Times New Roman" w:cs="Times New Roman"/>
          <w:sz w:val="28"/>
          <w:szCs w:val="28"/>
        </w:rPr>
        <w:t>ример: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BookingController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5B5080" w14:textId="0BF79586" w:rsidR="00902301" w:rsidRP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02301" w:rsidRPr="00902301">
        <w:rPr>
          <w:rFonts w:ascii="Times New Roman" w:hAnsi="Times New Roman" w:cs="Times New Roman"/>
          <w:sz w:val="28"/>
          <w:szCs w:val="28"/>
        </w:rPr>
        <w:t xml:space="preserve">&lt;&lt;Service&gt;&gt;: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902301" w:rsidRPr="00902301">
        <w:rPr>
          <w:rFonts w:ascii="Times New Roman" w:hAnsi="Times New Roman" w:cs="Times New Roman"/>
          <w:sz w:val="28"/>
          <w:szCs w:val="28"/>
        </w:rPr>
        <w:t>бозначает класс, который инкапсулирует бизнес-логику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301" w:rsidRPr="009023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02301" w:rsidRPr="00902301">
        <w:rPr>
          <w:rFonts w:ascii="Times New Roman" w:hAnsi="Times New Roman" w:cs="Times New Roman"/>
          <w:sz w:val="28"/>
          <w:szCs w:val="28"/>
        </w:rPr>
        <w:t>ример: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2C2680" w14:textId="0FD033B3" w:rsid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02301" w:rsidRPr="00902301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 xml:space="preserve">&gt;&gt;: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902301" w:rsidRPr="00902301">
        <w:rPr>
          <w:rFonts w:ascii="Times New Roman" w:hAnsi="Times New Roman" w:cs="Times New Roman"/>
          <w:sz w:val="28"/>
          <w:szCs w:val="28"/>
        </w:rPr>
        <w:t>бозначает класс, который отвечает за доступ к данным (работа с базой данных)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301" w:rsidRPr="009023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02301" w:rsidRPr="00902301">
        <w:rPr>
          <w:rFonts w:ascii="Times New Roman" w:hAnsi="Times New Roman" w:cs="Times New Roman"/>
          <w:sz w:val="28"/>
          <w:szCs w:val="28"/>
        </w:rPr>
        <w:t>ример: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902301" w:rsidRPr="00902301">
        <w:rPr>
          <w:rFonts w:ascii="Times New Roman" w:hAnsi="Times New Roman" w:cs="Times New Roman"/>
          <w:sz w:val="28"/>
          <w:szCs w:val="28"/>
        </w:rPr>
        <w:t>AppointmentRepository</w:t>
      </w:r>
      <w:proofErr w:type="spellEnd"/>
      <w:r w:rsidR="00902301" w:rsidRPr="00902301">
        <w:rPr>
          <w:rFonts w:ascii="Times New Roman" w:hAnsi="Times New Roman" w:cs="Times New Roman"/>
          <w:sz w:val="28"/>
          <w:szCs w:val="28"/>
        </w:rPr>
        <w:t>).</w:t>
      </w:r>
    </w:p>
    <w:p w14:paraId="0533CBE2" w14:textId="6A94E46E" w:rsidR="00B76589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6589">
        <w:rPr>
          <w:rFonts w:ascii="Times New Roman" w:hAnsi="Times New Roman" w:cs="Times New Roman"/>
          <w:sz w:val="28"/>
          <w:szCs w:val="28"/>
        </w:rPr>
        <w:t>Расширенная диаграмма классов с использованием стереотипов для веб-ориентированной системы</w:t>
      </w:r>
      <w:r w:rsidRPr="00B76589">
        <w:rPr>
          <w:rFonts w:ascii="Times New Roman" w:hAnsi="Times New Roman" w:cs="Times New Roman"/>
          <w:sz w:val="28"/>
          <w:szCs w:val="28"/>
        </w:rPr>
        <w:t xml:space="preserve"> представлена в приложении В.</w:t>
      </w:r>
    </w:p>
    <w:p w14:paraId="3F031198" w14:textId="77777777" w:rsidR="00434963" w:rsidRPr="00434963" w:rsidRDefault="00434963" w:rsidP="004349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4963">
        <w:rPr>
          <w:rFonts w:ascii="Times New Roman" w:hAnsi="Times New Roman" w:cs="Times New Roman"/>
          <w:sz w:val="28"/>
          <w:szCs w:val="28"/>
        </w:rPr>
        <w:t>Описание элементов расширения:</w:t>
      </w:r>
    </w:p>
    <w:p w14:paraId="73C6CD02" w14:textId="106F58BD" w:rsidR="00434963" w:rsidRPr="00434963" w:rsidRDefault="00434963" w:rsidP="004349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34963">
        <w:rPr>
          <w:rFonts w:ascii="Times New Roman" w:hAnsi="Times New Roman" w:cs="Times New Roman"/>
          <w:sz w:val="28"/>
          <w:szCs w:val="28"/>
        </w:rPr>
        <w:t>Стереотипы (&lt;&lt;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&gt;&gt;, &lt;&lt;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&gt;&gt; и т.д.) были использованы для визуального разделения классов по их архитектурной роли</w:t>
      </w:r>
      <w:r>
        <w:rPr>
          <w:rFonts w:ascii="Times New Roman" w:hAnsi="Times New Roman" w:cs="Times New Roman"/>
          <w:sz w:val="28"/>
          <w:szCs w:val="28"/>
        </w:rPr>
        <w:t>, э</w:t>
      </w:r>
      <w:r w:rsidRPr="00434963">
        <w:rPr>
          <w:rFonts w:ascii="Times New Roman" w:hAnsi="Times New Roman" w:cs="Times New Roman"/>
          <w:sz w:val="28"/>
          <w:szCs w:val="28"/>
        </w:rPr>
        <w:t>то делает диаграмму более информативной для разработчиков, сразу показывая, какой класс за что отвечает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B3A8EF" w14:textId="37122933" w:rsidR="00434963" w:rsidRPr="00434963" w:rsidRDefault="00434963" w:rsidP="004349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BookingController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 зависит от 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, что иллюстрирует принцип разделения ответственности: контроллер обрабатывает запросы, а сервис содержит сложную логику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649F30" w14:textId="6776FBAF" w:rsidR="00434963" w:rsidRPr="00434963" w:rsidRDefault="00434963" w:rsidP="004349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, в свою очередь, использует 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AppointmentRepository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 для сохранения данных и 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> для побочных операций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349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434963">
        <w:rPr>
          <w:rFonts w:ascii="Times New Roman" w:hAnsi="Times New Roman" w:cs="Times New Roman"/>
          <w:sz w:val="28"/>
          <w:szCs w:val="28"/>
        </w:rPr>
        <w:t>то отражает организацию кода в современном веб-приложении.</w:t>
      </w:r>
    </w:p>
    <w:p w14:paraId="0BD0F3EB" w14:textId="77777777" w:rsidR="00B76589" w:rsidRPr="00902301" w:rsidRDefault="00B76589" w:rsidP="00B765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F6EC5D" w14:textId="6CCDDAD5" w:rsidR="00F9504E" w:rsidRPr="00B76589" w:rsidRDefault="00F9504E" w:rsidP="00902301">
      <w:pPr>
        <w:spacing w:after="0" w:line="240" w:lineRule="auto"/>
      </w:pPr>
      <w:r w:rsidRPr="00B76589">
        <w:br w:type="page"/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5BD7E0EF" w14:textId="2654AC3E" w:rsidR="00D70E6B" w:rsidRPr="00D70E6B" w:rsidRDefault="00434963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63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была достигнута основная цель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4963">
        <w:rPr>
          <w:rFonts w:ascii="Times New Roman" w:hAnsi="Times New Roman" w:cs="Times New Roman"/>
          <w:sz w:val="28"/>
          <w:szCs w:val="28"/>
        </w:rPr>
        <w:t xml:space="preserve"> изучение методологии объектно-ориентированного моделирования средствами структурных диаграмм UML. Теоретические знания были успешно применены на практике при проектировании архитектуры веб-приложения «Запись на прием к эксперту». Анализ функциональных требований позволил выделить ключевые сущности системы, такие как Пользователь, Клиент, Эксперт, Запись и Отзыв, и определить их атрибуты, методы, а также взаимосвязи. Разработанная диаграмма классов наглядно демонстрирует статическую структуру системы, фиксируя композиционные и ассоциативные связи между объектами и задавая кратности этих связей, что является фундаментом для последующей разработки кода и проектирования базы данных. Диаграмма пакетов, в свою очередь, определила высокоуровневую модульную организацию проекта, разделив функциональность на логические блоки, что способствует лучшей </w:t>
      </w:r>
      <w:proofErr w:type="spellStart"/>
      <w:r w:rsidRPr="00434963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434963">
        <w:rPr>
          <w:rFonts w:ascii="Times New Roman" w:hAnsi="Times New Roman" w:cs="Times New Roman"/>
          <w:sz w:val="28"/>
          <w:szCs w:val="28"/>
        </w:rPr>
        <w:t xml:space="preserve"> и масштабируемости системы. Дополнительно, путем расширения диаграммы классов с использованием стереотипов, была смоделирована многослойная архитектура веб-приложения, где были четко разграничены ответственности между сущностями, контроллерами, сервисами и репозиториями. Таким образом, работа не только позволила закрепить понимание нотаций UML, но и сформировала важный практический навык трансформации текстовых требований в строгую и однозначную визуальную модель, что является неотъемлемой частью профессиональной деятельности в области проектирования сложных информационных систем.</w:t>
      </w:r>
    </w:p>
    <w:p w14:paraId="19DB4077" w14:textId="6299EC40" w:rsidR="001175D8" w:rsidRDefault="00117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92FDC" w14:textId="23610A42" w:rsidR="00F24C68" w:rsidRDefault="001175D8" w:rsidP="001175D8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24138B45" w14:textId="05785ABF" w:rsidR="001175D8" w:rsidRPr="005866E2" w:rsidRDefault="004C4C42" w:rsidP="001175D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29AF6C" wp14:editId="71B11C3C">
            <wp:extent cx="5888902" cy="7212330"/>
            <wp:effectExtent l="19050" t="19050" r="17145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88" cy="72169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5532B" w14:textId="672E421A" w:rsidR="001175D8" w:rsidRDefault="001175D8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="00434963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72ACF3AA" w14:textId="4C0E9071" w:rsidR="00434963" w:rsidRDefault="00434963" w:rsidP="00434963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</w:p>
    <w:p w14:paraId="700CBDE3" w14:textId="25074E63" w:rsidR="00434963" w:rsidRDefault="00236736" w:rsidP="00434963">
      <w:pPr>
        <w:jc w:val="center"/>
      </w:pPr>
      <w:r>
        <w:rPr>
          <w:noProof/>
        </w:rPr>
        <w:drawing>
          <wp:inline distT="0" distB="0" distL="0" distR="0" wp14:anchorId="6BAAC726" wp14:editId="1C0D6D2E">
            <wp:extent cx="6342511" cy="1588770"/>
            <wp:effectExtent l="19050" t="19050" r="2032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526" cy="15910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D947E" w14:textId="30FDA382" w:rsidR="00434963" w:rsidRDefault="00434963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</w:rPr>
        <w:t>Диаграмма пакетов</w:t>
      </w:r>
    </w:p>
    <w:p w14:paraId="0D4D1143" w14:textId="609BDD07" w:rsidR="00236736" w:rsidRPr="00236736" w:rsidRDefault="00236736" w:rsidP="002367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02DCB1" w14:textId="470B4489" w:rsidR="00434963" w:rsidRDefault="00434963" w:rsidP="00434963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</w:p>
    <w:p w14:paraId="33D93194" w14:textId="7211C33D" w:rsidR="00434963" w:rsidRDefault="005866E2" w:rsidP="00434963">
      <w:pPr>
        <w:jc w:val="center"/>
      </w:pPr>
      <w:r>
        <w:rPr>
          <w:noProof/>
        </w:rPr>
        <w:drawing>
          <wp:inline distT="0" distB="0" distL="0" distR="0" wp14:anchorId="55BD125C" wp14:editId="3309E0A6">
            <wp:extent cx="6061710" cy="5049623"/>
            <wp:effectExtent l="19050" t="19050" r="1524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66" cy="5051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CBB5E" w14:textId="4FE92520" w:rsidR="00434963" w:rsidRPr="001175D8" w:rsidRDefault="00434963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Pr="00434963">
        <w:rPr>
          <w:rFonts w:ascii="Times New Roman" w:hAnsi="Times New Roman" w:cs="Times New Roman"/>
          <w:sz w:val="28"/>
          <w:szCs w:val="28"/>
        </w:rPr>
        <w:t>Расширенная диаграмма классов</w:t>
      </w:r>
    </w:p>
    <w:sectPr w:rsidR="00434963" w:rsidRPr="001175D8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1" type="#_x0000_t75" style="width:.35pt;height:.35pt;visibility:visible;mso-wrap-style:square" o:bullet="t">
        <v:imagedata r:id="rId1" o:title=""/>
      </v:shape>
    </w:pict>
  </w:numPicBullet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766C"/>
    <w:multiLevelType w:val="multilevel"/>
    <w:tmpl w:val="C6D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33550"/>
    <w:multiLevelType w:val="multilevel"/>
    <w:tmpl w:val="D71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41954"/>
    <w:multiLevelType w:val="multilevel"/>
    <w:tmpl w:val="D43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6D1B"/>
    <w:multiLevelType w:val="multilevel"/>
    <w:tmpl w:val="CB1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B564E"/>
    <w:multiLevelType w:val="hybridMultilevel"/>
    <w:tmpl w:val="8E9C8CF0"/>
    <w:lvl w:ilvl="0" w:tplc="025E4F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5" w15:restartNumberingAfterBreak="0">
    <w:nsid w:val="1ABA0997"/>
    <w:multiLevelType w:val="multilevel"/>
    <w:tmpl w:val="43A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E5FD6"/>
    <w:multiLevelType w:val="multilevel"/>
    <w:tmpl w:val="AF4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21113E3E"/>
    <w:multiLevelType w:val="multilevel"/>
    <w:tmpl w:val="08F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D08BD"/>
    <w:multiLevelType w:val="multilevel"/>
    <w:tmpl w:val="C4B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EF38B6"/>
    <w:multiLevelType w:val="multilevel"/>
    <w:tmpl w:val="C9D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6597E"/>
    <w:multiLevelType w:val="multilevel"/>
    <w:tmpl w:val="EE2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70580"/>
    <w:multiLevelType w:val="hybridMultilevel"/>
    <w:tmpl w:val="773232EA"/>
    <w:lvl w:ilvl="0" w:tplc="763678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8B95D43"/>
    <w:multiLevelType w:val="multilevel"/>
    <w:tmpl w:val="20A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223A65"/>
    <w:multiLevelType w:val="multilevel"/>
    <w:tmpl w:val="03A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C11E74"/>
    <w:multiLevelType w:val="multilevel"/>
    <w:tmpl w:val="1EF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33470"/>
    <w:multiLevelType w:val="hybridMultilevel"/>
    <w:tmpl w:val="D090C5C4"/>
    <w:lvl w:ilvl="0" w:tplc="C0A05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B5B5C"/>
    <w:multiLevelType w:val="multilevel"/>
    <w:tmpl w:val="1E0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4629E"/>
    <w:multiLevelType w:val="multilevel"/>
    <w:tmpl w:val="446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827A2"/>
    <w:multiLevelType w:val="multilevel"/>
    <w:tmpl w:val="3EE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1C69A9"/>
    <w:multiLevelType w:val="multilevel"/>
    <w:tmpl w:val="8E8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657F1"/>
    <w:multiLevelType w:val="hybridMultilevel"/>
    <w:tmpl w:val="21146B2C"/>
    <w:lvl w:ilvl="0" w:tplc="1346E036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4C907042"/>
    <w:multiLevelType w:val="multilevel"/>
    <w:tmpl w:val="D45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9204A"/>
    <w:multiLevelType w:val="multilevel"/>
    <w:tmpl w:val="D1E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58462B"/>
    <w:multiLevelType w:val="hybridMultilevel"/>
    <w:tmpl w:val="E8F6EABE"/>
    <w:lvl w:ilvl="0" w:tplc="D64A8F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465D0E"/>
    <w:multiLevelType w:val="multilevel"/>
    <w:tmpl w:val="530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5106C2"/>
    <w:multiLevelType w:val="hybridMultilevel"/>
    <w:tmpl w:val="0CC89AA6"/>
    <w:lvl w:ilvl="0" w:tplc="0ECE595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D86536"/>
    <w:multiLevelType w:val="multilevel"/>
    <w:tmpl w:val="126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81CCE"/>
    <w:multiLevelType w:val="hybridMultilevel"/>
    <w:tmpl w:val="6CA2F6F2"/>
    <w:lvl w:ilvl="0" w:tplc="86B6981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C1EF8"/>
    <w:multiLevelType w:val="multilevel"/>
    <w:tmpl w:val="9CE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BD7304"/>
    <w:multiLevelType w:val="hybridMultilevel"/>
    <w:tmpl w:val="CB04F7E8"/>
    <w:lvl w:ilvl="0" w:tplc="62887E5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 w15:restartNumberingAfterBreak="0">
    <w:nsid w:val="6B696130"/>
    <w:multiLevelType w:val="multilevel"/>
    <w:tmpl w:val="807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F4DF2"/>
    <w:multiLevelType w:val="multilevel"/>
    <w:tmpl w:val="E42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A03CB2"/>
    <w:multiLevelType w:val="multilevel"/>
    <w:tmpl w:val="6E3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DB0BAE"/>
    <w:multiLevelType w:val="multilevel"/>
    <w:tmpl w:val="A47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925E1C"/>
    <w:multiLevelType w:val="multilevel"/>
    <w:tmpl w:val="65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1C53AB"/>
    <w:multiLevelType w:val="multilevel"/>
    <w:tmpl w:val="323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75"/>
  </w:num>
  <w:num w:numId="2" w16cid:durableId="229775416">
    <w:abstractNumId w:val="55"/>
  </w:num>
  <w:num w:numId="3" w16cid:durableId="567420693">
    <w:abstractNumId w:val="59"/>
  </w:num>
  <w:num w:numId="4" w16cid:durableId="60909006">
    <w:abstractNumId w:val="18"/>
  </w:num>
  <w:num w:numId="5" w16cid:durableId="514223941">
    <w:abstractNumId w:val="62"/>
  </w:num>
  <w:num w:numId="6" w16cid:durableId="920333412">
    <w:abstractNumId w:val="0"/>
  </w:num>
  <w:num w:numId="7" w16cid:durableId="1817140281">
    <w:abstractNumId w:val="21"/>
  </w:num>
  <w:num w:numId="8" w16cid:durableId="1478452270">
    <w:abstractNumId w:val="43"/>
  </w:num>
  <w:num w:numId="9" w16cid:durableId="1060637391">
    <w:abstractNumId w:val="11"/>
  </w:num>
  <w:num w:numId="10" w16cid:durableId="359208094">
    <w:abstractNumId w:val="58"/>
  </w:num>
  <w:num w:numId="11" w16cid:durableId="652608819">
    <w:abstractNumId w:val="25"/>
  </w:num>
  <w:num w:numId="12" w16cid:durableId="2086682923">
    <w:abstractNumId w:val="26"/>
  </w:num>
  <w:num w:numId="13" w16cid:durableId="1235361470">
    <w:abstractNumId w:val="39"/>
  </w:num>
  <w:num w:numId="14" w16cid:durableId="783810738">
    <w:abstractNumId w:val="23"/>
  </w:num>
  <w:num w:numId="15" w16cid:durableId="1367294589">
    <w:abstractNumId w:val="53"/>
  </w:num>
  <w:num w:numId="16" w16cid:durableId="559175212">
    <w:abstractNumId w:val="73"/>
  </w:num>
  <w:num w:numId="17" w16cid:durableId="1790657536">
    <w:abstractNumId w:val="12"/>
  </w:num>
  <w:num w:numId="18" w16cid:durableId="933711908">
    <w:abstractNumId w:val="4"/>
  </w:num>
  <w:num w:numId="19" w16cid:durableId="459111455">
    <w:abstractNumId w:val="33"/>
  </w:num>
  <w:num w:numId="20" w16cid:durableId="2014674786">
    <w:abstractNumId w:val="1"/>
  </w:num>
  <w:num w:numId="21" w16cid:durableId="1936480010">
    <w:abstractNumId w:val="32"/>
  </w:num>
  <w:num w:numId="22" w16cid:durableId="551844986">
    <w:abstractNumId w:val="79"/>
  </w:num>
  <w:num w:numId="23" w16cid:durableId="1076246136">
    <w:abstractNumId w:val="3"/>
  </w:num>
  <w:num w:numId="24" w16cid:durableId="1707482447">
    <w:abstractNumId w:val="68"/>
  </w:num>
  <w:num w:numId="25" w16cid:durableId="927033083">
    <w:abstractNumId w:val="10"/>
  </w:num>
  <w:num w:numId="26" w16cid:durableId="1292638975">
    <w:abstractNumId w:val="84"/>
  </w:num>
  <w:num w:numId="27" w16cid:durableId="651105137">
    <w:abstractNumId w:val="65"/>
  </w:num>
  <w:num w:numId="28" w16cid:durableId="1815441661">
    <w:abstractNumId w:val="48"/>
  </w:num>
  <w:num w:numId="29" w16cid:durableId="439685091">
    <w:abstractNumId w:val="78"/>
  </w:num>
  <w:num w:numId="30" w16cid:durableId="309016610">
    <w:abstractNumId w:val="36"/>
  </w:num>
  <w:num w:numId="31" w16cid:durableId="1542135313">
    <w:abstractNumId w:val="72"/>
  </w:num>
  <w:num w:numId="32" w16cid:durableId="421881515">
    <w:abstractNumId w:val="41"/>
  </w:num>
  <w:num w:numId="33" w16cid:durableId="11684050">
    <w:abstractNumId w:val="51"/>
  </w:num>
  <w:num w:numId="34" w16cid:durableId="1685669946">
    <w:abstractNumId w:val="2"/>
  </w:num>
  <w:num w:numId="35" w16cid:durableId="1683698276">
    <w:abstractNumId w:val="54"/>
  </w:num>
  <w:num w:numId="36" w16cid:durableId="147287917">
    <w:abstractNumId w:val="63"/>
  </w:num>
  <w:num w:numId="37" w16cid:durableId="752168040">
    <w:abstractNumId w:val="76"/>
  </w:num>
  <w:num w:numId="38" w16cid:durableId="2077585326">
    <w:abstractNumId w:val="14"/>
  </w:num>
  <w:num w:numId="39" w16cid:durableId="2122605655">
    <w:abstractNumId w:val="24"/>
  </w:num>
  <w:num w:numId="40" w16cid:durableId="1694764694">
    <w:abstractNumId w:val="17"/>
  </w:num>
  <w:num w:numId="41" w16cid:durableId="1135024734">
    <w:abstractNumId w:val="38"/>
  </w:num>
  <w:num w:numId="42" w16cid:durableId="1716392049">
    <w:abstractNumId w:val="19"/>
  </w:num>
  <w:num w:numId="43" w16cid:durableId="1822845357">
    <w:abstractNumId w:val="37"/>
  </w:num>
  <w:num w:numId="44" w16cid:durableId="698438494">
    <w:abstractNumId w:val="22"/>
  </w:num>
  <w:num w:numId="45" w16cid:durableId="1200317569">
    <w:abstractNumId w:val="13"/>
  </w:num>
  <w:num w:numId="46" w16cid:durableId="457262349">
    <w:abstractNumId w:val="85"/>
  </w:num>
  <w:num w:numId="47" w16cid:durableId="1492939327">
    <w:abstractNumId w:val="35"/>
  </w:num>
  <w:num w:numId="48" w16cid:durableId="394552907">
    <w:abstractNumId w:val="66"/>
  </w:num>
  <w:num w:numId="49" w16cid:durableId="186144721">
    <w:abstractNumId w:val="61"/>
  </w:num>
  <w:num w:numId="50" w16cid:durableId="1575970812">
    <w:abstractNumId w:val="83"/>
  </w:num>
  <w:num w:numId="51" w16cid:durableId="357395028">
    <w:abstractNumId w:val="47"/>
  </w:num>
  <w:num w:numId="52" w16cid:durableId="123893291">
    <w:abstractNumId w:val="70"/>
  </w:num>
  <w:num w:numId="53" w16cid:durableId="2118526179">
    <w:abstractNumId w:val="42"/>
  </w:num>
  <w:num w:numId="54" w16cid:durableId="1556627863">
    <w:abstractNumId w:val="50"/>
  </w:num>
  <w:num w:numId="55" w16cid:durableId="954558006">
    <w:abstractNumId w:val="9"/>
  </w:num>
  <w:num w:numId="56" w16cid:durableId="2045011639">
    <w:abstractNumId w:val="67"/>
  </w:num>
  <w:num w:numId="57" w16cid:durableId="411389027">
    <w:abstractNumId w:val="30"/>
  </w:num>
  <w:num w:numId="58" w16cid:durableId="848444592">
    <w:abstractNumId w:val="57"/>
  </w:num>
  <w:num w:numId="59" w16cid:durableId="1192887229">
    <w:abstractNumId w:val="31"/>
  </w:num>
  <w:num w:numId="60" w16cid:durableId="1811482220">
    <w:abstractNumId w:val="16"/>
  </w:num>
  <w:num w:numId="61" w16cid:durableId="1186215259">
    <w:abstractNumId w:val="8"/>
  </w:num>
  <w:num w:numId="62" w16cid:durableId="1405106621">
    <w:abstractNumId w:val="28"/>
  </w:num>
  <w:num w:numId="63" w16cid:durableId="47845374">
    <w:abstractNumId w:val="71"/>
  </w:num>
  <w:num w:numId="64" w16cid:durableId="295960906">
    <w:abstractNumId w:val="49"/>
  </w:num>
  <w:num w:numId="65" w16cid:durableId="2135365355">
    <w:abstractNumId w:val="20"/>
  </w:num>
  <w:num w:numId="66" w16cid:durableId="462967089">
    <w:abstractNumId w:val="45"/>
  </w:num>
  <w:num w:numId="67" w16cid:durableId="689331804">
    <w:abstractNumId w:val="15"/>
  </w:num>
  <w:num w:numId="68" w16cid:durableId="325985947">
    <w:abstractNumId w:val="40"/>
  </w:num>
  <w:num w:numId="69" w16cid:durableId="1236628847">
    <w:abstractNumId w:val="29"/>
  </w:num>
  <w:num w:numId="70" w16cid:durableId="1008210877">
    <w:abstractNumId w:val="81"/>
  </w:num>
  <w:num w:numId="71" w16cid:durableId="1321733343">
    <w:abstractNumId w:val="77"/>
  </w:num>
  <w:num w:numId="72" w16cid:durableId="259726167">
    <w:abstractNumId w:val="7"/>
  </w:num>
  <w:num w:numId="73" w16cid:durableId="1836335648">
    <w:abstractNumId w:val="74"/>
  </w:num>
  <w:num w:numId="74" w16cid:durableId="2008362948">
    <w:abstractNumId w:val="80"/>
  </w:num>
  <w:num w:numId="75" w16cid:durableId="328681301">
    <w:abstractNumId w:val="5"/>
  </w:num>
  <w:num w:numId="76" w16cid:durableId="1195777832">
    <w:abstractNumId w:val="6"/>
  </w:num>
  <w:num w:numId="77" w16cid:durableId="1717702410">
    <w:abstractNumId w:val="27"/>
  </w:num>
  <w:num w:numId="78" w16cid:durableId="681666522">
    <w:abstractNumId w:val="60"/>
  </w:num>
  <w:num w:numId="79" w16cid:durableId="90662383">
    <w:abstractNumId w:val="52"/>
  </w:num>
  <w:num w:numId="80" w16cid:durableId="1473714557">
    <w:abstractNumId w:val="34"/>
  </w:num>
  <w:num w:numId="81" w16cid:durableId="1803621569">
    <w:abstractNumId w:val="69"/>
  </w:num>
  <w:num w:numId="82" w16cid:durableId="114640150">
    <w:abstractNumId w:val="64"/>
  </w:num>
  <w:num w:numId="83" w16cid:durableId="79723377">
    <w:abstractNumId w:val="56"/>
  </w:num>
  <w:num w:numId="84" w16cid:durableId="1023560006">
    <w:abstractNumId w:val="46"/>
  </w:num>
  <w:num w:numId="85" w16cid:durableId="963540649">
    <w:abstractNumId w:val="44"/>
  </w:num>
  <w:num w:numId="86" w16cid:durableId="89004541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253BE"/>
    <w:rsid w:val="00034E91"/>
    <w:rsid w:val="000605F9"/>
    <w:rsid w:val="00070BBE"/>
    <w:rsid w:val="000770C6"/>
    <w:rsid w:val="000B79B0"/>
    <w:rsid w:val="000C2E0A"/>
    <w:rsid w:val="000D3483"/>
    <w:rsid w:val="000E4DE6"/>
    <w:rsid w:val="0010050F"/>
    <w:rsid w:val="001175D8"/>
    <w:rsid w:val="001C6B33"/>
    <w:rsid w:val="00221EC3"/>
    <w:rsid w:val="00222747"/>
    <w:rsid w:val="00236736"/>
    <w:rsid w:val="00240735"/>
    <w:rsid w:val="002652B5"/>
    <w:rsid w:val="002704C0"/>
    <w:rsid w:val="002C718B"/>
    <w:rsid w:val="002E39EE"/>
    <w:rsid w:val="00351CEF"/>
    <w:rsid w:val="00357082"/>
    <w:rsid w:val="003F0A7C"/>
    <w:rsid w:val="00434963"/>
    <w:rsid w:val="00483AB1"/>
    <w:rsid w:val="004C4C42"/>
    <w:rsid w:val="005230E8"/>
    <w:rsid w:val="0053184F"/>
    <w:rsid w:val="005866E2"/>
    <w:rsid w:val="005B519B"/>
    <w:rsid w:val="006033A3"/>
    <w:rsid w:val="006166F2"/>
    <w:rsid w:val="00661E21"/>
    <w:rsid w:val="00671199"/>
    <w:rsid w:val="006A4793"/>
    <w:rsid w:val="00732297"/>
    <w:rsid w:val="007334B9"/>
    <w:rsid w:val="007A733D"/>
    <w:rsid w:val="007D58BF"/>
    <w:rsid w:val="00800DA0"/>
    <w:rsid w:val="008076F6"/>
    <w:rsid w:val="00835DF6"/>
    <w:rsid w:val="008A755A"/>
    <w:rsid w:val="00902301"/>
    <w:rsid w:val="009171EC"/>
    <w:rsid w:val="00942D5F"/>
    <w:rsid w:val="00947708"/>
    <w:rsid w:val="00962C08"/>
    <w:rsid w:val="00985A9B"/>
    <w:rsid w:val="009B59BA"/>
    <w:rsid w:val="009C6741"/>
    <w:rsid w:val="00A01914"/>
    <w:rsid w:val="00A4418D"/>
    <w:rsid w:val="00AB5AF7"/>
    <w:rsid w:val="00AD5375"/>
    <w:rsid w:val="00AD79EF"/>
    <w:rsid w:val="00B55B9F"/>
    <w:rsid w:val="00B76589"/>
    <w:rsid w:val="00C037CB"/>
    <w:rsid w:val="00C07FAE"/>
    <w:rsid w:val="00C175DE"/>
    <w:rsid w:val="00C40014"/>
    <w:rsid w:val="00C7109F"/>
    <w:rsid w:val="00CD7625"/>
    <w:rsid w:val="00D70E6B"/>
    <w:rsid w:val="00E07E0A"/>
    <w:rsid w:val="00E2522E"/>
    <w:rsid w:val="00E94738"/>
    <w:rsid w:val="00EA41E5"/>
    <w:rsid w:val="00EB34AD"/>
    <w:rsid w:val="00EB6464"/>
    <w:rsid w:val="00EE1317"/>
    <w:rsid w:val="00F24C68"/>
    <w:rsid w:val="00F347A0"/>
    <w:rsid w:val="00F445BC"/>
    <w:rsid w:val="00F877B2"/>
    <w:rsid w:val="00F9504E"/>
    <w:rsid w:val="00FB199E"/>
    <w:rsid w:val="00FB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1EC"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483AB1"/>
    <w:rPr>
      <w:b/>
      <w:bCs/>
    </w:rPr>
  </w:style>
  <w:style w:type="character" w:styleId="HTML">
    <w:name w:val="HTML Code"/>
    <w:basedOn w:val="a0"/>
    <w:uiPriority w:val="99"/>
    <w:semiHidden/>
    <w:unhideWhenUsed/>
    <w:rsid w:val="00483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12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48</cp:revision>
  <dcterms:created xsi:type="dcterms:W3CDTF">2025-09-18T18:10:00Z</dcterms:created>
  <dcterms:modified xsi:type="dcterms:W3CDTF">2025-11-19T22:01:00Z</dcterms:modified>
</cp:coreProperties>
</file>