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868AF" w14:textId="75E58FE7" w:rsidR="003C1408" w:rsidRDefault="00000000">
      <w:pPr>
        <w:spacing w:after="173"/>
        <w:ind w:left="0" w:right="23" w:firstLine="0"/>
        <w:jc w:val="center"/>
      </w:pPr>
      <w:r>
        <w:rPr>
          <w:b/>
        </w:rPr>
        <w:t xml:space="preserve">Лабораторная № </w:t>
      </w:r>
      <w:r w:rsidR="00B5055D" w:rsidRPr="00B5055D">
        <w:rPr>
          <w:b/>
        </w:rPr>
        <w:t>10</w:t>
      </w:r>
      <w:r>
        <w:rPr>
          <w:b/>
        </w:rPr>
        <w:t xml:space="preserve"> </w:t>
      </w:r>
      <w:proofErr w:type="spellStart"/>
      <w:r>
        <w:rPr>
          <w:b/>
        </w:rPr>
        <w:t>BLoC</w:t>
      </w:r>
      <w:proofErr w:type="spellEnd"/>
      <w:r>
        <w:rPr>
          <w:b/>
        </w:rPr>
        <w:t xml:space="preserve"> </w:t>
      </w:r>
    </w:p>
    <w:p w14:paraId="7A44B007" w14:textId="309FE8E2" w:rsidR="003C1408" w:rsidRPr="00FE5A13" w:rsidRDefault="00000000">
      <w:pPr>
        <w:spacing w:after="172"/>
      </w:pPr>
      <w:r>
        <w:t xml:space="preserve">Создать приложение используя архитектурный паттерн </w:t>
      </w:r>
      <w:proofErr w:type="spellStart"/>
      <w:r>
        <w:t>BLoC</w:t>
      </w:r>
      <w:proofErr w:type="spellEnd"/>
      <w:r>
        <w:t xml:space="preserve"> () взяв за основу лабораторную работу под номер </w:t>
      </w:r>
      <w:r w:rsidR="00B5055D">
        <w:t>9</w:t>
      </w:r>
      <w:r w:rsidR="00FE5A13">
        <w:t>.</w:t>
      </w:r>
    </w:p>
    <w:p w14:paraId="27A6030B" w14:textId="77777777" w:rsidR="00FE5A13" w:rsidRDefault="000331F8" w:rsidP="00FE5A13">
      <w:pPr>
        <w:spacing w:after="172"/>
      </w:pPr>
      <w:r>
        <w:t>Рекомендуется использовать библиотек</w:t>
      </w:r>
      <w:r w:rsidR="00FE5A13">
        <w:t xml:space="preserve">и для работы с </w:t>
      </w:r>
      <w:proofErr w:type="spellStart"/>
      <w:r w:rsidRPr="00FE5A13">
        <w:rPr>
          <w:lang w:val="en-US"/>
        </w:rPr>
        <w:t>BLoC</w:t>
      </w:r>
      <w:proofErr w:type="spellEnd"/>
    </w:p>
    <w:p w14:paraId="572DD040" w14:textId="45CBBA65" w:rsidR="000331F8" w:rsidRDefault="00000000" w:rsidP="00FE5A13">
      <w:pPr>
        <w:pStyle w:val="a5"/>
        <w:numPr>
          <w:ilvl w:val="0"/>
          <w:numId w:val="2"/>
        </w:numPr>
        <w:spacing w:after="172"/>
      </w:pPr>
      <w:hyperlink r:id="rId6" w:history="1">
        <w:r w:rsidR="00FE5A13" w:rsidRPr="005755A2">
          <w:rPr>
            <w:rStyle w:val="a3"/>
          </w:rPr>
          <w:t>https://pub.dev/packages/bloc</w:t>
        </w:r>
      </w:hyperlink>
      <w:r w:rsidR="000331F8" w:rsidRPr="000331F8">
        <w:t xml:space="preserve">. </w:t>
      </w:r>
    </w:p>
    <w:p w14:paraId="6C729E6C" w14:textId="6B46C5BB" w:rsidR="00FE5A13" w:rsidRDefault="00000000" w:rsidP="00FE5A13">
      <w:pPr>
        <w:pStyle w:val="a5"/>
        <w:numPr>
          <w:ilvl w:val="0"/>
          <w:numId w:val="2"/>
        </w:numPr>
        <w:spacing w:after="172"/>
      </w:pPr>
      <w:hyperlink r:id="rId7" w:history="1">
        <w:r w:rsidR="00FE5A13" w:rsidRPr="005755A2">
          <w:rPr>
            <w:rStyle w:val="a3"/>
          </w:rPr>
          <w:t>https://pub.dev/packages/flutter_bloc</w:t>
        </w:r>
      </w:hyperlink>
      <w:r w:rsidR="00FE5A13">
        <w:t xml:space="preserve"> </w:t>
      </w:r>
    </w:p>
    <w:p w14:paraId="0871691E" w14:textId="35995A66" w:rsidR="000331F8" w:rsidRPr="000331F8" w:rsidRDefault="000331F8" w:rsidP="000331F8">
      <w:pPr>
        <w:spacing w:after="172"/>
        <w:rPr>
          <w:b/>
          <w:bCs/>
          <w:sz w:val="32"/>
          <w:szCs w:val="28"/>
        </w:rPr>
      </w:pPr>
      <w:r w:rsidRPr="000331F8">
        <w:rPr>
          <w:b/>
          <w:bCs/>
          <w:sz w:val="32"/>
          <w:szCs w:val="28"/>
        </w:rPr>
        <w:t xml:space="preserve">Использование </w:t>
      </w:r>
      <w:r w:rsidRPr="000331F8">
        <w:rPr>
          <w:b/>
          <w:bCs/>
          <w:sz w:val="32"/>
          <w:szCs w:val="28"/>
          <w:lang w:val="en-US"/>
        </w:rPr>
        <w:t>Cubit</w:t>
      </w:r>
      <w:r w:rsidRPr="000331F8">
        <w:rPr>
          <w:b/>
          <w:bCs/>
          <w:sz w:val="32"/>
          <w:szCs w:val="28"/>
        </w:rPr>
        <w:t xml:space="preserve"> вместо </w:t>
      </w:r>
      <w:r w:rsidRPr="000331F8">
        <w:rPr>
          <w:b/>
          <w:bCs/>
          <w:sz w:val="32"/>
          <w:szCs w:val="28"/>
          <w:lang w:val="en-US"/>
        </w:rPr>
        <w:t>Block</w:t>
      </w:r>
      <w:r w:rsidRPr="000331F8">
        <w:rPr>
          <w:b/>
          <w:bCs/>
          <w:sz w:val="32"/>
          <w:szCs w:val="28"/>
        </w:rPr>
        <w:t xml:space="preserve"> также недопустимо.</w:t>
      </w:r>
    </w:p>
    <w:p w14:paraId="3821EE0F" w14:textId="77777777" w:rsidR="003C1408" w:rsidRDefault="00000000">
      <w:pPr>
        <w:spacing w:after="139"/>
      </w:pPr>
      <w:r>
        <w:t xml:space="preserve">Ниже приведён блок-схема </w:t>
      </w:r>
      <w:proofErr w:type="spellStart"/>
      <w:r>
        <w:t>BLoC</w:t>
      </w:r>
      <w:proofErr w:type="spellEnd"/>
      <w:r>
        <w:t xml:space="preserve"> </w:t>
      </w:r>
    </w:p>
    <w:p w14:paraId="08B6967C" w14:textId="77777777" w:rsidR="003C1408" w:rsidRDefault="00000000">
      <w:pPr>
        <w:spacing w:after="93"/>
        <w:ind w:left="0" w:right="548" w:firstLine="0"/>
        <w:jc w:val="right"/>
      </w:pPr>
      <w:r>
        <w:rPr>
          <w:noProof/>
        </w:rPr>
        <w:drawing>
          <wp:inline distT="0" distB="0" distL="0" distR="0" wp14:anchorId="7A4906FB" wp14:editId="5E9DCED5">
            <wp:extent cx="5153025" cy="4200526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7CF23" w14:textId="77777777" w:rsidR="003C1408" w:rsidRDefault="00000000">
      <w:pPr>
        <w:spacing w:after="209"/>
        <w:ind w:left="0" w:firstLine="0"/>
      </w:pPr>
      <w:r>
        <w:t xml:space="preserve"> </w:t>
      </w:r>
    </w:p>
    <w:p w14:paraId="2992657B" w14:textId="77777777" w:rsidR="003C1408" w:rsidRDefault="00000000">
      <w:pPr>
        <w:spacing w:after="184"/>
      </w:pPr>
      <w:r>
        <w:t xml:space="preserve">Вопросы по лабораторной работе: </w:t>
      </w:r>
    </w:p>
    <w:p w14:paraId="704BEB82" w14:textId="77777777" w:rsidR="003C1408" w:rsidRDefault="00000000">
      <w:pPr>
        <w:numPr>
          <w:ilvl w:val="0"/>
          <w:numId w:val="1"/>
        </w:numPr>
        <w:ind w:hanging="361"/>
      </w:pPr>
      <w:r>
        <w:t xml:space="preserve">Что такое </w:t>
      </w:r>
      <w:proofErr w:type="spellStart"/>
      <w:r>
        <w:t>BLoC</w:t>
      </w:r>
      <w:proofErr w:type="spellEnd"/>
      <w:r>
        <w:t xml:space="preserve">? Основные компоненты. </w:t>
      </w:r>
    </w:p>
    <w:p w14:paraId="2B96D389" w14:textId="77777777" w:rsidR="003C1408" w:rsidRDefault="00000000">
      <w:pPr>
        <w:numPr>
          <w:ilvl w:val="0"/>
          <w:numId w:val="1"/>
        </w:numPr>
        <w:ind w:hanging="361"/>
      </w:pPr>
      <w:r>
        <w:t xml:space="preserve">Как производится оповещение </w:t>
      </w:r>
      <w:proofErr w:type="spellStart"/>
      <w:r>
        <w:t>widget’a</w:t>
      </w:r>
      <w:proofErr w:type="spellEnd"/>
      <w:r>
        <w:t xml:space="preserve"> о изменение состояние? </w:t>
      </w:r>
    </w:p>
    <w:p w14:paraId="543E0B9B" w14:textId="77777777" w:rsidR="003C1408" w:rsidRDefault="00000000">
      <w:pPr>
        <w:numPr>
          <w:ilvl w:val="0"/>
          <w:numId w:val="1"/>
        </w:numPr>
        <w:ind w:hanging="361"/>
      </w:pPr>
      <w:r>
        <w:t xml:space="preserve">Где инициализируется </w:t>
      </w:r>
      <w:proofErr w:type="spellStart"/>
      <w:r>
        <w:t>BLoC</w:t>
      </w:r>
      <w:proofErr w:type="spellEnd"/>
      <w:r>
        <w:t xml:space="preserve">?  </w:t>
      </w:r>
    </w:p>
    <w:p w14:paraId="6B50152B" w14:textId="77777777" w:rsidR="003C1408" w:rsidRDefault="00000000">
      <w:pPr>
        <w:numPr>
          <w:ilvl w:val="0"/>
          <w:numId w:val="1"/>
        </w:numPr>
        <w:ind w:hanging="361"/>
      </w:pPr>
      <w:r>
        <w:t xml:space="preserve">Как получить конкретный экземпляр </w:t>
      </w:r>
      <w:proofErr w:type="spellStart"/>
      <w:r>
        <w:t>BLoC</w:t>
      </w:r>
      <w:proofErr w:type="spellEnd"/>
      <w:r>
        <w:t xml:space="preserve">? </w:t>
      </w:r>
    </w:p>
    <w:p w14:paraId="21C2EB2B" w14:textId="77777777" w:rsidR="00EC1361" w:rsidRDefault="00EC1361" w:rsidP="00EC1361"/>
    <w:p w14:paraId="4CEBBF33" w14:textId="77777777" w:rsidR="00EC1361" w:rsidRPr="00EC1361" w:rsidRDefault="00EC1361" w:rsidP="00EC1361">
      <w:pPr>
        <w:rPr>
          <w:b/>
          <w:bCs/>
        </w:rPr>
      </w:pPr>
      <w:r w:rsidRPr="00EC1361">
        <w:rPr>
          <w:b/>
          <w:bCs/>
        </w:rPr>
        <w:lastRenderedPageBreak/>
        <w:t xml:space="preserve">1. Что такое </w:t>
      </w:r>
      <w:proofErr w:type="spellStart"/>
      <w:r w:rsidRPr="00EC1361">
        <w:rPr>
          <w:b/>
          <w:bCs/>
        </w:rPr>
        <w:t>BLoC</w:t>
      </w:r>
      <w:proofErr w:type="spellEnd"/>
      <w:r w:rsidRPr="00EC1361">
        <w:rPr>
          <w:b/>
          <w:bCs/>
        </w:rPr>
        <w:t>? Основные компоненты.</w:t>
      </w:r>
    </w:p>
    <w:p w14:paraId="0B12EA36" w14:textId="77777777" w:rsidR="00EC1361" w:rsidRPr="00EC1361" w:rsidRDefault="00EC1361" w:rsidP="00EC1361">
      <w:proofErr w:type="spellStart"/>
      <w:r w:rsidRPr="00EC1361">
        <w:rPr>
          <w:b/>
          <w:bCs/>
        </w:rPr>
        <w:t>BLoC</w:t>
      </w:r>
      <w:proofErr w:type="spellEnd"/>
      <w:r w:rsidRPr="00EC1361">
        <w:rPr>
          <w:b/>
          <w:bCs/>
        </w:rPr>
        <w:t xml:space="preserve"> (Business Logic </w:t>
      </w:r>
      <w:proofErr w:type="spellStart"/>
      <w:r w:rsidRPr="00EC1361">
        <w:rPr>
          <w:b/>
          <w:bCs/>
        </w:rPr>
        <w:t>Component</w:t>
      </w:r>
      <w:proofErr w:type="spellEnd"/>
      <w:r w:rsidRPr="00EC1361">
        <w:rPr>
          <w:b/>
          <w:bCs/>
        </w:rPr>
        <w:t>)</w:t>
      </w:r>
      <w:r w:rsidRPr="00EC1361">
        <w:t xml:space="preserve"> — архитектурный паттерн, разделяющий бизнес-логику и UI. </w:t>
      </w:r>
      <w:r w:rsidRPr="00EC1361">
        <w:rPr>
          <w:b/>
          <w:bCs/>
        </w:rPr>
        <w:t>Компоненты:</w:t>
      </w:r>
    </w:p>
    <w:p w14:paraId="6FAFD58F" w14:textId="77777777" w:rsidR="00EC1361" w:rsidRPr="00EC1361" w:rsidRDefault="00EC1361" w:rsidP="00EC1361">
      <w:pPr>
        <w:numPr>
          <w:ilvl w:val="0"/>
          <w:numId w:val="3"/>
        </w:numPr>
      </w:pPr>
      <w:r w:rsidRPr="00EC1361">
        <w:t>Event — входные действия пользователя</w:t>
      </w:r>
    </w:p>
    <w:p w14:paraId="47A0B4C7" w14:textId="77777777" w:rsidR="00EC1361" w:rsidRPr="00EC1361" w:rsidRDefault="00EC1361" w:rsidP="00EC1361">
      <w:pPr>
        <w:numPr>
          <w:ilvl w:val="0"/>
          <w:numId w:val="3"/>
        </w:numPr>
      </w:pPr>
      <w:r w:rsidRPr="00EC1361">
        <w:t>State — текущее состояние приложения</w:t>
      </w:r>
    </w:p>
    <w:p w14:paraId="7B440A6F" w14:textId="77777777" w:rsidR="00EC1361" w:rsidRPr="00EC1361" w:rsidRDefault="00EC1361" w:rsidP="00EC1361">
      <w:pPr>
        <w:numPr>
          <w:ilvl w:val="0"/>
          <w:numId w:val="3"/>
        </w:numPr>
      </w:pPr>
      <w:proofErr w:type="spellStart"/>
      <w:r w:rsidRPr="00EC1361">
        <w:t>Bloc</w:t>
      </w:r>
      <w:proofErr w:type="spellEnd"/>
      <w:r w:rsidRPr="00EC1361">
        <w:t xml:space="preserve"> — обработчик, преобразующий Event → State</w:t>
      </w:r>
    </w:p>
    <w:p w14:paraId="7C5143D9" w14:textId="77777777" w:rsidR="00EC1361" w:rsidRPr="00EC1361" w:rsidRDefault="00EC1361" w:rsidP="00EC1361">
      <w:pPr>
        <w:numPr>
          <w:ilvl w:val="0"/>
          <w:numId w:val="3"/>
        </w:numPr>
      </w:pPr>
      <w:proofErr w:type="spellStart"/>
      <w:r w:rsidRPr="00EC1361">
        <w:t>BlocBuilder</w:t>
      </w:r>
      <w:proofErr w:type="spellEnd"/>
      <w:r w:rsidRPr="00EC1361">
        <w:t xml:space="preserve"> / </w:t>
      </w:r>
      <w:proofErr w:type="spellStart"/>
      <w:r w:rsidRPr="00EC1361">
        <w:t>BlocListener</w:t>
      </w:r>
      <w:proofErr w:type="spellEnd"/>
      <w:r w:rsidRPr="00EC1361">
        <w:t xml:space="preserve"> — виджеты для реакции на изменения состояния</w:t>
      </w:r>
    </w:p>
    <w:p w14:paraId="54A4E207" w14:textId="77777777" w:rsidR="00EC1361" w:rsidRPr="00EC1361" w:rsidRDefault="00EC1361" w:rsidP="00EC1361">
      <w:r w:rsidRPr="00EC1361">
        <w:pict w14:anchorId="5FCCD423">
          <v:rect id="_x0000_i1043" style="width:0;height:1.5pt" o:hralign="center" o:hrstd="t" o:hr="t" fillcolor="#a0a0a0" stroked="f"/>
        </w:pict>
      </w:r>
    </w:p>
    <w:p w14:paraId="54800CAB" w14:textId="77777777" w:rsidR="00EC1361" w:rsidRPr="00EC1361" w:rsidRDefault="00EC1361" w:rsidP="00EC1361">
      <w:pPr>
        <w:rPr>
          <w:b/>
          <w:bCs/>
        </w:rPr>
      </w:pPr>
      <w:r w:rsidRPr="00EC1361">
        <w:rPr>
          <w:b/>
          <w:bCs/>
        </w:rPr>
        <w:t xml:space="preserve">2. Как производится оповещение </w:t>
      </w:r>
      <w:proofErr w:type="spellStart"/>
      <w:r w:rsidRPr="00EC1361">
        <w:rPr>
          <w:b/>
          <w:bCs/>
        </w:rPr>
        <w:t>widget’а</w:t>
      </w:r>
      <w:proofErr w:type="spellEnd"/>
      <w:r w:rsidRPr="00EC1361">
        <w:rPr>
          <w:b/>
          <w:bCs/>
        </w:rPr>
        <w:t xml:space="preserve"> о изменении состояния?</w:t>
      </w:r>
    </w:p>
    <w:p w14:paraId="4F72EC10" w14:textId="77777777" w:rsidR="00EC1361" w:rsidRPr="00EC1361" w:rsidRDefault="00EC1361" w:rsidP="00EC1361">
      <w:r w:rsidRPr="00EC1361">
        <w:t xml:space="preserve">Через </w:t>
      </w:r>
      <w:proofErr w:type="spellStart"/>
      <w:r w:rsidRPr="00EC1361">
        <w:rPr>
          <w:b/>
          <w:bCs/>
        </w:rPr>
        <w:t>BlocBuilder</w:t>
      </w:r>
      <w:proofErr w:type="spellEnd"/>
      <w:r w:rsidRPr="00EC1361">
        <w:t xml:space="preserve">, </w:t>
      </w:r>
      <w:proofErr w:type="spellStart"/>
      <w:r w:rsidRPr="00EC1361">
        <w:rPr>
          <w:b/>
          <w:bCs/>
        </w:rPr>
        <w:t>BlocListener</w:t>
      </w:r>
      <w:proofErr w:type="spellEnd"/>
      <w:r w:rsidRPr="00EC1361">
        <w:t xml:space="preserve">, </w:t>
      </w:r>
      <w:proofErr w:type="spellStart"/>
      <w:proofErr w:type="gramStart"/>
      <w:r w:rsidRPr="00EC1361">
        <w:rPr>
          <w:b/>
          <w:bCs/>
        </w:rPr>
        <w:t>BlocConsumer</w:t>
      </w:r>
      <w:proofErr w:type="spellEnd"/>
      <w:proofErr w:type="gramEnd"/>
      <w:r w:rsidRPr="00EC1361">
        <w:t xml:space="preserve"> При вызове </w:t>
      </w:r>
      <w:proofErr w:type="spellStart"/>
      <w:r w:rsidRPr="00EC1361">
        <w:t>emit</w:t>
      </w:r>
      <w:proofErr w:type="spellEnd"/>
      <w:r w:rsidRPr="00EC1361">
        <w:t>(</w:t>
      </w:r>
      <w:proofErr w:type="spellStart"/>
      <w:r w:rsidRPr="00EC1361">
        <w:t>newState</w:t>
      </w:r>
      <w:proofErr w:type="spellEnd"/>
      <w:r w:rsidRPr="00EC1361">
        <w:t>) → все подписанные виджеты перестраиваются.</w:t>
      </w:r>
    </w:p>
    <w:p w14:paraId="06D709E4" w14:textId="77777777" w:rsidR="00EC1361" w:rsidRPr="00EC1361" w:rsidRDefault="00EC1361" w:rsidP="00EC1361">
      <w:r w:rsidRPr="00EC1361">
        <w:pict w14:anchorId="4FF32851">
          <v:rect id="_x0000_i1044" style="width:0;height:1.5pt" o:hralign="center" o:hrstd="t" o:hr="t" fillcolor="#a0a0a0" stroked="f"/>
        </w:pict>
      </w:r>
    </w:p>
    <w:p w14:paraId="02A32EC6" w14:textId="77777777" w:rsidR="00EC1361" w:rsidRPr="00EC1361" w:rsidRDefault="00EC1361" w:rsidP="00EC1361">
      <w:pPr>
        <w:rPr>
          <w:b/>
          <w:bCs/>
        </w:rPr>
      </w:pPr>
      <w:r w:rsidRPr="00EC1361">
        <w:rPr>
          <w:b/>
          <w:bCs/>
        </w:rPr>
        <w:t xml:space="preserve">3. Где инициализируется </w:t>
      </w:r>
      <w:proofErr w:type="spellStart"/>
      <w:r w:rsidRPr="00EC1361">
        <w:rPr>
          <w:b/>
          <w:bCs/>
        </w:rPr>
        <w:t>BLoC</w:t>
      </w:r>
      <w:proofErr w:type="spellEnd"/>
      <w:r w:rsidRPr="00EC1361">
        <w:rPr>
          <w:b/>
          <w:bCs/>
        </w:rPr>
        <w:t>?</w:t>
      </w:r>
    </w:p>
    <w:p w14:paraId="49460538" w14:textId="77777777" w:rsidR="00EC1361" w:rsidRPr="00EC1361" w:rsidRDefault="00EC1361" w:rsidP="00EC1361">
      <w:r w:rsidRPr="00EC1361">
        <w:t xml:space="preserve">В </w:t>
      </w:r>
      <w:proofErr w:type="spellStart"/>
      <w:r w:rsidRPr="00EC1361">
        <w:rPr>
          <w:b/>
          <w:bCs/>
        </w:rPr>
        <w:t>BlocProvider</w:t>
      </w:r>
      <w:proofErr w:type="spellEnd"/>
      <w:r w:rsidRPr="00EC1361">
        <w:t xml:space="preserve"> (обычно в </w:t>
      </w:r>
      <w:proofErr w:type="spellStart"/>
      <w:proofErr w:type="gramStart"/>
      <w:r w:rsidRPr="00EC1361">
        <w:t>main.dart</w:t>
      </w:r>
      <w:proofErr w:type="spellEnd"/>
      <w:proofErr w:type="gramEnd"/>
      <w:r w:rsidRPr="00EC1361">
        <w:t xml:space="preserve"> или на уровне экрана)</w:t>
      </w:r>
    </w:p>
    <w:p w14:paraId="1E432464" w14:textId="77777777" w:rsidR="00EC1361" w:rsidRPr="00EC1361" w:rsidRDefault="00EC1361" w:rsidP="00EC1361">
      <w:pPr>
        <w:rPr>
          <w:lang w:val="en-US"/>
        </w:rPr>
      </w:pPr>
      <w:r w:rsidRPr="00EC1361">
        <w:rPr>
          <w:lang w:val="en-US"/>
        </w:rPr>
        <w:t>dart</w:t>
      </w:r>
    </w:p>
    <w:p w14:paraId="10D7E227" w14:textId="77777777" w:rsidR="00EC1361" w:rsidRPr="00EC1361" w:rsidRDefault="00EC1361" w:rsidP="00EC1361">
      <w:pPr>
        <w:rPr>
          <w:lang w:val="en-US"/>
        </w:rPr>
      </w:pPr>
      <w:proofErr w:type="spellStart"/>
      <w:proofErr w:type="gramStart"/>
      <w:r w:rsidRPr="00EC1361">
        <w:rPr>
          <w:lang w:val="en-US"/>
        </w:rPr>
        <w:t>BlocProvider</w:t>
      </w:r>
      <w:proofErr w:type="spellEnd"/>
      <w:r w:rsidRPr="00EC1361">
        <w:rPr>
          <w:lang w:val="en-US"/>
        </w:rPr>
        <w:t>(</w:t>
      </w:r>
      <w:proofErr w:type="gramEnd"/>
      <w:r w:rsidRPr="00EC1361">
        <w:rPr>
          <w:lang w:val="en-US"/>
        </w:rPr>
        <w:t xml:space="preserve">create: (context) =&gt; </w:t>
      </w:r>
      <w:proofErr w:type="spellStart"/>
      <w:r w:rsidRPr="00EC1361">
        <w:rPr>
          <w:lang w:val="en-US"/>
        </w:rPr>
        <w:t>ProductBloc</w:t>
      </w:r>
      <w:proofErr w:type="spellEnd"/>
      <w:r w:rsidRPr="00EC1361">
        <w:rPr>
          <w:lang w:val="en-US"/>
        </w:rPr>
        <w:t>()..add(</w:t>
      </w:r>
      <w:proofErr w:type="spellStart"/>
      <w:r w:rsidRPr="00EC1361">
        <w:rPr>
          <w:lang w:val="en-US"/>
        </w:rPr>
        <w:t>LoadProducts</w:t>
      </w:r>
      <w:proofErr w:type="spellEnd"/>
      <w:r w:rsidRPr="00EC1361">
        <w:rPr>
          <w:lang w:val="en-US"/>
        </w:rPr>
        <w:t>()))</w:t>
      </w:r>
    </w:p>
    <w:p w14:paraId="450BB321" w14:textId="77777777" w:rsidR="00EC1361" w:rsidRPr="00EC1361" w:rsidRDefault="00EC1361" w:rsidP="00EC1361">
      <w:r w:rsidRPr="00EC1361">
        <w:pict w14:anchorId="3E5E90F4">
          <v:rect id="_x0000_i1045" style="width:0;height:1.5pt" o:hralign="center" o:hrstd="t" o:hr="t" fillcolor="#a0a0a0" stroked="f"/>
        </w:pict>
      </w:r>
    </w:p>
    <w:p w14:paraId="6CE3E555" w14:textId="77777777" w:rsidR="00EC1361" w:rsidRPr="00EC1361" w:rsidRDefault="00EC1361" w:rsidP="00EC1361">
      <w:pPr>
        <w:rPr>
          <w:b/>
          <w:bCs/>
        </w:rPr>
      </w:pPr>
      <w:r w:rsidRPr="00EC1361">
        <w:rPr>
          <w:b/>
          <w:bCs/>
        </w:rPr>
        <w:t xml:space="preserve">4. Как получить конкретный экземпляр </w:t>
      </w:r>
      <w:proofErr w:type="spellStart"/>
      <w:r w:rsidRPr="00EC1361">
        <w:rPr>
          <w:b/>
          <w:bCs/>
        </w:rPr>
        <w:t>BLoC</w:t>
      </w:r>
      <w:proofErr w:type="spellEnd"/>
      <w:r w:rsidRPr="00EC1361">
        <w:rPr>
          <w:b/>
          <w:bCs/>
        </w:rPr>
        <w:t>?</w:t>
      </w:r>
    </w:p>
    <w:p w14:paraId="7DE1E0BE" w14:textId="77777777" w:rsidR="00EC1361" w:rsidRPr="00EC1361" w:rsidRDefault="00EC1361" w:rsidP="00EC1361">
      <w:pPr>
        <w:rPr>
          <w:lang w:val="en-US"/>
        </w:rPr>
      </w:pPr>
      <w:r w:rsidRPr="00EC1361">
        <w:rPr>
          <w:lang w:val="en-US"/>
        </w:rPr>
        <w:t>dart</w:t>
      </w:r>
    </w:p>
    <w:p w14:paraId="5D77C465" w14:textId="77777777" w:rsidR="00EC1361" w:rsidRPr="00EC1361" w:rsidRDefault="00EC1361" w:rsidP="00EC1361">
      <w:pPr>
        <w:rPr>
          <w:lang w:val="en-US"/>
        </w:rPr>
      </w:pPr>
      <w:proofErr w:type="spellStart"/>
      <w:r w:rsidRPr="00EC1361">
        <w:rPr>
          <w:lang w:val="en-US"/>
        </w:rPr>
        <w:t>context.read</w:t>
      </w:r>
      <w:proofErr w:type="spellEnd"/>
      <w:r w:rsidRPr="00EC1361">
        <w:rPr>
          <w:lang w:val="en-US"/>
        </w:rPr>
        <w:t>&lt;</w:t>
      </w:r>
      <w:proofErr w:type="spellStart"/>
      <w:r w:rsidRPr="00EC1361">
        <w:rPr>
          <w:lang w:val="en-US"/>
        </w:rPr>
        <w:t>ProductBloc</w:t>
      </w:r>
      <w:proofErr w:type="spellEnd"/>
      <w:r w:rsidRPr="00EC1361">
        <w:rPr>
          <w:lang w:val="en-US"/>
        </w:rPr>
        <w:t>&gt;().add(</w:t>
      </w:r>
      <w:proofErr w:type="spellStart"/>
      <w:r w:rsidRPr="00EC1361">
        <w:rPr>
          <w:lang w:val="en-US"/>
        </w:rPr>
        <w:t>AddProduct</w:t>
      </w:r>
      <w:proofErr w:type="spellEnd"/>
      <w:r w:rsidRPr="00EC1361">
        <w:rPr>
          <w:lang w:val="en-US"/>
        </w:rPr>
        <w:t>(product));</w:t>
      </w:r>
    </w:p>
    <w:p w14:paraId="56B63BC5" w14:textId="77777777" w:rsidR="00EC1361" w:rsidRPr="00EC1361" w:rsidRDefault="00EC1361" w:rsidP="00EC1361">
      <w:pPr>
        <w:rPr>
          <w:lang w:val="en-US"/>
        </w:rPr>
      </w:pPr>
      <w:r w:rsidRPr="00EC1361">
        <w:rPr>
          <w:lang w:val="en-US"/>
        </w:rPr>
        <w:t xml:space="preserve">// </w:t>
      </w:r>
      <w:r w:rsidRPr="00EC1361">
        <w:t>или</w:t>
      </w:r>
    </w:p>
    <w:p w14:paraId="281FCFAE" w14:textId="77777777" w:rsidR="00EC1361" w:rsidRPr="00EC1361" w:rsidRDefault="00EC1361" w:rsidP="00EC1361">
      <w:pPr>
        <w:rPr>
          <w:lang w:val="en-US"/>
        </w:rPr>
      </w:pPr>
      <w:proofErr w:type="spellStart"/>
      <w:r w:rsidRPr="00EC1361">
        <w:rPr>
          <w:lang w:val="en-US"/>
        </w:rPr>
        <w:t>BlocProvider.of</w:t>
      </w:r>
      <w:proofErr w:type="spellEnd"/>
      <w:r w:rsidRPr="00EC1361">
        <w:rPr>
          <w:lang w:val="en-US"/>
        </w:rPr>
        <w:t>&lt;</w:t>
      </w:r>
      <w:proofErr w:type="spellStart"/>
      <w:r w:rsidRPr="00EC1361">
        <w:rPr>
          <w:lang w:val="en-US"/>
        </w:rPr>
        <w:t>ProductBloc</w:t>
      </w:r>
      <w:proofErr w:type="spellEnd"/>
      <w:r w:rsidRPr="00EC1361">
        <w:rPr>
          <w:lang w:val="en-US"/>
        </w:rPr>
        <w:t>&gt;(context)</w:t>
      </w:r>
    </w:p>
    <w:p w14:paraId="0740426E" w14:textId="77777777" w:rsidR="00EC1361" w:rsidRPr="00EC1361" w:rsidRDefault="00EC1361" w:rsidP="00EC1361">
      <w:pPr>
        <w:rPr>
          <w:lang w:val="en-US"/>
        </w:rPr>
      </w:pPr>
    </w:p>
    <w:sectPr w:rsidR="00EC1361" w:rsidRPr="00EC1361">
      <w:pgSz w:w="11910" w:h="16845"/>
      <w:pgMar w:top="1440" w:right="837" w:bottom="1440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F2E8D"/>
    <w:multiLevelType w:val="hybridMultilevel"/>
    <w:tmpl w:val="4686C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9196B"/>
    <w:multiLevelType w:val="hybridMultilevel"/>
    <w:tmpl w:val="826E51B2"/>
    <w:lvl w:ilvl="0" w:tplc="B29C7D7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EEBD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AA20F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BAE3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E640F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4A85D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E3EB0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6E003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C6801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9448FF"/>
    <w:multiLevelType w:val="multilevel"/>
    <w:tmpl w:val="521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23527">
    <w:abstractNumId w:val="1"/>
  </w:num>
  <w:num w:numId="2" w16cid:durableId="694619911">
    <w:abstractNumId w:val="0"/>
  </w:num>
  <w:num w:numId="3" w16cid:durableId="401220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08"/>
    <w:rsid w:val="000331F8"/>
    <w:rsid w:val="001B1C16"/>
    <w:rsid w:val="003C1408"/>
    <w:rsid w:val="00876228"/>
    <w:rsid w:val="00B5055D"/>
    <w:rsid w:val="00EC1361"/>
    <w:rsid w:val="00FE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5FC0"/>
  <w15:docId w15:val="{7B47C4A6-7A08-4556-A1CD-773733C8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259" w:lineRule="auto"/>
      <w:ind w:left="10" w:hanging="10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31F8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331F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E5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05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3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5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3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pub.dev/packages/flutter_bl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.dev/packages/blo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85D11-8FC7-4997-9343-5D6C942C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Владислав Костюченкo</cp:lastModifiedBy>
  <cp:revision>4</cp:revision>
  <dcterms:created xsi:type="dcterms:W3CDTF">2025-10-26T10:15:00Z</dcterms:created>
  <dcterms:modified xsi:type="dcterms:W3CDTF">2025-10-30T21:10:00Z</dcterms:modified>
</cp:coreProperties>
</file>