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B03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ПОИТ-4, </w:t>
      </w:r>
    </w:p>
    <w:p w:rsidR="00D26A3C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</w:t>
      </w:r>
      <w:r w:rsidR="0098158A">
        <w:rPr>
          <w:rFonts w:ascii="Courier New" w:hAnsi="Courier New" w:cs="Courier New"/>
          <w:sz w:val="28"/>
          <w:szCs w:val="28"/>
        </w:rPr>
        <w:t>4</w:t>
      </w:r>
    </w:p>
    <w:p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:rsidR="008E0B8B" w:rsidRPr="008E0B8B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</w:t>
      </w:r>
      <w:r w:rsidR="008E0B8B" w:rsidRPr="00D26A3C">
        <w:rPr>
          <w:rFonts w:ascii="Courier New" w:hAnsi="Courier New" w:cs="Courier New"/>
          <w:b/>
          <w:sz w:val="28"/>
          <w:szCs w:val="28"/>
        </w:rPr>
        <w:t xml:space="preserve">простейшего </w:t>
      </w:r>
      <w:r w:rsidR="0098158A">
        <w:rPr>
          <w:rFonts w:ascii="Courier New" w:hAnsi="Courier New" w:cs="Courier New"/>
          <w:b/>
          <w:sz w:val="28"/>
          <w:szCs w:val="28"/>
          <w:lang w:val="en-US"/>
        </w:rPr>
        <w:t>SSE</w:t>
      </w:r>
      <w:r w:rsidR="008E0B8B" w:rsidRPr="0098158A">
        <w:rPr>
          <w:rFonts w:ascii="Courier New" w:hAnsi="Courier New" w:cs="Courier New"/>
          <w:b/>
          <w:sz w:val="28"/>
          <w:szCs w:val="28"/>
        </w:rPr>
        <w:t>-</w:t>
      </w:r>
      <w:r w:rsidR="008E0B8B">
        <w:rPr>
          <w:rFonts w:ascii="Courier New" w:hAnsi="Courier New" w:cs="Courier New"/>
          <w:b/>
          <w:sz w:val="28"/>
          <w:szCs w:val="28"/>
        </w:rPr>
        <w:t xml:space="preserve">сервиса </w:t>
      </w:r>
    </w:p>
    <w:p w:rsidR="00D26A3C" w:rsidRDefault="00D26A3C" w:rsidP="00D26A3C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98158A" w:rsidRDefault="0098158A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Доработайте </w:t>
      </w:r>
      <w:r w:rsidR="008E0B8B">
        <w:rPr>
          <w:rFonts w:ascii="Courier New" w:hAnsi="Courier New" w:cs="Courier New"/>
          <w:sz w:val="28"/>
          <w:szCs w:val="28"/>
        </w:rPr>
        <w:t>приложение</w:t>
      </w:r>
      <w:r w:rsidR="008E0B8B" w:rsidRPr="0098158A">
        <w:rPr>
          <w:rFonts w:ascii="Courier New" w:hAnsi="Courier New" w:cs="Courier New"/>
          <w:sz w:val="28"/>
          <w:szCs w:val="28"/>
        </w:rPr>
        <w:t>-</w:t>
      </w:r>
      <w:r w:rsidR="008E0B8B">
        <w:rPr>
          <w:rFonts w:ascii="Courier New" w:hAnsi="Courier New" w:cs="Courier New"/>
          <w:sz w:val="28"/>
          <w:szCs w:val="28"/>
        </w:rPr>
        <w:t>сервер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(</w:t>
      </w:r>
      <w:r w:rsidR="008E0B8B">
        <w:rPr>
          <w:rFonts w:ascii="Courier New" w:hAnsi="Courier New" w:cs="Courier New"/>
          <w:sz w:val="28"/>
          <w:szCs w:val="28"/>
        </w:rPr>
        <w:t>платформа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– </w:t>
      </w:r>
      <w:r w:rsidR="008E0B8B">
        <w:rPr>
          <w:rFonts w:ascii="Courier New" w:hAnsi="Courier New" w:cs="Courier New"/>
          <w:sz w:val="28"/>
          <w:szCs w:val="28"/>
          <w:lang w:val="en-US"/>
        </w:rPr>
        <w:t>ASP</w:t>
      </w:r>
      <w:r w:rsidR="008E0B8B" w:rsidRPr="0098158A">
        <w:rPr>
          <w:rFonts w:ascii="Courier New" w:hAnsi="Courier New" w:cs="Courier New"/>
          <w:sz w:val="28"/>
          <w:szCs w:val="28"/>
        </w:rPr>
        <w:t>.</w:t>
      </w:r>
      <w:r w:rsidR="008E0B8B">
        <w:rPr>
          <w:rFonts w:ascii="Courier New" w:hAnsi="Courier New" w:cs="Courier New"/>
          <w:sz w:val="28"/>
          <w:szCs w:val="28"/>
          <w:lang w:val="en-US"/>
        </w:rPr>
        <w:t>NET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CORE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Web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API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="008E0B8B" w:rsidRPr="008E0B8B">
        <w:rPr>
          <w:rFonts w:ascii="Courier New" w:hAnsi="Courier New" w:cs="Courier New"/>
          <w:b/>
          <w:sz w:val="28"/>
          <w:szCs w:val="28"/>
          <w:lang w:val="en-US"/>
        </w:rPr>
        <w:t>JSONRPCServer</w:t>
      </w:r>
      <w:proofErr w:type="spellEnd"/>
      <w:r w:rsidR="008E0B8B" w:rsidRPr="0098158A">
        <w:rPr>
          <w:rFonts w:ascii="Courier New" w:hAnsi="Courier New" w:cs="Courier New"/>
          <w:b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разработанное в лабораторной работе 2.</w:t>
      </w:r>
    </w:p>
    <w:p w:rsidR="0098158A" w:rsidRDefault="0098158A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в рамках </w:t>
      </w:r>
      <w:proofErr w:type="spellStart"/>
      <w:r w:rsidRPr="008E0B8B">
        <w:rPr>
          <w:rFonts w:ascii="Courier New" w:hAnsi="Courier New" w:cs="Courier New"/>
          <w:b/>
          <w:sz w:val="28"/>
          <w:szCs w:val="28"/>
          <w:lang w:val="en-US"/>
        </w:rPr>
        <w:t>JSONRPCServer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конечную точку, обеспечивающую </w:t>
      </w:r>
      <w:r>
        <w:rPr>
          <w:rFonts w:ascii="Courier New" w:hAnsi="Courier New" w:cs="Courier New"/>
          <w:sz w:val="28"/>
          <w:szCs w:val="28"/>
          <w:lang w:val="en-US"/>
        </w:rPr>
        <w:t>SSE</w:t>
      </w:r>
      <w:r w:rsidRPr="0098158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подписку на следующие события.</w:t>
      </w:r>
    </w:p>
    <w:p w:rsidR="0098158A" w:rsidRDefault="0098158A" w:rsidP="0098158A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4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7512"/>
      </w:tblGrid>
      <w:tr w:rsidR="0098158A" w:rsidTr="0098158A">
        <w:tc>
          <w:tcPr>
            <w:tcW w:w="2122" w:type="dxa"/>
          </w:tcPr>
          <w:p w:rsidR="0098158A" w:rsidRPr="00631000" w:rsidRDefault="0098158A" w:rsidP="001C45D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Событие </w:t>
            </w:r>
          </w:p>
        </w:tc>
        <w:tc>
          <w:tcPr>
            <w:tcW w:w="7512" w:type="dxa"/>
          </w:tcPr>
          <w:p w:rsidR="0098158A" w:rsidRPr="003A362F" w:rsidRDefault="0098158A" w:rsidP="001C45D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Условие генерации события </w:t>
            </w:r>
          </w:p>
        </w:tc>
      </w:tr>
      <w:tr w:rsidR="0098158A" w:rsidRPr="0098158A" w:rsidTr="0098158A">
        <w:tc>
          <w:tcPr>
            <w:tcW w:w="2122" w:type="dxa"/>
          </w:tcPr>
          <w:p w:rsidR="0098158A" w:rsidRPr="008E0B8B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SUM </w:t>
            </w:r>
          </w:p>
        </w:tc>
        <w:tc>
          <w:tcPr>
            <w:tcW w:w="7512" w:type="dxa"/>
          </w:tcPr>
          <w:p w:rsidR="0098158A" w:rsidRPr="0098158A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выполнение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SUM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результат_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SUM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}      </w:t>
            </w:r>
          </w:p>
        </w:tc>
      </w:tr>
      <w:tr w:rsidR="0098158A" w:rsidRPr="0098158A" w:rsidTr="0098158A">
        <w:tc>
          <w:tcPr>
            <w:tcW w:w="2122" w:type="dxa"/>
          </w:tcPr>
          <w:p w:rsidR="0098158A" w:rsidRPr="003A362F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SUB </w:t>
            </w:r>
          </w:p>
        </w:tc>
        <w:tc>
          <w:tcPr>
            <w:tcW w:w="7512" w:type="dxa"/>
          </w:tcPr>
          <w:p w:rsidR="0098158A" w:rsidRPr="0098158A" w:rsidRDefault="0098158A" w:rsidP="00AA0823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выполнение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B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результат_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SU</w:t>
            </w:r>
            <w:r w:rsidR="00AA0823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B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}      </w:t>
            </w:r>
          </w:p>
        </w:tc>
      </w:tr>
      <w:tr w:rsidR="0098158A" w:rsidRPr="0098158A" w:rsidTr="0098158A">
        <w:tc>
          <w:tcPr>
            <w:tcW w:w="2122" w:type="dxa"/>
          </w:tcPr>
          <w:p w:rsidR="0098158A" w:rsidRPr="003A362F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MUL </w:t>
            </w:r>
          </w:p>
        </w:tc>
        <w:tc>
          <w:tcPr>
            <w:tcW w:w="7512" w:type="dxa"/>
          </w:tcPr>
          <w:p w:rsidR="0098158A" w:rsidRPr="0098158A" w:rsidRDefault="0098158A" w:rsidP="00AA0823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выполнение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UL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результат_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M</w:t>
            </w:r>
            <w:r w:rsidR="00AA0823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UL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}      </w:t>
            </w:r>
          </w:p>
        </w:tc>
      </w:tr>
      <w:tr w:rsidR="0098158A" w:rsidRPr="00AA0823" w:rsidTr="0098158A">
        <w:tc>
          <w:tcPr>
            <w:tcW w:w="2122" w:type="dxa"/>
          </w:tcPr>
          <w:p w:rsidR="0098158A" w:rsidRPr="003A362F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</w:p>
        </w:tc>
        <w:tc>
          <w:tcPr>
            <w:tcW w:w="7512" w:type="dxa"/>
          </w:tcPr>
          <w:p w:rsidR="0098158A" w:rsidRPr="00AA0823" w:rsidRDefault="0098158A" w:rsidP="00AA08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>
              <w:rPr>
                <w:rFonts w:ascii="Courier New" w:hAnsi="Courier New" w:cs="Courier New"/>
                <w:sz w:val="20"/>
                <w:szCs w:val="20"/>
              </w:rPr>
              <w:t>ыполнение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</w:t>
            </w:r>
            <w:r w:rsidRPr="00AA0823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_</w:t>
            </w:r>
            <w:r w:rsidR="00AA0823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 xml:space="preserve">DIV 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}      </w:t>
            </w:r>
            <w:r>
              <w:rPr>
                <w:rFonts w:ascii="Courier New" w:hAnsi="Courier New" w:cs="Courier New"/>
                <w:sz w:val="20"/>
                <w:szCs w:val="20"/>
              </w:rPr>
              <w:t>если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</w:t>
            </w:r>
            <w:r w:rsidR="00AA0823"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 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="00AA0823"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: {“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error</w:t>
            </w:r>
            <w:r w:rsidR="00AA0823"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”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: “y = 0”</w:t>
            </w:r>
            <w:r w:rsidR="00AA0823"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}      </w:t>
            </w:r>
          </w:p>
        </w:tc>
      </w:tr>
      <w:tr w:rsidR="0098158A" w:rsidRPr="00AA0823" w:rsidTr="0098158A">
        <w:tc>
          <w:tcPr>
            <w:tcW w:w="2122" w:type="dxa"/>
          </w:tcPr>
          <w:p w:rsidR="0098158A" w:rsidRPr="0098158A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</w:p>
        </w:tc>
        <w:tc>
          <w:tcPr>
            <w:tcW w:w="7512" w:type="dxa"/>
          </w:tcPr>
          <w:p w:rsidR="00AA0823" w:rsidRDefault="00AA0823" w:rsidP="00AA0823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выполнение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</w:t>
            </w:r>
            <w:r w:rsidRPr="00AA0823">
              <w:rPr>
                <w:rFonts w:ascii="Courier New" w:hAnsi="Courier New" w:cs="Courier New"/>
                <w:i/>
                <w:sz w:val="20"/>
                <w:szCs w:val="20"/>
              </w:rPr>
              <w:t>_</w:t>
            </w:r>
            <w:proofErr w:type="gramStart"/>
            <w:r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FACT</w:t>
            </w:r>
            <w:r w:rsidRPr="00AA0823">
              <w:rPr>
                <w:rFonts w:ascii="Courier New" w:hAnsi="Courier New" w:cs="Courier New"/>
                <w:i/>
                <w:sz w:val="20"/>
                <w:szCs w:val="20"/>
              </w:rPr>
              <w:t xml:space="preserve"> 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>}</w:t>
            </w:r>
            <w:proofErr w:type="gramEnd"/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:rsidR="0098158A" w:rsidRPr="00AA0823" w:rsidRDefault="00AA0823" w:rsidP="00AA0823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если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переполнение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error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>”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>“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overflow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>”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}           </w:t>
            </w:r>
          </w:p>
        </w:tc>
      </w:tr>
    </w:tbl>
    <w:p w:rsidR="0098158A" w:rsidRPr="00AA0823" w:rsidRDefault="0098158A" w:rsidP="0098158A">
      <w:pPr>
        <w:jc w:val="both"/>
        <w:rPr>
          <w:rFonts w:ascii="Courier New" w:hAnsi="Courier New" w:cs="Courier New"/>
          <w:sz w:val="28"/>
          <w:szCs w:val="28"/>
        </w:rPr>
      </w:pPr>
      <w:r w:rsidRPr="00AA0823">
        <w:rPr>
          <w:rFonts w:ascii="Courier New" w:hAnsi="Courier New" w:cs="Courier New"/>
          <w:sz w:val="28"/>
          <w:szCs w:val="28"/>
        </w:rPr>
        <w:t xml:space="preserve">   </w:t>
      </w:r>
    </w:p>
    <w:p w:rsidR="0098158A" w:rsidRPr="00AA0823" w:rsidRDefault="00AA0823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работу широковещательного </w:t>
      </w:r>
      <w:r>
        <w:rPr>
          <w:rFonts w:ascii="Courier New" w:hAnsi="Courier New" w:cs="Courier New"/>
          <w:sz w:val="28"/>
          <w:szCs w:val="28"/>
          <w:lang w:val="en-US"/>
        </w:rPr>
        <w:t>SSE</w:t>
      </w:r>
      <w:r w:rsidRPr="00AA082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канала:</w:t>
      </w:r>
      <w:r w:rsidRPr="00AA08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несколько клиентов с помощью браузера подписывается на события и все они получают </w:t>
      </w:r>
      <w:r>
        <w:rPr>
          <w:rFonts w:ascii="Courier New" w:hAnsi="Courier New" w:cs="Courier New"/>
          <w:sz w:val="28"/>
          <w:szCs w:val="28"/>
          <w:lang w:val="en-US"/>
        </w:rPr>
        <w:t>SSE</w:t>
      </w:r>
      <w:r w:rsidRPr="00AA082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сообщения</w:t>
      </w:r>
      <w:r w:rsidRPr="00AA08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 выполнениях удаленных процедур, вызов которых осуществляется через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AA0823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как в лабораторной 2</w:t>
      </w:r>
      <w:r w:rsidRPr="00AA0823">
        <w:rPr>
          <w:rFonts w:ascii="Courier New" w:hAnsi="Courier New" w:cs="Courier New"/>
          <w:sz w:val="28"/>
          <w:szCs w:val="28"/>
        </w:rPr>
        <w:t>)</w:t>
      </w:r>
      <w:r w:rsidR="00BD237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 </w:t>
      </w:r>
      <w:r w:rsidRPr="00AA08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 </w:t>
      </w:r>
      <w:bookmarkStart w:id="0" w:name="_GoBack"/>
      <w:bookmarkEnd w:id="0"/>
    </w:p>
    <w:sectPr w:rsidR="0098158A" w:rsidRPr="00AA0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6C"/>
    <w:rsid w:val="00006CC7"/>
    <w:rsid w:val="0001339D"/>
    <w:rsid w:val="000F556C"/>
    <w:rsid w:val="00110D84"/>
    <w:rsid w:val="0011451A"/>
    <w:rsid w:val="002D28A7"/>
    <w:rsid w:val="003A362F"/>
    <w:rsid w:val="004313DD"/>
    <w:rsid w:val="004A721B"/>
    <w:rsid w:val="004F743C"/>
    <w:rsid w:val="005B37D8"/>
    <w:rsid w:val="00631000"/>
    <w:rsid w:val="006A6CB0"/>
    <w:rsid w:val="008301FD"/>
    <w:rsid w:val="00843D9D"/>
    <w:rsid w:val="008E0B8B"/>
    <w:rsid w:val="009501E7"/>
    <w:rsid w:val="00950DE0"/>
    <w:rsid w:val="0098158A"/>
    <w:rsid w:val="00A06DA4"/>
    <w:rsid w:val="00A51DBD"/>
    <w:rsid w:val="00A53DDE"/>
    <w:rsid w:val="00AA0823"/>
    <w:rsid w:val="00B14EC7"/>
    <w:rsid w:val="00BD2370"/>
    <w:rsid w:val="00D26A3C"/>
    <w:rsid w:val="00D315CF"/>
    <w:rsid w:val="00DB19E6"/>
    <w:rsid w:val="00F4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AD76"/>
  <w15:docId w15:val="{40579F85-7A86-4CB8-89D2-FD6DCCC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  <w:style w:type="table" w:styleId="a4">
    <w:name w:val="Table Grid"/>
    <w:basedOn w:val="a1"/>
    <w:uiPriority w:val="59"/>
    <w:rsid w:val="00F479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80251-92DC-425F-8838-57101AA60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Admin</cp:lastModifiedBy>
  <cp:revision>2</cp:revision>
  <dcterms:created xsi:type="dcterms:W3CDTF">2025-10-25T03:18:00Z</dcterms:created>
  <dcterms:modified xsi:type="dcterms:W3CDTF">2025-10-25T03:18:00Z</dcterms:modified>
</cp:coreProperties>
</file>