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1784" w14:textId="30EB89A7" w:rsidR="009566CF" w:rsidRPr="009566CF" w:rsidRDefault="009566CF" w:rsidP="001576A4">
      <w:pPr>
        <w:pStyle w:val="NormalWeb"/>
        <w:rPr>
          <w:b/>
          <w:bCs/>
          <w:sz w:val="36"/>
          <w:szCs w:val="36"/>
        </w:rPr>
      </w:pPr>
      <w:r w:rsidRPr="009566CF">
        <w:rPr>
          <w:b/>
          <w:bCs/>
          <w:sz w:val="36"/>
          <w:szCs w:val="36"/>
        </w:rPr>
        <w:t>200-Word Incident Report</w:t>
      </w:r>
    </w:p>
    <w:p w14:paraId="27F0726A" w14:textId="5CC98CD3" w:rsidR="001576A4" w:rsidRDefault="001576A4" w:rsidP="001576A4">
      <w:pPr>
        <w:pStyle w:val="NormalWeb"/>
      </w:pPr>
      <w:r>
        <w:t>Executive Summary:</w:t>
      </w:r>
      <w:r>
        <w:br/>
        <w:t xml:space="preserve">On </w:t>
      </w:r>
      <w:r w:rsidR="00E5705C">
        <w:t>8</w:t>
      </w:r>
      <w:r>
        <w:t xml:space="preserve"> </w:t>
      </w:r>
      <w:r w:rsidR="00E5705C">
        <w:t>March</w:t>
      </w:r>
      <w:r>
        <w:t xml:space="preserve"> 202</w:t>
      </w:r>
      <w:r w:rsidR="00E5705C">
        <w:t>6</w:t>
      </w:r>
      <w:r>
        <w:t>, a critical exploitation attempt targeting the VSFTPD service was detected. The attack originated from 192.168.1.100. Wazuh generated an alert mapped to MITRE T1190. Immediate containment actions were executed.</w:t>
      </w:r>
    </w:p>
    <w:p w14:paraId="4E620261" w14:textId="77777777" w:rsidR="001576A4" w:rsidRDefault="001576A4" w:rsidP="001576A4">
      <w:pPr>
        <w:pStyle w:val="NormalWeb"/>
      </w:pPr>
      <w:r>
        <w:t>Timeline:</w:t>
      </w:r>
      <w:r>
        <w:br/>
        <w:t>11:00 – Alert triggered</w:t>
      </w:r>
      <w:r>
        <w:br/>
        <w:t>11:05 – VM isolated</w:t>
      </w:r>
      <w:r>
        <w:br/>
        <w:t>11:15 – Attacker IP blocked</w:t>
      </w:r>
      <w:r>
        <w:br/>
        <w:t>11:30 – Forensic acquisition completed</w:t>
      </w:r>
    </w:p>
    <w:p w14:paraId="21023415" w14:textId="77777777" w:rsidR="001576A4" w:rsidRDefault="001576A4" w:rsidP="001576A4">
      <w:pPr>
        <w:pStyle w:val="NormalWeb"/>
      </w:pPr>
      <w:r>
        <w:t>Impact:</w:t>
      </w:r>
      <w:r>
        <w:br/>
        <w:t>No data exfiltration confirmed. System temporarily unavailable.</w:t>
      </w:r>
    </w:p>
    <w:p w14:paraId="6C94D23B" w14:textId="77777777" w:rsidR="001576A4" w:rsidRDefault="001576A4" w:rsidP="001576A4">
      <w:pPr>
        <w:pStyle w:val="NormalWeb"/>
      </w:pPr>
      <w:r>
        <w:t>Recommendations:</w:t>
      </w:r>
      <w:r>
        <w:br/>
        <w:t>Patch vulnerable services, enable IDS signature updates, strengthen firewall rules, conduct vulnerability scans.</w:t>
      </w:r>
    </w:p>
    <w:p w14:paraId="4FA88488" w14:textId="34F567EA" w:rsidR="00E44FB5" w:rsidRDefault="009566CF">
      <w:r>
        <w:t>-------------------------------------------------------------------------------------------------------------------------------------</w:t>
      </w:r>
    </w:p>
    <w:p w14:paraId="331E3B1D" w14:textId="77777777" w:rsidR="009566CF" w:rsidRPr="009566CF" w:rsidRDefault="009566CF" w:rsidP="009566C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66CF">
        <w:rPr>
          <w:rFonts w:ascii="Times New Roman" w:eastAsia="Times New Roman" w:hAnsi="Times New Roman" w:cs="Times New Roman"/>
          <w:b/>
          <w:bCs/>
          <w:kern w:val="0"/>
          <w:sz w:val="36"/>
          <w:szCs w:val="36"/>
          <w:lang w:eastAsia="en-IN"/>
          <w14:ligatures w14:val="none"/>
        </w:rPr>
        <w:t>100-Word Stakeholder Briefing (Non-Technical)</w:t>
      </w:r>
    </w:p>
    <w:p w14:paraId="29CE8607" w14:textId="77777777" w:rsidR="009566CF" w:rsidRPr="009566CF" w:rsidRDefault="009566CF" w:rsidP="009566C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6CF">
        <w:rPr>
          <w:rFonts w:ascii="Times New Roman" w:eastAsia="Times New Roman" w:hAnsi="Times New Roman" w:cs="Times New Roman"/>
          <w:kern w:val="0"/>
          <w:sz w:val="24"/>
          <w:szCs w:val="24"/>
          <w:lang w:eastAsia="en-IN"/>
          <w14:ligatures w14:val="none"/>
        </w:rPr>
        <w:t>A cyberattack attempt was detected targeting one of our internal systems. Our monitoring system immediately alerted the security team. The affected system was isolated to prevent spread, and the attacker’s access was blocked. No sensitive data was compromised. We are implementing additional security measures and patching vulnerabilities to prevent similar incidents. The situation is fully under control.</w:t>
      </w:r>
    </w:p>
    <w:p w14:paraId="094E6927" w14:textId="77777777" w:rsidR="009566CF" w:rsidRDefault="009566CF"/>
    <w:sectPr w:rsidR="00956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20"/>
    <w:rsid w:val="001576A4"/>
    <w:rsid w:val="0062544F"/>
    <w:rsid w:val="008B5A8B"/>
    <w:rsid w:val="009566CF"/>
    <w:rsid w:val="009971CD"/>
    <w:rsid w:val="00E44FB5"/>
    <w:rsid w:val="00E5705C"/>
    <w:rsid w:val="00F15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AA4B"/>
  <w15:chartTrackingRefBased/>
  <w15:docId w15:val="{72A66D6A-7691-4DD3-9888-8972F643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5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6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56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6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6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6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620"/>
    <w:rPr>
      <w:rFonts w:eastAsiaTheme="majorEastAsia" w:cstheme="majorBidi"/>
      <w:color w:val="272727" w:themeColor="text1" w:themeTint="D8"/>
    </w:rPr>
  </w:style>
  <w:style w:type="paragraph" w:styleId="Title">
    <w:name w:val="Title"/>
    <w:basedOn w:val="Normal"/>
    <w:next w:val="Normal"/>
    <w:link w:val="TitleChar"/>
    <w:uiPriority w:val="10"/>
    <w:qFormat/>
    <w:rsid w:val="00F1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620"/>
    <w:pPr>
      <w:spacing w:before="160"/>
      <w:jc w:val="center"/>
    </w:pPr>
    <w:rPr>
      <w:i/>
      <w:iCs/>
      <w:color w:val="404040" w:themeColor="text1" w:themeTint="BF"/>
    </w:rPr>
  </w:style>
  <w:style w:type="character" w:customStyle="1" w:styleId="QuoteChar">
    <w:name w:val="Quote Char"/>
    <w:basedOn w:val="DefaultParagraphFont"/>
    <w:link w:val="Quote"/>
    <w:uiPriority w:val="29"/>
    <w:rsid w:val="00F15620"/>
    <w:rPr>
      <w:i/>
      <w:iCs/>
      <w:color w:val="404040" w:themeColor="text1" w:themeTint="BF"/>
    </w:rPr>
  </w:style>
  <w:style w:type="paragraph" w:styleId="ListParagraph">
    <w:name w:val="List Paragraph"/>
    <w:basedOn w:val="Normal"/>
    <w:uiPriority w:val="34"/>
    <w:qFormat/>
    <w:rsid w:val="00F15620"/>
    <w:pPr>
      <w:ind w:left="720"/>
      <w:contextualSpacing/>
    </w:pPr>
  </w:style>
  <w:style w:type="character" w:styleId="IntenseEmphasis">
    <w:name w:val="Intense Emphasis"/>
    <w:basedOn w:val="DefaultParagraphFont"/>
    <w:uiPriority w:val="21"/>
    <w:qFormat/>
    <w:rsid w:val="00F15620"/>
    <w:rPr>
      <w:i/>
      <w:iCs/>
      <w:color w:val="2F5496" w:themeColor="accent1" w:themeShade="BF"/>
    </w:rPr>
  </w:style>
  <w:style w:type="paragraph" w:styleId="IntenseQuote">
    <w:name w:val="Intense Quote"/>
    <w:basedOn w:val="Normal"/>
    <w:next w:val="Normal"/>
    <w:link w:val="IntenseQuoteChar"/>
    <w:uiPriority w:val="30"/>
    <w:qFormat/>
    <w:rsid w:val="00F1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620"/>
    <w:rPr>
      <w:i/>
      <w:iCs/>
      <w:color w:val="2F5496" w:themeColor="accent1" w:themeShade="BF"/>
    </w:rPr>
  </w:style>
  <w:style w:type="character" w:styleId="IntenseReference">
    <w:name w:val="Intense Reference"/>
    <w:basedOn w:val="DefaultParagraphFont"/>
    <w:uiPriority w:val="32"/>
    <w:qFormat/>
    <w:rsid w:val="00F15620"/>
    <w:rPr>
      <w:b/>
      <w:bCs/>
      <w:smallCaps/>
      <w:color w:val="2F5496" w:themeColor="accent1" w:themeShade="BF"/>
      <w:spacing w:val="5"/>
    </w:rPr>
  </w:style>
  <w:style w:type="paragraph" w:styleId="NormalWeb">
    <w:name w:val="Normal (Web)"/>
    <w:basedOn w:val="Normal"/>
    <w:uiPriority w:val="99"/>
    <w:semiHidden/>
    <w:unhideWhenUsed/>
    <w:rsid w:val="001576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KARAPE</dc:creator>
  <cp:keywords/>
  <dc:description/>
  <cp:lastModifiedBy>RAJKUMAR KARAPE</cp:lastModifiedBy>
  <cp:revision>4</cp:revision>
  <dcterms:created xsi:type="dcterms:W3CDTF">2026-03-12T08:24:00Z</dcterms:created>
  <dcterms:modified xsi:type="dcterms:W3CDTF">2026-03-12T08:27:00Z</dcterms:modified>
</cp:coreProperties>
</file>