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60"/>
        <w:jc w:val="center"/>
      </w:pPr>
      <w:r>
        <w:rPr>
          <w:b/>
          <w:bCs/>
          <w:color w:val="17365D"/>
          <w:sz w:val="26"/>
          <w:szCs w:val="26"/>
        </w:rPr>
        <w:t xml:space="preserve">MCM — My Country Mobile</w:t>
      </w:r>
    </w:p>
    <w:p>
      <w:pPr>
        <w:spacing w:after="20"/>
        <w:jc w:val="center"/>
      </w:pPr>
      <w:r>
        <w:rPr>
          <w:b/>
          <w:bCs/>
          <w:color w:val="222222"/>
          <w:sz w:val="44"/>
          <w:szCs w:val="44"/>
        </w:rPr>
        <w:t xml:space="preserve">What the AI Proposal Does NOT Cover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Scope boundaries &amp; excluded areas — checked against the FloatChat GitHub and CPaaS / CCaaS norms</w:t>
      </w:r>
    </w:p>
    <w:p>
      <w:pPr>
        <w:spacing w:after="30"/>
        <w:jc w:val="center"/>
      </w:pPr>
      <w:r>
        <w:rPr>
          <w:color w:val="333333"/>
          <w:sz w:val="20"/>
          <w:szCs w:val="20"/>
        </w:rPr>
        <w:t xml:space="preserve">Companion to:  "AI &amp; Agentic Features — Gap Analysis" (3 Sep 2026)</w:t>
      </w:r>
    </w:p>
    <w:p>
      <w:pPr>
        <w:spacing w:after="30"/>
        <w:jc w:val="center"/>
      </w:pPr>
      <w:r>
        <w:rPr>
          <w:color w:val="333333"/>
          <w:sz w:val="20"/>
          <w:szCs w:val="20"/>
        </w:rPr>
        <w:t xml:space="preserve">Target app:  unified.mycountrymobile.com  —  /root/mycountrymobile-web</w:t>
      </w:r>
    </w:p>
    <w:p>
      <w:pPr>
        <w:spacing w:after="30"/>
        <w:jc w:val="center"/>
      </w:pPr>
      <w:r>
        <w:rPr>
          <w:color w:val="333333"/>
          <w:sz w:val="20"/>
          <w:szCs w:val="20"/>
        </w:rPr>
        <w:t xml:space="preserve">Reference 1:  FloatChat GitHub  —  SMSLocal/frontend-floatchat (+ its Infrastructure Proposal PDF)</w:t>
      </w:r>
    </w:p>
    <w:p>
      <w:pPr>
        <w:spacing w:after="30"/>
        <w:jc w:val="center"/>
      </w:pPr>
      <w:r>
        <w:rPr>
          <w:color w:val="333333"/>
          <w:sz w:val="20"/>
          <w:szCs w:val="20"/>
        </w:rPr>
        <w:t xml:space="preserve">Reference 2:  CPaaS / CCaaS contact-center platform norms</w:t>
      </w:r>
    </w:p>
    <w:p>
      <w:pPr>
        <w:spacing w:after="30"/>
        <w:jc w:val="center"/>
      </w:pPr>
      <w:r>
        <w:rPr>
          <w:color w:val="333333"/>
          <w:sz w:val="20"/>
          <w:szCs w:val="20"/>
        </w:rPr>
        <w:t xml:space="preserve">Purpose:  tell the developer exactly where the proposal stops, so nothing is assumed done</w:t>
      </w:r>
    </w:p>
    <w:p>
      <w:pPr>
        <w:spacing w:after="30"/>
        <w:jc w:val="center"/>
      </w:pPr>
      <w:r>
        <w:rPr>
          <w:color w:val="333333"/>
          <w:sz w:val="20"/>
          <w:szCs w:val="20"/>
        </w:rPr>
        <w:t xml:space="preserve">Prepared:  3 September 2026</w:t>
      </w:r>
    </w:p>
    <w:p>
      <w:r>
        <w:br w:type="page"/>
      </w:r>
    </w:p>
    <w:p>
      <w:pPr>
        <w:pStyle w:val="Heading1"/>
        <w:spacing w:after="110" w:before="3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300"/>
      </w:pPr>
      <w:r>
        <w:t xml:space="preserve">1. Purpose &amp; how to read this</w:t>
      </w:r>
    </w:p>
    <w:p>
      <w:pPr>
        <w:spacing w:after="120" w:line="288"/>
      </w:pPr>
      <w:r>
        <w:t xml:space="preserve">The "AI &amp; Agentic Features — Gap Analysis" told you what to build. This companion tells you what that proposal </w:t>
      </w:r>
      <w:r>
        <w:rPr>
          <w:b/>
          <w:bCs/>
        </w:rPr>
        <w:t xml:space="preserve">deliberately or unavoidably left out</w:t>
      </w:r>
      <w:r>
        <w:t xml:space="preserve">, so nothing on the excluded list is mistaken for "done" or "covered." The excluded items fall into three kinds: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Method limits — </w:t>
      </w:r>
      <w:r>
        <w:t xml:space="preserve">things the proposal could not conclude because the evidence was not examined (chiefly the backend).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Deliverable limits — </w:t>
      </w:r>
      <w:r>
        <w:t xml:space="preserve">things a gap analysis is not: costs, code, schemas, test plans.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Scope limits — </w:t>
      </w:r>
      <w:r>
        <w:t xml:space="preserve">capabilities that exist in the FloatChat GitHub or are standard in CPaaS / CCaaS platforms but sit outside the "Captain-style AI" subset the proposal analysed.</w:t>
      </w:r>
    </w:p>
    <w:p>
      <w:pPr>
        <w:pBdr>
          <w:left w:val="single" w:color="2E5A82" w:sz="18"/>
        </w:pBdr>
        <w:shd w:fill="F3F6FA" w:color="auto" w:val="clear"/>
        <w:spacing w:after="130" w:before="40" w:line="276"/>
        <w:ind w:left="150"/>
      </w:pPr>
      <w:r>
        <w:rPr>
          <w:b/>
          <w:bCs/>
          <w:color w:val="2E5A82"/>
        </w:rPr>
        <w:t xml:space="preserve">One-line summary:  </w:t>
      </w:r>
      <w:r>
        <w:t xml:space="preserve">the proposal covers the </w:t>
      </w:r>
      <w:r>
        <w:rPr>
          <w:b/>
          <w:bCs/>
        </w:rPr>
        <w:t xml:space="preserve">AI assistant / agent feature set only</w:t>
      </w:r>
      <w:r>
        <w:t xml:space="preserve">, at the </w:t>
      </w:r>
      <w:r>
        <w:rPr>
          <w:b/>
          <w:bCs/>
        </w:rPr>
        <w:t xml:space="preserve">frontend</w:t>
      </w:r>
      <w:r>
        <w:t xml:space="preserve"> level, with </w:t>
      </w:r>
      <w:r>
        <w:rPr>
          <w:b/>
          <w:bCs/>
        </w:rPr>
        <w:t xml:space="preserve">no numbers and no code</w:t>
      </w:r>
      <w:r>
        <w:t xml:space="preserve">. Everything below is outside that boundary.</w:t>
      </w:r>
    </w:p>
    <w:p>
      <w:pPr>
        <w:pStyle w:val="Heading1"/>
        <w:spacing w:after="110" w:before="300"/>
      </w:pPr>
      <w:r>
        <w:t xml:space="preserve">2. Not inspected (evidence the proposal never saw)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The backends. </w:t>
      </w:r>
      <w:r>
        <w:t xml:space="preserve">Only the React frontend and its API-client route names were read. The Node services behind it —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captain-api</w:t>
      </w:r>
      <w:r>
        <w:t xml:space="preserve"> and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agentic-api</w:t>
      </w:r>
      <w:r>
        <w:t xml:space="preserve"> — were </w:t>
      </w:r>
      <w:r>
        <w:rPr>
          <w:b/>
          <w:bCs/>
        </w:rPr>
        <w:t xml:space="preserve">not opened</w:t>
      </w:r>
      <w:r>
        <w:t xml:space="preserve">. Every "VERIFY" in the proposal rests on this. A UI tab is not proof its backend is finished.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The default-api / telephony backend. </w:t>
      </w:r>
      <w:r>
        <w:t xml:space="preserve">The core UCaaS backend (calls, SMS, queues, tenants) was not read at all.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Large frontend files.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actions.tsx</w:t>
      </w:r>
      <w:r>
        <w:t xml:space="preserve"> (55KB),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inbox-detail.tsx</w:t>
      </w:r>
      <w:r>
        <w:t xml:space="preserve"> (40KB),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inboxes.tsx</w:t>
      </w:r>
      <w:r>
        <w:t xml:space="preserve"> (29KB),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documents.tsx</w:t>
      </w:r>
      <w:r>
        <w:t xml:space="preserve"> (23KB) were surveyed by structure, not line-by-line — so "how much is wired end-to-end vs UI-only" is unconfirmed.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Runtime behaviour. </w:t>
      </w:r>
      <w:r>
        <w:t xml:space="preserve">Nothing was run, called, or tested. No live request, no database inspection, no log review.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The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_github-review/</w:t>
      </w:r>
      <w:r>
        <w:t xml:space="preserve"> duplicate tree in the FloatChat repo was ignored on purpose.</w:t>
      </w:r>
    </w:p>
    <w:p>
      <w:pPr>
        <w:pStyle w:val="Heading1"/>
        <w:spacing w:after="110" w:before="300"/>
      </w:pPr>
      <w:r>
        <w:t xml:space="preserve">3. Things a gap analysis is not (no numbers, no code)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No cost estimate. </w:t>
      </w:r>
      <w:r>
        <w:t xml:space="preserve">No labour hours, no dollar figure, no fixed timeline — only S / M / L effort tags.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No infrastructure cost. </w:t>
      </w:r>
      <w:r>
        <w:t xml:space="preserve">No server, LLM-token, Composio, LiveKit, or Twilio running costs. (That lives in the separate FloatChat Infrastructure Proposal PDF, which was not merged in.)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No resourcing / team plan. </w:t>
      </w:r>
      <w:r>
        <w:t xml:space="preserve">How many developers, what skills, over what calendar — not addressed.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No code, schemas, or API contracts. </w:t>
      </w:r>
      <w:r>
        <w:t xml:space="preserve">It says what to build, not how. No database tables, endpoint specs, request/response shapes, or component designs.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No test plan, rollout plan, or migration plan. </w:t>
      </w:r>
      <w:r>
        <w:t xml:space="preserve">No QA strategy, no staged-release or cutover steps, no data migration.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No acceptance criteria. </w:t>
      </w:r>
      <w:r>
        <w:t xml:space="preserve">Nothing defining "done" per feature.</w:t>
      </w:r>
    </w:p>
    <w:p>
      <w:pPr>
        <w:pStyle w:val="Heading1"/>
        <w:spacing w:after="110" w:before="300"/>
      </w:pPr>
      <w:r>
        <w:t xml:space="preserve">4. Analysis the proposal did not perform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Data privacy &amp; compliance. </w:t>
      </w:r>
      <w:r>
        <w:t xml:space="preserve">Customer data flowing to OpenAI / Composio / LiveKit Cloud is flagged as an open question, not analysed. No DPDP / GDPR / TRAI / PCI / HIPAA assessment.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Answer quality / accuracy. </w:t>
      </w:r>
      <w:r>
        <w:t xml:space="preserve">No benchmark of how good the AI answers actually are, no hallucination-rate or grounding evaluation.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Security audit. </w:t>
      </w:r>
      <w:r>
        <w:t xml:space="preserve">The security model was described from FloatChat; unified's own AI endpoints were not audited for auth, tenant isolation, or SSRF in practice.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Performance / scale. </w:t>
      </w:r>
      <w:r>
        <w:t xml:space="preserve">No latency, throughput, or concurrency analysis for the AI paths.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Accessibility &amp; localisation. </w:t>
      </w:r>
      <w:r>
        <w:t xml:space="preserve">Not assessed for either app.</w:t>
      </w:r>
    </w:p>
    <w:p>
      <w:pPr>
        <w:pStyle w:val="Heading1"/>
        <w:spacing w:after="110" w:before="300"/>
      </w:pPr>
      <w:r>
        <w:t xml:space="preserve">5. FloatChat (GitHub) areas not folded into the proposal</w:t>
      </w:r>
    </w:p>
    <w:p>
      <w:pPr>
        <w:spacing w:after="120" w:line="288"/>
      </w:pPr>
      <w:r>
        <w:t xml:space="preserve">The proposal compared only the Captain-style AI subset. These parts of the FloatChat repo were out of that scope: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The Infrastructure Proposal PDF entirely. </w:t>
      </w:r>
      <w:r>
        <w:t xml:space="preserve">The three-server split (Rails+Sidekiq / Composio+LiveKit / SMPP), two-region AWS (Mumbai + Virginia), managed Postgres/Redis, VPC/ALB/ASG design, and its cost tables were not incorporated.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SMPP gateway &amp; the SMS 5,000-TPS roadmap. </w:t>
      </w:r>
      <w:r>
        <w:t xml:space="preserve">The carrier bind, broadcast-worker fan-out, and message-throughput scaling are not part of the AI analysis.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Non-AI Chatwoot features. </w:t>
      </w:r>
      <w:r>
        <w:t xml:space="preserve">Help-center portal, macros / automation-rules engine, SLA policies, business hours, contact &amp; company management, campaigns, CSAT surveys, and the reporting suite were not compared — only their AI-adjacent cousins were.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Canned responses library. </w:t>
      </w:r>
      <w:r>
        <w:t xml:space="preserve">Noted as missing but not specified.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Entitlement / billing gating (Lago). </w:t>
      </w:r>
      <w:r>
        <w:t xml:space="preserve">Mentioned as the mechanism that gates AI, but the quota/plan logic was not analysed.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DevOps surface.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docker-compose</w:t>
      </w:r>
      <w:r>
        <w:t xml:space="preserve"> files, Dockerfiles, systemd units, health endpoints, and CI were not reviewed.</w:t>
      </w:r>
    </w:p>
    <w:p>
      <w:r>
        <w:br w:type="page"/>
      </w:r>
    </w:p>
    <w:p>
      <w:pPr>
        <w:pStyle w:val="Heading1"/>
        <w:spacing w:after="110" w:before="300"/>
      </w:pPr>
      <w:r>
        <w:t xml:space="preserve">6. CPaaS / CCaaS capabilities the proposal did not address</w:t>
      </w:r>
    </w:p>
    <w:p>
      <w:pPr>
        <w:spacing w:after="120" w:line="288"/>
      </w:pPr>
      <w:r>
        <w:t xml:space="preserve">The proposal analysed a support-desk AI assistant. A </w:t>
      </w:r>
      <w:r>
        <w:rPr>
          <w:b/>
          <w:bCs/>
        </w:rPr>
        <w:t xml:space="preserve">contact-center (CCaaS)</w:t>
      </w:r>
      <w:r>
        <w:t xml:space="preserve"> platform — which is closer to what MCM actually is — expects a wider set of AI-and-automation capabilities. These were outside the proposal's scope; several MCM may already have in its telephony layer, but none were assessed against the AI feature set:</w:t>
      </w:r>
    </w:p>
    <w:p>
      <w:pPr>
        <w:pStyle w:val="Heading2"/>
        <w:spacing w:after="70" w:before="180"/>
      </w:pPr>
      <w:r>
        <w:t xml:space="preserve">6.1 Live voice-call AI (beyond chat)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Real-time agent assist during a live call — </w:t>
      </w:r>
      <w:r>
        <w:t xml:space="preserve">live transcription, next-best-action prompts, knowledge surfaced mid-call. The proposal's copilot was chat-side only.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AI-suggested dispositions / wrap-up codes </w:t>
      </w:r>
      <w:r>
        <w:t xml:space="preserve">and auto-summary of the call into the CRM note (after-call work). Not covered.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Live sentiment / escalation detection </w:t>
      </w:r>
      <w:r>
        <w:t xml:space="preserve">that alerts a supervisor when a call is going wrong. Not covered.</w:t>
      </w:r>
    </w:p>
    <w:p>
      <w:pPr>
        <w:pStyle w:val="Heading2"/>
        <w:spacing w:after="70" w:before="180"/>
      </w:pPr>
      <w:r>
        <w:t xml:space="preserve">6.2 Supervisor &amp; quality tooling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Barge / Snoop / Whisper </w:t>
      </w:r>
      <w:r>
        <w:t xml:space="preserve">over AI-and-human calls, and a real-time Live Monitor of AI sessions. Not covered.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Automated QA / conversation scoring </w:t>
      </w:r>
      <w:r>
        <w:t xml:space="preserve">of both AI and human interactions (beyond the single CSAT-analysis service mentioned). Not covered.</w:t>
      </w:r>
    </w:p>
    <w:p>
      <w:pPr>
        <w:pStyle w:val="Heading2"/>
        <w:spacing w:after="70" w:before="180"/>
      </w:pPr>
      <w:r>
        <w:t xml:space="preserve">6.3 Routing &amp; queueing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ACD / skills-based routing and queue management </w:t>
      </w:r>
      <w:r>
        <w:t xml:space="preserve">for AI→human escalation. The proposal only names "handoff → auto-assignment" conceptually; queue priority, overflow, and SLA routing are not specified.</w:t>
      </w:r>
    </w:p>
    <w:p>
      <w:pPr>
        <w:pStyle w:val="Heading2"/>
        <w:spacing w:after="70" w:before="180"/>
      </w:pPr>
      <w:r>
        <w:t xml:space="preserve">6.4 Outbound &amp; voicebot operations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VoiceBot campaign operations — </w:t>
      </w:r>
      <w:r>
        <w:t xml:space="preserve">per-campaign bot mapping, outcome classification (positive/negative), transcript retention, and reporting. Not covered.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Dialer AI </w:t>
      </w:r>
      <w:r>
        <w:t xml:space="preserve">(predictive/progressive pacing, best-time-to-call) — not covered.</w:t>
      </w:r>
    </w:p>
    <w:p>
      <w:pPr>
        <w:pStyle w:val="Heading2"/>
        <w:spacing w:after="70" w:before="180"/>
      </w:pPr>
      <w:r>
        <w:t xml:space="preserve">6.5 Analytics &amp; reporting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Contact-center metrics — </w:t>
      </w:r>
      <w:r>
        <w:t xml:space="preserve">SLA, abandonment, queue performance, conversion-by-campaign, occupancy, AHT, and CSAT dashboards for the AI. The proposal names only a CSAT-analysis service, not reporting.</w:t>
      </w:r>
    </w:p>
    <w:p>
      <w:pPr>
        <w:pStyle w:val="Heading2"/>
        <w:spacing w:after="70" w:before="180"/>
      </w:pPr>
      <w:r>
        <w:t xml:space="preserve">6.6 Compliance &amp; telephony governance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DNC registry, TRAI / DPDP / DLT (India), 10DLC (US) SMS compliance, PCI redaction </w:t>
      </w:r>
      <w:r>
        <w:t xml:space="preserve">of AI transcripts/recordings, and call-recording retention. None assessed for the AI paths.</w:t>
      </w:r>
    </w:p>
    <w:p>
      <w:pPr>
        <w:pStyle w:val="Heading2"/>
        <w:spacing w:after="70" w:before="180"/>
      </w:pPr>
      <w:r>
        <w:t xml:space="preserve">6.7 CRM &amp; channel breadth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CRM screen-pop / context-on-inbound </w:t>
      </w:r>
      <w:r>
        <w:t xml:space="preserve">(Composio is generic tool-calling, not a CRM screen-pop). Not covered.</w:t>
      </w:r>
    </w:p>
    <w:p>
      <w:pPr>
        <w:pStyle w:val="ListParagraph"/>
        <w:numPr>
          <w:ilvl w:val="0"/>
          <w:numId w:val="2"/>
        </w:numPr>
        <w:spacing w:after="58" w:line="268"/>
      </w:pPr>
      <w:r>
        <w:rPr>
          <w:b/>
          <w:bCs/>
        </w:rPr>
        <w:t xml:space="preserve">Channel parity </w:t>
      </w:r>
      <w:r>
        <w:t xml:space="preserve">(WhatsApp/SMS/email as first-class AI channels) and </w:t>
      </w:r>
      <w:r>
        <w:rPr>
          <w:b/>
          <w:bCs/>
        </w:rPr>
        <w:t xml:space="preserve">multilingual </w:t>
      </w:r>
      <w:r>
        <w:t xml:space="preserve">AI (voice + chat language coverage) — not assessed.</w:t>
      </w:r>
    </w:p>
    <w:p>
      <w:pPr>
        <w:pStyle w:val="Heading1"/>
        <w:spacing w:after="110" w:before="300"/>
      </w:pPr>
      <w:r>
        <w:t xml:space="preserve">7. Consolidated "not included"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Excluded area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is out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close it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Backend depth (captain-api, agentic-api)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Not inspected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Read the two Node services (1–2 day audit)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Cost / timeline / resourcing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Not a gap-analysis output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Cost &amp; staffing pass after backend audit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Code / schema / API contracts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Not a gap-analysis output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Technical design doc per feature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Test / rollout / migration plans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Not a gap-analysis output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QA + release plan during build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Privacy / compliance (DPDP, PCI, TRAI…)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Analysis not performed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Compliance review of AI data flows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Answer accuracy / hallucination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Analysis not performed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Evaluation harness + benchmark set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Live security audit of unified AI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Analysis not performed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Pen-test / auth &amp; isolation review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Infra split, multi-region, SMPP/TPS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Covered by separate infra PDF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Use the Infrastructure Proposal PDF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Non-AI Chatwoot features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Outside AI subset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Separate feature-parity pass if wanted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Live-call AI assist &amp; dispositions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CCaaS scope, not in proposal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Voice-agent-assist workstream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Supervisor barge/snoop/whisper + QA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CCaaS scope, not in proposal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Contact-center tooling workstream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ACD / queue routing / SLA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CCaaS scope, not in proposal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Routing &amp; queueing design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CC reporting (SLA, abandonment, AHT…)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CCaaS scope, not in proposal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Analytics workstream</w:t>
            </w:r>
          </w:p>
        </w:tc>
      </w:tr>
      <w:tr>
        <w:tc>
          <w:tcPr>
            <w:tcW w:type="dxa" w:w="34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CRM screen-pop / multilingual / channels</w:t>
            </w:r>
          </w:p>
        </w:tc>
        <w:tc>
          <w:tcPr>
            <w:tcW w:type="dxa" w:w="2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CCaaS scope, not in proposal</w:t>
            </w:r>
          </w:p>
        </w:tc>
        <w:tc>
          <w:tcPr>
            <w:tcW w:type="dxa" w:w="33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222222"/>
                <w:sz w:val="16"/>
                <w:szCs w:val="16"/>
              </w:rPr>
              <w:t xml:space="preserve">Integrations &amp; i18n workstream</w:t>
            </w:r>
          </w:p>
        </w:tc>
      </w:tr>
    </w:tbl>
    <w:p>
      <w:pPr>
        <w:pStyle w:val="Heading1"/>
        <w:spacing w:after="110" w:before="300"/>
      </w:pPr>
      <w:r>
        <w:t xml:space="preserve">8. Recommended next 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Backend depth audit first. </w:t>
      </w:r>
      <w:r>
        <w:t xml:space="preserve">Read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captain-api</w:t>
      </w:r>
      <w:r>
        <w:t xml:space="preserve"> +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agentic-api</w:t>
      </w:r>
      <w:r>
        <w:t xml:space="preserve">. This is the single item that removes the most uncertainty and is a prerequisite for any cost number.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Decide the platform ambition. </w:t>
      </w:r>
      <w:r>
        <w:t xml:space="preserve">Support-desk AI (what the proposal scoped) or full CCaaS AI (Section 6)? That choice sets how much of this list matters.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Fold in the Infrastructure Proposal </w:t>
      </w:r>
      <w:r>
        <w:t xml:space="preserve">for the running-cost and scaling picture the AI proposal omits.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Commission the missing analyses </w:t>
      </w:r>
      <w:r>
        <w:t xml:space="preserve">you actually need — compliance, accuracy, security — as their own short pieces rather than assuming the gap analysis covered them.</w:t>
      </w:r>
    </w:p>
    <w:p>
      <w:pPr>
        <w:spacing w:after="120" w:line="288"/>
      </w:pPr>
      <w:r>
        <w:t xml:space="preserve"/>
      </w:r>
    </w:p>
    <w:p>
      <w:pPr>
        <w:pBdr>
          <w:bottom w:val="single" w:color="17365D" w:sz="8"/>
        </w:pBdr>
        <w:spacing w:after="130"/>
      </w:pPr>
    </w:p>
    <w:p>
      <w:r>
        <w:rPr>
          <w:i/>
          <w:iCs/>
          <w:color w:val="666666"/>
          <w:sz w:val="17"/>
          <w:szCs w:val="17"/>
        </w:rPr>
        <w:t xml:space="preserve">Companion to "AI &amp; Agentic Features — Gap Analysis" (3 September 2026). Exclusions were derived from that proposal's stated method (frontend-only, no backend), from the FloatChat GitHub repo and its Infrastructure Proposal PDF, and from CPaaS / CCaaS contact-center platform norms. Where an item is marked "CCaaS scope," MCM's telephony layer may already provide part of it — this document only states that the AI proposal did not assess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300"/>
      <w:outlineLvl w:val="0"/>
    </w:pPr>
    <w:rPr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b/>
      <w:bCs/>
      <w:color w:val="2E5A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the AI Proposal Does NOT Cover</dc:title>
  <dc:creator>MCM AI Gap Analysis</dc:creator>
  <cp:lastModifiedBy>Un-named</cp:lastModifiedBy>
  <cp:revision>1</cp:revision>
  <dcterms:created xsi:type="dcterms:W3CDTF">2026-09-03T07:22:30.292Z</dcterms:created>
  <dcterms:modified xsi:type="dcterms:W3CDTF">2026-09-03T07:22:30.292Z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