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C776" w14:textId="21B80EE4" w:rsidR="009D5F8A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DIP Summer Seminar HW02 2022</w:t>
      </w:r>
    </w:p>
    <w:p w14:paraId="7AC0C777" w14:textId="77777777" w:rsidR="009D5F8A" w:rsidRDefault="009D5F8A"/>
    <w:p w14:paraId="7AC0C778" w14:textId="77777777" w:rsidR="009D5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  <w:szCs w:val="24"/>
        </w:rPr>
        <w:t>푸리에 계수, 푸리에 급수, 푸리에 변환에 대해 원리, 목적 설명</w:t>
      </w:r>
    </w:p>
    <w:p w14:paraId="5CA536CE" w14:textId="4C1E52A1" w:rsidR="00FC129D" w:rsidRDefault="00F131BF" w:rsidP="00FC7BF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 w:rsidRPr="00BC006A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t xml:space="preserve">푸리에 </w:t>
      </w:r>
      <w:proofErr w:type="gramStart"/>
      <w:r w:rsidRPr="00BC006A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t>변</w:t>
      </w:r>
      <w:r w:rsidR="00091A1F" w:rsidRPr="00BC006A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t>환</w:t>
      </w:r>
      <w:r w:rsidR="00091A1F"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  <w:r w:rsidR="00091A1F">
        <w:rPr>
          <w:rFonts w:ascii="맑은 고딕" w:eastAsia="맑은 고딕" w:hAnsi="맑은 고딕" w:cs="맑은 고딕"/>
          <w:color w:val="000000"/>
          <w:szCs w:val="20"/>
        </w:rPr>
        <w:t>:</w:t>
      </w:r>
      <w:proofErr w:type="gramEnd"/>
      <w:r w:rsidR="00091A1F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0A1AEB">
        <w:rPr>
          <w:rFonts w:ascii="맑은 고딕" w:eastAsia="맑은 고딕" w:hAnsi="맑은 고딕" w:cs="맑은 고딕" w:hint="eastAsia"/>
          <w:color w:val="000000"/>
          <w:szCs w:val="20"/>
        </w:rPr>
        <w:t>시간에 대한 함수를</w:t>
      </w:r>
      <w:r w:rsidR="002D69A2">
        <w:rPr>
          <w:rFonts w:ascii="맑은 고딕" w:eastAsia="맑은 고딕" w:hAnsi="맑은 고딕" w:cs="맑은 고딕" w:hint="eastAsia"/>
          <w:color w:val="000000"/>
          <w:szCs w:val="20"/>
        </w:rPr>
        <w:t xml:space="preserve"> 주파수에 따라 분해 해주는 </w:t>
      </w:r>
      <w:r w:rsidR="000A1AEB">
        <w:rPr>
          <w:rFonts w:ascii="맑은 고딕" w:eastAsia="맑은 고딕" w:hAnsi="맑은 고딕" w:cs="맑은 고딕" w:hint="eastAsia"/>
          <w:color w:val="000000"/>
          <w:szCs w:val="20"/>
        </w:rPr>
        <w:t>변환</w:t>
      </w:r>
    </w:p>
    <w:p w14:paraId="7757C117" w14:textId="77777777" w:rsidR="005A0912" w:rsidRDefault="005A0912" w:rsidP="00FC129D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color w:val="000000"/>
          <w:szCs w:val="20"/>
        </w:rPr>
      </w:pPr>
    </w:p>
    <w:p w14:paraId="00EFDFB3" w14:textId="06F597FE" w:rsidR="00F51FB3" w:rsidRDefault="005A0912" w:rsidP="00FC129D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color w:val="000000"/>
          <w:szCs w:val="20"/>
        </w:rPr>
      </w:pPr>
      <w:r>
        <w:rPr>
          <w:noProof/>
        </w:rPr>
        <w:drawing>
          <wp:inline distT="0" distB="0" distL="0" distR="0" wp14:anchorId="1DE77D24" wp14:editId="39B59A84">
            <wp:extent cx="4476750" cy="2057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7D93" w14:textId="2A82E84A" w:rsidR="00FE4FA2" w:rsidRDefault="005A0912" w:rsidP="004308E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이 그림에서 적색 신호는 입력 신호,</w:t>
      </w:r>
      <w:r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Cs w:val="20"/>
        </w:rPr>
        <w:t>청색 신호는 푸리에 변환을 통해 얻은 주기함수 성분들이다.</w:t>
      </w:r>
      <w:r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1D4AC6">
        <w:rPr>
          <w:rFonts w:ascii="맑은 고딕" w:eastAsia="맑은 고딕" w:hAnsi="맑은 고딕" w:cs="맑은 고딕" w:hint="eastAsia"/>
          <w:color w:val="000000"/>
          <w:szCs w:val="20"/>
        </w:rPr>
        <w:t>각 주기함수 성분은 고유의 주파수(</w:t>
      </w:r>
      <w:r w:rsidR="001D4AC6">
        <w:rPr>
          <w:rFonts w:ascii="맑은 고딕" w:eastAsia="맑은 고딕" w:hAnsi="맑은 고딕" w:cs="맑은 고딕"/>
          <w:color w:val="000000"/>
          <w:szCs w:val="20"/>
        </w:rPr>
        <w:t>Frequency)</w:t>
      </w:r>
      <w:r w:rsidR="001D4AC6">
        <w:rPr>
          <w:rFonts w:ascii="맑은 고딕" w:eastAsia="맑은 고딕" w:hAnsi="맑은 고딕" w:cs="맑은 고딕" w:hint="eastAsia"/>
          <w:color w:val="000000"/>
          <w:szCs w:val="20"/>
        </w:rPr>
        <w:t>와 강도(</w:t>
      </w:r>
      <w:r w:rsidR="001D4AC6">
        <w:rPr>
          <w:rFonts w:ascii="맑은 고딕" w:eastAsia="맑은 고딕" w:hAnsi="맑은 고딕" w:cs="맑은 고딕"/>
          <w:color w:val="000000"/>
          <w:szCs w:val="20"/>
        </w:rPr>
        <w:t>Amplitude)</w:t>
      </w:r>
      <w:r w:rsidR="001D4AC6">
        <w:rPr>
          <w:rFonts w:ascii="맑은 고딕" w:eastAsia="맑은 고딕" w:hAnsi="맑은 고딕" w:cs="맑은 고딕" w:hint="eastAsia"/>
          <w:color w:val="000000"/>
          <w:szCs w:val="20"/>
        </w:rPr>
        <w:t xml:space="preserve">를 가지며 이들을 합치면 </w:t>
      </w:r>
      <w:r w:rsidR="00FE19BC">
        <w:rPr>
          <w:rFonts w:ascii="맑은 고딕" w:eastAsia="맑은 고딕" w:hAnsi="맑은 고딕" w:cs="맑은 고딕" w:hint="eastAsia"/>
          <w:color w:val="000000"/>
          <w:szCs w:val="20"/>
        </w:rPr>
        <w:t>원본 입력 신호가 된다.</w:t>
      </w:r>
      <w:r w:rsidR="00917BC1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917BC1">
        <w:rPr>
          <w:rFonts w:ascii="맑은 고딕" w:eastAsia="맑은 고딕" w:hAnsi="맑은 고딕" w:cs="맑은 고딕" w:hint="eastAsia"/>
          <w:color w:val="000000"/>
          <w:szCs w:val="20"/>
        </w:rPr>
        <w:t xml:space="preserve">푸리에 변환을 이용하면 입력 신호를 </w:t>
      </w:r>
      <w:r w:rsidR="00917BC1">
        <w:rPr>
          <w:rFonts w:ascii="맑은 고딕" w:eastAsia="맑은 고딕" w:hAnsi="맑은 고딕" w:cs="맑은 고딕"/>
          <w:color w:val="000000"/>
          <w:szCs w:val="20"/>
        </w:rPr>
        <w:t xml:space="preserve">sin, cos </w:t>
      </w:r>
      <w:r w:rsidR="00917BC1">
        <w:rPr>
          <w:rFonts w:ascii="맑은 고딕" w:eastAsia="맑은 고딕" w:hAnsi="맑은 고딕" w:cs="맑은 고딕" w:hint="eastAsia"/>
          <w:color w:val="000000"/>
          <w:szCs w:val="20"/>
        </w:rPr>
        <w:t>주기함수들의 합으로 분해할 수 있다.</w:t>
      </w:r>
      <w:r w:rsidR="00A659D1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A659D1">
        <w:rPr>
          <w:rFonts w:ascii="맑은 고딕" w:eastAsia="맑은 고딕" w:hAnsi="맑은 고딕" w:cs="맑은 고딕" w:hint="eastAsia"/>
          <w:color w:val="000000"/>
          <w:szCs w:val="20"/>
        </w:rPr>
        <w:t>푸리에 변환식은 다음과 같이 나타낼 수 있다.</w:t>
      </w:r>
      <w:r w:rsidR="00891C25">
        <w:rPr>
          <w:rFonts w:ascii="맑은 고딕" w:eastAsia="맑은 고딕" w:hAnsi="맑은 고딕" w:cs="맑은 고딕"/>
          <w:color w:val="000000"/>
          <w:szCs w:val="20"/>
        </w:rPr>
        <w:t xml:space="preserve"> (</w:t>
      </w:r>
      <w:r w:rsidR="00891C25">
        <w:rPr>
          <w:rFonts w:ascii="맑은 고딕" w:eastAsia="맑은 고딕" w:hAnsi="맑은 고딕" w:cs="맑은 고딕" w:hint="eastAsia"/>
          <w:color w:val="000000"/>
          <w:szCs w:val="20"/>
        </w:rPr>
        <w:t>주의할 점은,</w:t>
      </w:r>
      <w:r w:rsidR="00891C25">
        <w:rPr>
          <w:rFonts w:ascii="맑은 고딕" w:eastAsia="맑은 고딕" w:hAnsi="맑은 고딕" w:cs="맑은 고딕"/>
          <w:color w:val="000000"/>
          <w:szCs w:val="20"/>
        </w:rPr>
        <w:t xml:space="preserve"> 2</w:t>
      </w:r>
      <w:r w:rsidR="00891C25">
        <w:rPr>
          <w:rFonts w:ascii="맑은 고딕" w:eastAsia="맑은 고딕" w:hAnsi="맑은 고딕" w:cs="맑은 고딕" w:hint="eastAsia"/>
          <w:color w:val="000000"/>
          <w:szCs w:val="20"/>
        </w:rPr>
        <w:t>차원 영상처리의 경우 푸리에 변환식을 다르게 나타낸다.</w:t>
      </w:r>
      <w:r w:rsidR="00891C25">
        <w:rPr>
          <w:rFonts w:ascii="맑은 고딕" w:eastAsia="맑은 고딕" w:hAnsi="맑은 고딕" w:cs="맑은 고딕"/>
          <w:color w:val="000000"/>
          <w:szCs w:val="20"/>
        </w:rPr>
        <w:t>)</w:t>
      </w:r>
    </w:p>
    <w:p w14:paraId="2C065124" w14:textId="38797477" w:rsidR="00D90E83" w:rsidRPr="00A74EC8" w:rsidRDefault="00D90E83" w:rsidP="00D90E8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맑은 고딕" w:eastAsia="맑은 고딕" w:hAnsi="맑은 고딕" w:cs="맑은 고딕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맑은 고딕"/>
              <w:color w:val="000000"/>
              <w:sz w:val="24"/>
              <w:szCs w:val="24"/>
            </w:rPr>
            <m:t>F(u)=</m:t>
          </m:r>
          <m:nary>
            <m:naryPr>
              <m:limLoc m:val="subSup"/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맑은 고딕" w:hAnsi="Cambria Math" w:cs="맑은 고딕" w:hint="eastAsia"/>
                  <w:color w:val="000000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eastAsia="맑은 고딕" w:hAnsi="Cambria Math" w:cs="맑은 고딕" w:hint="eastAsia"/>
                  <w:color w:val="00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f(x)</m:t>
              </m:r>
              <m:sSup>
                <m:sSup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-j2</m:t>
                  </m:r>
                  <m:r>
                    <w:rPr>
                      <w:rFonts w:ascii="Cambria Math" w:eastAsia="맑은 고딕" w:hAnsi="Cambria Math" w:cs="맑은 고딕" w:hint="eastAsia"/>
                      <w:color w:val="000000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ux</m:t>
                  </m:r>
                </m:sup>
              </m:sSup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dx</m:t>
              </m:r>
            </m:e>
          </m:nary>
        </m:oMath>
      </m:oMathPara>
    </w:p>
    <w:p w14:paraId="65B19322" w14:textId="4F84D6AA" w:rsidR="00E60FC5" w:rsidRPr="00A74EC8" w:rsidRDefault="00E60FC5" w:rsidP="00E60F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맑은 고딕" w:eastAsia="맑은 고딕" w:hAnsi="맑은 고딕" w:cs="맑은 고딕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맑은 고딕"/>
              <w:color w:val="000000"/>
              <w:sz w:val="24"/>
              <w:szCs w:val="24"/>
            </w:rPr>
            <m:t>f(x)=</m:t>
          </m:r>
          <m:nary>
            <m:naryPr>
              <m:limLoc m:val="subSup"/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맑은 고딕" w:hAnsi="Cambria Math" w:cs="맑은 고딕" w:hint="eastAsia"/>
                  <w:color w:val="000000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eastAsia="맑은 고딕" w:hAnsi="Cambria Math" w:cs="맑은 고딕" w:hint="eastAsia"/>
                  <w:color w:val="00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F(u)</m:t>
              </m:r>
              <m:sSup>
                <m:sSup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j2</m:t>
                  </m:r>
                  <m:r>
                    <w:rPr>
                      <w:rFonts w:ascii="Cambria Math" w:eastAsia="맑은 고딕" w:hAnsi="Cambria Math" w:cs="맑은 고딕" w:hint="eastAsia"/>
                      <w:color w:val="000000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ux</m:t>
                  </m:r>
                </m:sup>
              </m:sSup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du</m:t>
              </m:r>
            </m:e>
          </m:nary>
        </m:oMath>
      </m:oMathPara>
    </w:p>
    <w:p w14:paraId="0B524EA3" w14:textId="440C6863" w:rsidR="00A659D1" w:rsidRDefault="00AF4136" w:rsidP="0084068A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>f</w:t>
      </w:r>
      <w:r>
        <w:rPr>
          <w:rFonts w:ascii="맑은 고딕" w:eastAsia="맑은 고딕" w:hAnsi="맑은 고딕" w:cs="맑은 고딕"/>
          <w:color w:val="000000"/>
          <w:szCs w:val="20"/>
        </w:rPr>
        <w:t>(x)</w:t>
      </w:r>
      <w:r>
        <w:rPr>
          <w:rFonts w:ascii="맑은 고딕" w:eastAsia="맑은 고딕" w:hAnsi="맑은 고딕" w:cs="맑은 고딕" w:hint="eastAsia"/>
          <w:color w:val="000000"/>
          <w:szCs w:val="20"/>
        </w:rPr>
        <w:t>는 원본 입력신호</w:t>
      </w:r>
    </w:p>
    <w:p w14:paraId="41494E06" w14:textId="7284DE45" w:rsidR="00AF4136" w:rsidRPr="00AF4136" w:rsidRDefault="00000000" w:rsidP="0084068A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m:oMath>
        <m:sSup>
          <m:sSupPr>
            <m:ctrlPr>
              <w:rPr>
                <w:rFonts w:ascii="Cambria Math" w:eastAsia="맑은 고딕" w:hAnsi="Cambria Math" w:cs="맑은 고딕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e</m:t>
            </m:r>
          </m:e>
          <m:sup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-j2</m:t>
            </m:r>
            <m:r>
              <w:rPr>
                <w:rFonts w:ascii="Cambria Math" w:eastAsia="맑은 고딕" w:hAnsi="Cambria Math" w:cs="맑은 고딕" w:hint="eastAsia"/>
                <w:color w:val="000000"/>
                <w:szCs w:val="20"/>
              </w:rPr>
              <m:t>π</m:t>
            </m:r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ux</m:t>
            </m:r>
          </m:sup>
        </m:sSup>
      </m:oMath>
      <w:r w:rsidR="00AF4136" w:rsidRPr="00AF4136">
        <w:rPr>
          <w:rFonts w:ascii="맑은 고딕" w:eastAsia="맑은 고딕" w:hAnsi="맑은 고딕" w:cs="맑은 고딕" w:hint="eastAsia"/>
          <w:color w:val="000000"/>
          <w:szCs w:val="20"/>
        </w:rPr>
        <w:t xml:space="preserve">는 주파수 </w:t>
      </w:r>
      <w:r w:rsidR="00AF4136" w:rsidRPr="00AF4136">
        <w:rPr>
          <w:rFonts w:ascii="맑은 고딕" w:eastAsia="맑은 고딕" w:hAnsi="맑은 고딕" w:cs="맑은 고딕"/>
          <w:color w:val="000000"/>
          <w:szCs w:val="20"/>
        </w:rPr>
        <w:t>u</w:t>
      </w:r>
      <w:r w:rsidR="00AF4136" w:rsidRPr="00AF4136">
        <w:rPr>
          <w:rFonts w:ascii="맑은 고딕" w:eastAsia="맑은 고딕" w:hAnsi="맑은 고딕" w:cs="맑은 고딕" w:hint="eastAsia"/>
          <w:color w:val="000000"/>
          <w:szCs w:val="20"/>
        </w:rPr>
        <w:t>인</w:t>
      </w:r>
      <w:r w:rsidR="00AF4136" w:rsidRPr="00AF4136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AF4136" w:rsidRPr="00AF4136">
        <w:rPr>
          <w:rFonts w:ascii="맑은 고딕" w:eastAsia="맑은 고딕" w:hAnsi="맑은 고딕" w:cs="맑은 고딕" w:hint="eastAsia"/>
          <w:color w:val="000000"/>
          <w:szCs w:val="20"/>
        </w:rPr>
        <w:t>주기함수 성분</w:t>
      </w:r>
    </w:p>
    <w:p w14:paraId="0B21CF82" w14:textId="67342BBD" w:rsidR="00AF4136" w:rsidRPr="00AF4136" w:rsidRDefault="00AF4136" w:rsidP="0084068A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>F</w:t>
      </w:r>
      <w:r>
        <w:rPr>
          <w:rFonts w:ascii="맑은 고딕" w:eastAsia="맑은 고딕" w:hAnsi="맑은 고딕" w:cs="맑은 고딕"/>
          <w:color w:val="000000"/>
          <w:szCs w:val="20"/>
        </w:rPr>
        <w:t>(u)</w:t>
      </w: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는 </w:t>
      </w:r>
      <w:r w:rsidR="00950302">
        <w:rPr>
          <w:rFonts w:ascii="맑은 고딕" w:eastAsia="맑은 고딕" w:hAnsi="맑은 고딕" w:cs="맑은 고딕" w:hint="eastAsia"/>
          <w:color w:val="000000"/>
          <w:szCs w:val="20"/>
        </w:rPr>
        <w:t>주기함수 성분의 계수(</w:t>
      </w:r>
      <w:r w:rsidR="00950302">
        <w:rPr>
          <w:rFonts w:ascii="맑은 고딕" w:eastAsia="맑은 고딕" w:hAnsi="맑은 고딕" w:cs="맑은 고딕"/>
          <w:color w:val="000000"/>
          <w:szCs w:val="20"/>
        </w:rPr>
        <w:t>Coefficient)</w:t>
      </w:r>
    </w:p>
    <w:p w14:paraId="1570629C" w14:textId="0ED67903" w:rsidR="0084068A" w:rsidRPr="0084068A" w:rsidRDefault="00A5621F" w:rsidP="0084068A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  <w:r w:rsidR="00365D61">
        <w:rPr>
          <w:rFonts w:ascii="맑은 고딕" w:eastAsia="맑은 고딕" w:hAnsi="맑은 고딕" w:cs="맑은 고딕" w:hint="eastAsia"/>
          <w:color w:val="000000"/>
          <w:szCs w:val="20"/>
        </w:rPr>
        <w:t>시간</w:t>
      </w:r>
      <w:r w:rsidR="00F7490A"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  <w:r w:rsidR="00365D61">
        <w:rPr>
          <w:rFonts w:ascii="맑은 고딕" w:eastAsia="맑은 고딕" w:hAnsi="맑은 고딕" w:cs="맑은 고딕" w:hint="eastAsia"/>
          <w:color w:val="000000"/>
          <w:szCs w:val="20"/>
        </w:rPr>
        <w:t xml:space="preserve">축에 존재하던 신호를 주파수로 변환하면 </w:t>
      </w:r>
      <w:r w:rsidR="00F7490A">
        <w:rPr>
          <w:rFonts w:ascii="맑은 고딕" w:eastAsia="맑은 고딕" w:hAnsi="맑은 고딕" w:cs="맑은 고딕" w:hint="eastAsia"/>
          <w:color w:val="000000"/>
          <w:szCs w:val="20"/>
        </w:rPr>
        <w:t>데이터의 양이 줄어든다</w:t>
      </w:r>
      <w:r w:rsidR="00F7490A">
        <w:rPr>
          <w:rFonts w:ascii="맑은 고딕" w:eastAsia="맑은 고딕" w:hAnsi="맑은 고딕" w:cs="맑은 고딕"/>
          <w:color w:val="000000"/>
          <w:szCs w:val="20"/>
        </w:rPr>
        <w:t xml:space="preserve">. </w:t>
      </w:r>
      <w:r w:rsidR="00E44C62">
        <w:rPr>
          <w:rFonts w:ascii="맑은 고딕" w:eastAsia="맑은 고딕" w:hAnsi="맑은 고딕" w:cs="맑은 고딕" w:hint="eastAsia"/>
          <w:color w:val="000000"/>
          <w:szCs w:val="20"/>
        </w:rPr>
        <w:t>푸리에 급수는 복잡한 신호를 단순하게 분해할 수 있지만,</w:t>
      </w:r>
      <w:r w:rsidR="00E44C62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E44C62">
        <w:rPr>
          <w:rFonts w:ascii="맑은 고딕" w:eastAsia="맑은 고딕" w:hAnsi="맑은 고딕" w:cs="맑은 고딕" w:hint="eastAsia"/>
          <w:color w:val="000000"/>
          <w:szCs w:val="20"/>
        </w:rPr>
        <w:t>주기 신호에만 사용할 수 있기 때문에 이를 극복하기 위해 나온 개념이 푸리에 변환이다.</w:t>
      </w:r>
      <w:r w:rsidR="001D3EE4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1D3EE4">
        <w:rPr>
          <w:rFonts w:ascii="맑은 고딕" w:eastAsia="맑은 고딕" w:hAnsi="맑은 고딕" w:cs="맑은 고딕" w:hint="eastAsia"/>
          <w:color w:val="000000"/>
          <w:szCs w:val="20"/>
        </w:rPr>
        <w:t>푸리에 변환은</w:t>
      </w:r>
      <w:r w:rsidR="00FE0A90"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  <w:r w:rsidR="00532B48">
        <w:rPr>
          <w:rFonts w:ascii="맑은 고딕" w:eastAsia="맑은 고딕" w:hAnsi="맑은 고딕" w:cs="맑은 고딕"/>
          <w:color w:val="000000"/>
          <w:szCs w:val="20"/>
        </w:rPr>
        <w:t>f(</w:t>
      </w:r>
      <w:r w:rsidR="00532B48">
        <w:rPr>
          <w:rFonts w:ascii="맑은 고딕" w:eastAsia="맑은 고딕" w:hAnsi="맑은 고딕" w:cs="맑은 고딕" w:hint="eastAsia"/>
          <w:color w:val="000000"/>
          <w:szCs w:val="20"/>
        </w:rPr>
        <w:t>x</w:t>
      </w:r>
      <w:r w:rsidR="00532B48">
        <w:rPr>
          <w:rFonts w:ascii="맑은 고딕" w:eastAsia="맑은 고딕" w:hAnsi="맑은 고딕" w:cs="맑은 고딕"/>
          <w:color w:val="000000"/>
          <w:szCs w:val="20"/>
        </w:rPr>
        <w:t>)</w:t>
      </w:r>
      <w:r w:rsidR="00532B48">
        <w:rPr>
          <w:rFonts w:ascii="맑은 고딕" w:eastAsia="맑은 고딕" w:hAnsi="맑은 고딕" w:cs="맑은 고딕" w:hint="eastAsia"/>
          <w:color w:val="000000"/>
          <w:szCs w:val="20"/>
        </w:rPr>
        <w:t>를 이용해 신호의 주파수 성분을,</w:t>
      </w:r>
      <w:r w:rsidR="00532B48">
        <w:rPr>
          <w:rFonts w:ascii="맑은 고딕" w:eastAsia="맑은 고딕" w:hAnsi="맑은 고딕" w:cs="맑은 고딕"/>
          <w:color w:val="000000"/>
          <w:szCs w:val="20"/>
        </w:rPr>
        <w:t xml:space="preserve"> F(u)</w:t>
      </w:r>
      <w:r w:rsidR="00532B48">
        <w:rPr>
          <w:rFonts w:ascii="맑은 고딕" w:eastAsia="맑은 고딕" w:hAnsi="맑은 고딕" w:cs="맑은 고딕" w:hint="eastAsia"/>
          <w:color w:val="000000"/>
          <w:szCs w:val="20"/>
        </w:rPr>
        <w:t xml:space="preserve">를 이용해 </w:t>
      </w:r>
      <w:r w:rsidR="00A74EC8">
        <w:rPr>
          <w:rFonts w:ascii="맑은 고딕" w:eastAsia="맑은 고딕" w:hAnsi="맑은 고딕" w:cs="맑은 고딕" w:hint="eastAsia"/>
          <w:color w:val="000000"/>
          <w:szCs w:val="20"/>
        </w:rPr>
        <w:t>지연이 얼마나 되는지에 대한 응답을 알 수 있다.</w:t>
      </w:r>
    </w:p>
    <w:p w14:paraId="78FBA20F" w14:textId="2E8A5101" w:rsidR="002D69A2" w:rsidRDefault="00FC7BFF" w:rsidP="002D69A2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 w:rsidRPr="00FC7BFF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lastRenderedPageBreak/>
        <w:t xml:space="preserve">푸리에 </w:t>
      </w:r>
      <w:proofErr w:type="gramStart"/>
      <w:r w:rsidRPr="00FC7BFF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t>급수</w:t>
      </w: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5D2E60">
        <w:rPr>
          <w:rFonts w:ascii="맑은 고딕" w:eastAsia="맑은 고딕" w:hAnsi="맑은 고딕" w:cs="맑은 고딕"/>
          <w:color w:val="000000"/>
          <w:szCs w:val="20"/>
        </w:rPr>
        <w:t xml:space="preserve">주기 </w:t>
      </w:r>
      <w:r w:rsidR="005D2E60">
        <w:rPr>
          <w:rFonts w:ascii="맑은 고딕" w:eastAsia="맑은 고딕" w:hAnsi="맑은 고딕" w:cs="맑은 고딕" w:hint="eastAsia"/>
          <w:color w:val="000000"/>
          <w:szCs w:val="20"/>
        </w:rPr>
        <w:t>함수를 주파수와 진폭이 다른 사인과 코사인의 합으로 분해</w:t>
      </w:r>
      <w:r w:rsidR="000A1AEB">
        <w:rPr>
          <w:rFonts w:ascii="맑은 고딕" w:eastAsia="맑은 고딕" w:hAnsi="맑은 고딕" w:cs="맑은 고딕" w:hint="eastAsia"/>
          <w:color w:val="000000"/>
          <w:szCs w:val="20"/>
        </w:rPr>
        <w:t>한 급수</w:t>
      </w:r>
    </w:p>
    <w:p w14:paraId="1AA61628" w14:textId="5FDA008A" w:rsidR="00A659D1" w:rsidRDefault="004E4EFA" w:rsidP="004308E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우선 </w:t>
      </w:r>
      <w:proofErr w:type="spellStart"/>
      <w:r>
        <w:rPr>
          <w:rFonts w:ascii="맑은 고딕" w:eastAsia="맑은 고딕" w:hAnsi="맑은 고딕" w:cs="맑은 고딕" w:hint="eastAsia"/>
          <w:color w:val="000000"/>
          <w:szCs w:val="20"/>
        </w:rPr>
        <w:t>급수란</w:t>
      </w:r>
      <w:proofErr w:type="spellEnd"/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수열들의 합을 의미한다.</w:t>
      </w:r>
      <w:r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041BC0">
        <w:rPr>
          <w:rFonts w:ascii="맑은 고딕" w:eastAsia="맑은 고딕" w:hAnsi="맑은 고딕" w:cs="맑은 고딕" w:hint="eastAsia"/>
          <w:color w:val="000000"/>
          <w:szCs w:val="20"/>
        </w:rPr>
        <w:t>푸리에는 한가지 중요한 사실을 발견하게 되는데,</w:t>
      </w:r>
      <w:r w:rsidR="00041BC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041BC0">
        <w:rPr>
          <w:rFonts w:ascii="맑은 고딕" w:eastAsia="맑은 고딕" w:hAnsi="맑은 고딕" w:cs="맑은 고딕" w:hint="eastAsia"/>
          <w:color w:val="000000"/>
          <w:szCs w:val="20"/>
        </w:rPr>
        <w:t>같은 형태를 반복하는 주기를 가진 파동은,</w:t>
      </w:r>
      <w:r w:rsidR="00041BC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041BC0">
        <w:rPr>
          <w:rFonts w:ascii="맑은 고딕" w:eastAsia="맑은 고딕" w:hAnsi="맑은 고딕" w:cs="맑은 고딕" w:hint="eastAsia"/>
          <w:color w:val="000000"/>
          <w:szCs w:val="20"/>
        </w:rPr>
        <w:t>아무리 복잡하더라도 단순한 파동의 결합으로 이루어진다는 것이다.</w:t>
      </w:r>
      <w:r w:rsidR="00157C43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157C43">
        <w:rPr>
          <w:rFonts w:ascii="맑은 고딕" w:eastAsia="맑은 고딕" w:hAnsi="맑은 고딕" w:cs="맑은 고딕" w:hint="eastAsia"/>
          <w:color w:val="000000"/>
          <w:szCs w:val="20"/>
        </w:rPr>
        <w:t xml:space="preserve">푸리에 급수는 </w:t>
      </w:r>
      <w:r w:rsidR="00FC2D73">
        <w:rPr>
          <w:rFonts w:ascii="맑은 고딕" w:eastAsia="맑은 고딕" w:hAnsi="맑은 고딕" w:cs="맑은 고딕" w:hint="eastAsia"/>
          <w:color w:val="000000"/>
          <w:szCs w:val="20"/>
        </w:rPr>
        <w:t>이를 이용해 신호를 기본적인 주기함수인 사인과 코사인의 조합으로 전개</w:t>
      </w:r>
      <w:r w:rsidR="00532BCB">
        <w:rPr>
          <w:rFonts w:ascii="맑은 고딕" w:eastAsia="맑은 고딕" w:hAnsi="맑은 고딕" w:cs="맑은 고딕" w:hint="eastAsia"/>
          <w:color w:val="000000"/>
          <w:szCs w:val="20"/>
        </w:rPr>
        <w:t>한다.</w:t>
      </w:r>
      <w:r w:rsidR="00417697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417697">
        <w:rPr>
          <w:rFonts w:ascii="맑은 고딕" w:eastAsia="맑은 고딕" w:hAnsi="맑은 고딕" w:cs="맑은 고딕" w:hint="eastAsia"/>
          <w:color w:val="000000"/>
          <w:szCs w:val="20"/>
        </w:rPr>
        <w:t xml:space="preserve">다음은 </w:t>
      </w:r>
      <w:r w:rsidR="003011FF">
        <w:rPr>
          <w:rFonts w:ascii="맑은 고딕" w:eastAsia="맑은 고딕" w:hAnsi="맑은 고딕" w:cs="맑은 고딕" w:hint="eastAsia"/>
          <w:color w:val="000000"/>
          <w:szCs w:val="20"/>
        </w:rPr>
        <w:t xml:space="preserve">적분 구간이 </w:t>
      </w:r>
      <w:r w:rsidR="003011FF">
        <w:rPr>
          <w:rFonts w:ascii="맑은 고딕" w:eastAsia="맑은 고딕" w:hAnsi="맑은 고딕" w:cs="맑은 고딕"/>
          <w:color w:val="000000"/>
          <w:szCs w:val="20"/>
        </w:rPr>
        <w:t>(0, 2</w:t>
      </w:r>
      <w:r w:rsidR="003011FF" w:rsidRPr="003011FF">
        <w:rPr>
          <w:rFonts w:ascii="맑은 고딕" w:eastAsia="맑은 고딕" w:hAnsi="맑은 고딕" w:cs="맑은 고딕" w:hint="eastAsia"/>
          <w:color w:val="000000"/>
          <w:szCs w:val="20"/>
        </w:rPr>
        <w:t>π</w:t>
      </w:r>
      <w:r w:rsidR="003011FF">
        <w:rPr>
          <w:rFonts w:ascii="맑은 고딕" w:eastAsia="맑은 고딕" w:hAnsi="맑은 고딕" w:cs="맑은 고딕"/>
          <w:color w:val="000000"/>
          <w:szCs w:val="20"/>
        </w:rPr>
        <w:t xml:space="preserve">)인 </w:t>
      </w:r>
      <w:r w:rsidR="003011FF">
        <w:rPr>
          <w:rFonts w:ascii="맑은 고딕" w:eastAsia="맑은 고딕" w:hAnsi="맑은 고딕" w:cs="맑은 고딕" w:hint="eastAsia"/>
          <w:color w:val="000000"/>
          <w:szCs w:val="20"/>
        </w:rPr>
        <w:t>푸리에 급수식이다.</w:t>
      </w:r>
    </w:p>
    <w:p w14:paraId="031A8CA4" w14:textId="09BE3AF3" w:rsidR="001568CB" w:rsidRPr="003011FF" w:rsidRDefault="003F4803" w:rsidP="001568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맑은 고딕" w:eastAsia="맑은 고딕" w:hAnsi="맑은 고딕" w:cs="맑은 고딕"/>
          <w:color w:val="00000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맑은 고딕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맑은 고딕" w:hAnsi="Cambria Math" w:cs="맑은 고딕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맑은 고딕" w:hAnsi="Cambria Math" w:cs="맑은 고딕"/>
              <w:color w:val="000000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맑은 고딕" w:hAnsi="Cambria Math" w:cs="맑은 고딕" w:hint="eastAsia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="맑은 고딕" w:hAnsi="Cambria Math" w:cs="맑은 고딕"/>
              <w:color w:val="000000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 w:cs="맑은 고딕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맑은 고딕" w:hAnsi="Cambria Math" w:cs="맑은 고딕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맑은 고딕" w:hAnsi="Cambria Math" w:cs="맑은 고딕" w:hint="eastAsia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맑은 고딕" w:hAnsi="Cambria Math" w:cs="맑은 고딕"/>
                      <w:color w:val="000000"/>
                      <w:sz w:val="24"/>
                      <w:szCs w:val="24"/>
                    </w:rPr>
                    <m:t>nx</m:t>
                  </m:r>
                </m:e>
              </m:func>
            </m:e>
          </m:nary>
        </m:oMath>
      </m:oMathPara>
    </w:p>
    <w:p w14:paraId="0409EB27" w14:textId="5F730E26" w:rsidR="001568CB" w:rsidRPr="003011FF" w:rsidRDefault="00000000" w:rsidP="0088118A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m:oMath>
        <m:sSub>
          <m:sSubPr>
            <m:ctrlPr>
              <w:rPr>
                <w:rFonts w:ascii="Cambria Math" w:eastAsia="맑은 고딕" w:hAnsi="Cambria Math" w:cs="맑은 고딕"/>
                <w:i/>
                <w:color w:val="000000"/>
                <w:szCs w:val="20"/>
              </w:rPr>
            </m:ctrlPr>
          </m:sSubPr>
          <m:e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a</m:t>
            </m:r>
          </m:e>
          <m:sub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n</m:t>
            </m:r>
          </m:sub>
        </m:sSub>
      </m:oMath>
      <w:r w:rsidR="00417697" w:rsidRPr="003011FF">
        <w:rPr>
          <w:rFonts w:ascii="맑은 고딕" w:eastAsia="맑은 고딕" w:hAnsi="맑은 고딕" w:cs="맑은 고딕" w:hint="eastAsia"/>
          <w:color w:val="000000"/>
          <w:szCs w:val="20"/>
        </w:rPr>
        <w:t xml:space="preserve">와 </w:t>
      </w:r>
      <m:oMath>
        <m:sSub>
          <m:sSubPr>
            <m:ctrlPr>
              <w:rPr>
                <w:rFonts w:ascii="Cambria Math" w:eastAsia="맑은 고딕" w:hAnsi="Cambria Math" w:cs="맑은 고딕"/>
                <w:i/>
                <w:color w:val="000000"/>
                <w:szCs w:val="20"/>
              </w:rPr>
            </m:ctrlPr>
          </m:sSubPr>
          <m:e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b</m:t>
            </m:r>
          </m:e>
          <m:sub>
            <m:r>
              <w:rPr>
                <w:rFonts w:ascii="Cambria Math" w:eastAsia="맑은 고딕" w:hAnsi="Cambria Math" w:cs="맑은 고딕"/>
                <w:color w:val="000000"/>
                <w:szCs w:val="20"/>
              </w:rPr>
              <m:t>n</m:t>
            </m:r>
          </m:sub>
        </m:sSub>
      </m:oMath>
      <w:r w:rsidR="00417697" w:rsidRPr="003011FF">
        <w:rPr>
          <w:rFonts w:ascii="맑은 고딕" w:eastAsia="맑은 고딕" w:hAnsi="맑은 고딕" w:cs="맑은 고딕" w:hint="eastAsia"/>
          <w:color w:val="000000"/>
          <w:szCs w:val="20"/>
        </w:rPr>
        <w:t>은 푸리에 계수</w:t>
      </w:r>
    </w:p>
    <w:p w14:paraId="2B7333B4" w14:textId="77777777" w:rsidR="00A659D1" w:rsidRPr="00A659D1" w:rsidRDefault="00A659D1" w:rsidP="004308E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</w:p>
    <w:p w14:paraId="052B18A6" w14:textId="27BCCD39" w:rsidR="00BA297B" w:rsidRDefault="00BA297B" w:rsidP="004308E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 w:rsidRPr="00BA297B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t xml:space="preserve">푸리에 </w:t>
      </w:r>
      <w:proofErr w:type="gramStart"/>
      <w:r w:rsidRPr="00BA297B">
        <w:rPr>
          <w:rFonts w:ascii="맑은 고딕" w:eastAsia="맑은 고딕" w:hAnsi="맑은 고딕" w:cs="맑은 고딕" w:hint="eastAsia"/>
          <w:b/>
          <w:bCs/>
          <w:color w:val="000000"/>
          <w:szCs w:val="20"/>
        </w:rPr>
        <w:t>계수</w:t>
      </w: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="000A6EB8">
        <w:rPr>
          <w:rFonts w:ascii="맑은 고딕" w:eastAsia="맑은 고딕" w:hAnsi="맑은 고딕" w:cs="맑은 고딕" w:hint="eastAsia"/>
          <w:color w:val="000000"/>
          <w:szCs w:val="20"/>
        </w:rPr>
        <w:t>푸리에 계수의 진폭은 함수를 구성하던 주파수 성분의 크기</w:t>
      </w:r>
      <w:r w:rsidR="00CD38D8">
        <w:rPr>
          <w:rFonts w:ascii="맑은 고딕" w:eastAsia="맑은 고딕" w:hAnsi="맑은 고딕" w:cs="맑은 고딕" w:hint="eastAsia"/>
          <w:color w:val="000000"/>
          <w:szCs w:val="20"/>
        </w:rPr>
        <w:t>를 의미한다.</w:t>
      </w:r>
    </w:p>
    <w:p w14:paraId="4813E6F3" w14:textId="36460748" w:rsidR="004E15DA" w:rsidRDefault="004E15DA" w:rsidP="004308E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푸리에 계수는 삼각함수의 직교성을 이용해 </w:t>
      </w:r>
      <w:proofErr w:type="spellStart"/>
      <w:r>
        <w:rPr>
          <w:rFonts w:ascii="맑은 고딕" w:eastAsia="맑은 고딕" w:hAnsi="맑은 고딕" w:cs="맑은 고딕" w:hint="eastAsia"/>
          <w:color w:val="000000"/>
          <w:szCs w:val="20"/>
        </w:rPr>
        <w:t>정적분하여</w:t>
      </w:r>
      <w:proofErr w:type="spellEnd"/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구할 수 있다.</w:t>
      </w:r>
    </w:p>
    <w:p w14:paraId="52F1CC2C" w14:textId="3CF43A86" w:rsidR="00BA297B" w:rsidRDefault="003149A3" w:rsidP="004308E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 xml:space="preserve"> </w:t>
      </w:r>
    </w:p>
    <w:p w14:paraId="6FA7E5BD" w14:textId="77777777" w:rsidR="004C7D57" w:rsidRDefault="00000000" w:rsidP="004C7D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  <w:szCs w:val="24"/>
        </w:rPr>
        <w:t>Ideal low-pass filter의 문제점 설명</w:t>
      </w:r>
    </w:p>
    <w:p w14:paraId="36968D82" w14:textId="3C18F3B1" w:rsidR="004C7D57" w:rsidRPr="004C7D57" w:rsidRDefault="00125B85" w:rsidP="00125B85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r>
        <w:rPr>
          <w:rFonts w:eastAsiaTheme="minorHAnsi" w:hint="eastAsia"/>
          <w:kern w:val="0"/>
        </w:rPr>
        <w:t xml:space="preserve"> F</w:t>
      </w:r>
      <w:r>
        <w:rPr>
          <w:rFonts w:eastAsiaTheme="minorHAnsi"/>
          <w:kern w:val="0"/>
        </w:rPr>
        <w:t>requency Domain</w:t>
      </w:r>
      <w:r>
        <w:rPr>
          <w:rFonts w:eastAsiaTheme="minorHAnsi" w:hint="eastAsia"/>
          <w:kern w:val="0"/>
        </w:rPr>
        <w:t xml:space="preserve">에서 </w:t>
      </w:r>
      <w:r>
        <w:rPr>
          <w:rFonts w:eastAsiaTheme="minorHAnsi"/>
          <w:kern w:val="0"/>
        </w:rPr>
        <w:t>Ideal low-pass filter</w:t>
      </w:r>
      <w:r>
        <w:rPr>
          <w:rFonts w:eastAsiaTheme="minorHAnsi" w:hint="eastAsia"/>
          <w:kern w:val="0"/>
        </w:rPr>
        <w:t>는 깔끔한 모양을 가지지만,</w:t>
      </w:r>
      <w:r>
        <w:rPr>
          <w:rFonts w:eastAsiaTheme="minorHAnsi"/>
          <w:kern w:val="0"/>
        </w:rPr>
        <w:t xml:space="preserve"> Spatial Domain</w:t>
      </w:r>
      <w:r w:rsidR="00F23B2E">
        <w:rPr>
          <w:rFonts w:eastAsiaTheme="minorHAnsi"/>
          <w:kern w:val="0"/>
        </w:rPr>
        <w:t xml:space="preserve"> 에서는 </w:t>
      </w:r>
      <w:r w:rsidR="00F23B2E">
        <w:rPr>
          <w:rFonts w:eastAsiaTheme="minorHAnsi" w:hint="eastAsia"/>
          <w:kern w:val="0"/>
        </w:rPr>
        <w:t>싱크 형태를 갖게 된다.</w:t>
      </w:r>
      <w:r w:rsidR="00EB0F46">
        <w:rPr>
          <w:rFonts w:eastAsiaTheme="minorHAnsi"/>
          <w:kern w:val="0"/>
        </w:rPr>
        <w:t xml:space="preserve"> </w:t>
      </w:r>
      <w:r w:rsidR="00D12626" w:rsidRPr="004C7D57">
        <w:rPr>
          <w:rFonts w:eastAsiaTheme="minorHAnsi" w:hint="eastAsia"/>
          <w:kern w:val="0"/>
        </w:rPr>
        <w:t>Ideal low-pass filter</w:t>
      </w:r>
      <w:r w:rsidR="00F57846" w:rsidRPr="004C7D57">
        <w:rPr>
          <w:rFonts w:eastAsiaTheme="minorHAnsi" w:hint="eastAsia"/>
          <w:kern w:val="0"/>
        </w:rPr>
        <w:t xml:space="preserve">은 </w:t>
      </w:r>
      <w:r w:rsidR="00D12626" w:rsidRPr="004C7D57">
        <w:rPr>
          <w:rFonts w:eastAsiaTheme="minorHAnsi" w:hint="eastAsia"/>
          <w:kern w:val="0"/>
        </w:rPr>
        <w:t xml:space="preserve">윤곽으로 확인할 수 있는 </w:t>
      </w:r>
      <w:proofErr w:type="spellStart"/>
      <w:r w:rsidR="00D12626" w:rsidRPr="004C7D57">
        <w:rPr>
          <w:rFonts w:eastAsiaTheme="minorHAnsi" w:hint="eastAsia"/>
          <w:kern w:val="0"/>
        </w:rPr>
        <w:t>엣지</w:t>
      </w:r>
      <w:proofErr w:type="spellEnd"/>
      <w:r w:rsidR="00D12626" w:rsidRPr="004C7D57">
        <w:rPr>
          <w:rFonts w:eastAsiaTheme="minorHAnsi" w:hint="eastAsia"/>
          <w:kern w:val="0"/>
        </w:rPr>
        <w:t xml:space="preserve"> 부분에서ringing현상이 일어납니다.</w:t>
      </w:r>
    </w:p>
    <w:p w14:paraId="783B4E06" w14:textId="10C25E80" w:rsidR="004C7D57" w:rsidRDefault="004C7D57" w:rsidP="00D1262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eastAsiaTheme="minorHAnsi"/>
          <w:kern w:val="0"/>
        </w:rPr>
      </w:pPr>
      <w:r>
        <w:rPr>
          <w:noProof/>
        </w:rPr>
        <w:drawing>
          <wp:inline distT="0" distB="0" distL="0" distR="0" wp14:anchorId="1A6B5FE9" wp14:editId="25794A29">
            <wp:extent cx="2486025" cy="2562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</w:rPr>
        <w:t xml:space="preserve"> </w:t>
      </w:r>
      <w:r>
        <w:rPr>
          <w:rFonts w:eastAsiaTheme="minorHAnsi"/>
          <w:kern w:val="0"/>
        </w:rPr>
        <w:t>&lt;</w:t>
      </w:r>
      <w:r>
        <w:rPr>
          <w:rFonts w:eastAsiaTheme="minorHAnsi" w:hint="eastAsia"/>
          <w:kern w:val="0"/>
        </w:rPr>
        <w:t>코사인 급수에서 R</w:t>
      </w:r>
      <w:r>
        <w:rPr>
          <w:rFonts w:eastAsiaTheme="minorHAnsi"/>
          <w:kern w:val="0"/>
        </w:rPr>
        <w:t>inging</w:t>
      </w:r>
      <w:r>
        <w:rPr>
          <w:rFonts w:eastAsiaTheme="minorHAnsi" w:hint="eastAsia"/>
          <w:kern w:val="0"/>
        </w:rPr>
        <w:t>이 일어난 모습</w:t>
      </w:r>
      <w:r>
        <w:rPr>
          <w:rFonts w:eastAsiaTheme="minorHAnsi"/>
          <w:kern w:val="0"/>
        </w:rPr>
        <w:t>&gt;</w:t>
      </w:r>
    </w:p>
    <w:p w14:paraId="7AC0C77B" w14:textId="1E9CEE35" w:rsidR="009D5F8A" w:rsidRDefault="00D12626" w:rsidP="00D1262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eastAsiaTheme="minorHAnsi"/>
          <w:kern w:val="0"/>
        </w:rPr>
      </w:pPr>
      <w:r w:rsidRPr="00D12626">
        <w:rPr>
          <w:rFonts w:eastAsiaTheme="minorHAnsi" w:hint="eastAsia"/>
          <w:kern w:val="0"/>
        </w:rPr>
        <w:t xml:space="preserve"> 그 이유는 Ideal low-pass filter 가 </w:t>
      </w:r>
      <w:r w:rsidR="00A46B17">
        <w:rPr>
          <w:rFonts w:eastAsiaTheme="minorHAnsi" w:hint="eastAsia"/>
          <w:kern w:val="0"/>
        </w:rPr>
        <w:t>공간 도메인</w:t>
      </w:r>
      <w:r w:rsidRPr="00D12626">
        <w:rPr>
          <w:rFonts w:eastAsiaTheme="minorHAnsi" w:hint="eastAsia"/>
          <w:kern w:val="0"/>
        </w:rPr>
        <w:t>에서</w:t>
      </w:r>
      <w:r w:rsidR="00A46B17">
        <w:rPr>
          <w:rFonts w:eastAsiaTheme="minorHAnsi"/>
          <w:kern w:val="0"/>
        </w:rPr>
        <w:t xml:space="preserve"> </w:t>
      </w:r>
      <w:r w:rsidR="00A46B17">
        <w:rPr>
          <w:rFonts w:eastAsiaTheme="minorHAnsi" w:hint="eastAsia"/>
          <w:kern w:val="0"/>
        </w:rPr>
        <w:t>싱크</w:t>
      </w:r>
      <w:r w:rsidRPr="00D12626">
        <w:rPr>
          <w:rFonts w:eastAsiaTheme="minorHAnsi" w:hint="eastAsia"/>
          <w:kern w:val="0"/>
        </w:rPr>
        <w:t xml:space="preserve"> 함수로 나타나게 되고 이것을 영상과 </w:t>
      </w:r>
      <w:proofErr w:type="spellStart"/>
      <w:r w:rsidRPr="00D12626">
        <w:rPr>
          <w:rFonts w:eastAsiaTheme="minorHAnsi" w:hint="eastAsia"/>
          <w:kern w:val="0"/>
        </w:rPr>
        <w:t>컨볼루션하게</w:t>
      </w:r>
      <w:proofErr w:type="spellEnd"/>
      <w:r w:rsidRPr="00D12626">
        <w:rPr>
          <w:rFonts w:eastAsiaTheme="minorHAnsi" w:hint="eastAsia"/>
          <w:kern w:val="0"/>
        </w:rPr>
        <w:t xml:space="preserve"> 되면, 0값을 기준으로 진동하는 sin함수 형태를 나타내기 때문입니다.</w:t>
      </w:r>
      <w:r w:rsidR="00C2699F">
        <w:rPr>
          <w:rFonts w:eastAsiaTheme="minorHAnsi"/>
          <w:kern w:val="0"/>
        </w:rPr>
        <w:t xml:space="preserve"> </w:t>
      </w:r>
    </w:p>
    <w:p w14:paraId="793FCF01" w14:textId="351D0A1A" w:rsidR="00A55B15" w:rsidRPr="00D12626" w:rsidRDefault="00A55B15" w:rsidP="00A55B15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rPr>
          <w:rFonts w:eastAsiaTheme="minorHAnsi" w:cs="맑은 고딕"/>
          <w:color w:val="000000"/>
          <w:szCs w:val="20"/>
        </w:rPr>
      </w:pPr>
    </w:p>
    <w:p w14:paraId="7AC0C77C" w14:textId="77777777" w:rsidR="009D5F8A" w:rsidRDefault="00000000" w:rsidP="00DC2B5E">
      <w:pPr>
        <w:ind w:left="4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3-1. figure 4.35의 주파수 도메인 필터링 과정을 필터 반경을 달리하여 각각 구현, 필터 반경에 따른 차이점 설명, 실험 결과</w:t>
      </w:r>
      <w:r>
        <w:rPr>
          <w:b/>
          <w:sz w:val="24"/>
          <w:szCs w:val="24"/>
        </w:rPr>
        <w:br/>
        <w:t>(Gaussian low-pass filter 기준) (code 구현 o)</w:t>
      </w:r>
    </w:p>
    <w:p w14:paraId="7AC0C77D" w14:textId="1ED8D170" w:rsidR="009D5F8A" w:rsidRDefault="0083382E">
      <w:r w:rsidRPr="0083382E">
        <w:drawing>
          <wp:inline distT="0" distB="0" distL="0" distR="0" wp14:anchorId="7EE76E41" wp14:editId="6894719A">
            <wp:extent cx="3717985" cy="28210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264" cy="28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7735" w14:textId="17632681" w:rsidR="00B27FC3" w:rsidRDefault="00E8639C">
      <w:r>
        <w:rPr>
          <w:rFonts w:hint="eastAsia"/>
        </w:rPr>
        <w:t xml:space="preserve"> 필터의 반경이 늘어날수록 </w:t>
      </w:r>
      <w:r w:rsidR="009F69B7">
        <w:rPr>
          <w:rFonts w:hint="eastAsia"/>
        </w:rPr>
        <w:t>B</w:t>
      </w:r>
      <w:r w:rsidR="009F69B7">
        <w:t>l</w:t>
      </w:r>
      <w:r w:rsidR="00F02768">
        <w:rPr>
          <w:rFonts w:hint="eastAsia"/>
        </w:rPr>
        <w:t>u</w:t>
      </w:r>
      <w:r w:rsidR="00F02768">
        <w:t>rring</w:t>
      </w:r>
      <w:r w:rsidR="00F02768">
        <w:rPr>
          <w:rFonts w:hint="eastAsia"/>
        </w:rPr>
        <w:t xml:space="preserve">이 감소하고 </w:t>
      </w:r>
      <w:r w:rsidR="00967C6C">
        <w:rPr>
          <w:rFonts w:hint="eastAsia"/>
        </w:rPr>
        <w:t>선명한 영상이 나온다.</w:t>
      </w:r>
      <w:r w:rsidR="00967C6C">
        <w:t xml:space="preserve"> </w:t>
      </w:r>
      <w:r w:rsidR="00915A53">
        <w:rPr>
          <w:rFonts w:hint="eastAsia"/>
        </w:rPr>
        <w:t>이는</w:t>
      </w:r>
      <w:r w:rsidR="00E80E4D">
        <w:rPr>
          <w:rFonts w:hint="eastAsia"/>
        </w:rPr>
        <w:t xml:space="preserve"> 주파수</w:t>
      </w:r>
      <w:r w:rsidR="00915A53">
        <w:rPr>
          <w:rFonts w:hint="eastAsia"/>
        </w:rPr>
        <w:t xml:space="preserve"> </w:t>
      </w:r>
      <w:r w:rsidR="00E40521">
        <w:rPr>
          <w:rFonts w:hint="eastAsia"/>
        </w:rPr>
        <w:t xml:space="preserve">필터 반경이 커질수록 </w:t>
      </w:r>
      <w:r w:rsidR="00B32EEB">
        <w:rPr>
          <w:rFonts w:hint="eastAsia"/>
        </w:rPr>
        <w:t>통과하는 고주파 신호가 늘어나기 때문이다.</w:t>
      </w:r>
      <w:r w:rsidR="00090BF1">
        <w:t xml:space="preserve"> </w:t>
      </w:r>
    </w:p>
    <w:p w14:paraId="7AC0C77E" w14:textId="77777777" w:rsidR="009D5F8A" w:rsidRDefault="00000000">
      <w:pPr>
        <w:ind w:left="400"/>
        <w:rPr>
          <w:b/>
          <w:sz w:val="24"/>
          <w:szCs w:val="24"/>
        </w:rPr>
      </w:pPr>
      <w:r>
        <w:rPr>
          <w:b/>
          <w:sz w:val="24"/>
          <w:szCs w:val="24"/>
        </w:rPr>
        <w:t>3-2. 3-1의 구현을 zero-padding 과 replicate padding으로 각각 실험해보고 차이점 비교 (zero-padding, replicate padding 차이 비교) (code 구현 o)</w:t>
      </w:r>
    </w:p>
    <w:p w14:paraId="7AC0C77F" w14:textId="6205D0F7" w:rsidR="009D5F8A" w:rsidRDefault="003673BE" w:rsidP="00063528">
      <w:r w:rsidRPr="0083382E">
        <w:drawing>
          <wp:inline distT="0" distB="0" distL="0" distR="0" wp14:anchorId="142E7B36" wp14:editId="53B5FCC2">
            <wp:extent cx="3700732" cy="28079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788" cy="28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24A2" w14:textId="7468A225" w:rsidR="00B27FC3" w:rsidRDefault="00B27FC3" w:rsidP="00063528">
      <w:r>
        <w:rPr>
          <w:rFonts w:hint="eastAsia"/>
        </w:rPr>
        <w:t>&lt;z</w:t>
      </w:r>
      <w:r>
        <w:t>ero-padding&gt;</w:t>
      </w:r>
    </w:p>
    <w:p w14:paraId="4838E73A" w14:textId="29CEC934" w:rsidR="00DC2B5E" w:rsidRDefault="00DC2B5E" w:rsidP="00F6760D"/>
    <w:p w14:paraId="3CD96C82" w14:textId="671E7697" w:rsidR="00317BA1" w:rsidRDefault="00DE665D" w:rsidP="00B43843">
      <w:r>
        <w:rPr>
          <w:rFonts w:hint="eastAsia"/>
        </w:rPr>
        <w:lastRenderedPageBreak/>
        <w:t>&lt;</w:t>
      </w:r>
      <w:r>
        <w:t>replica-padding&gt;</w:t>
      </w:r>
    </w:p>
    <w:p w14:paraId="39F00DAC" w14:textId="77777777" w:rsidR="00B43843" w:rsidRDefault="00B43843" w:rsidP="00B43843"/>
    <w:p w14:paraId="1CC104AA" w14:textId="77777777" w:rsidR="00B43843" w:rsidRDefault="00B43843" w:rsidP="00B43843"/>
    <w:p w14:paraId="34E84C87" w14:textId="77777777" w:rsidR="00B43843" w:rsidRDefault="00B43843" w:rsidP="00B43843"/>
    <w:p w14:paraId="1A88A3DC" w14:textId="77777777" w:rsidR="00B43843" w:rsidRDefault="00B43843" w:rsidP="00B43843"/>
    <w:p w14:paraId="1477D772" w14:textId="77777777" w:rsidR="00B43843" w:rsidRDefault="00B43843" w:rsidP="00B43843"/>
    <w:p w14:paraId="56EAC355" w14:textId="77777777" w:rsidR="00B43843" w:rsidRDefault="00B43843" w:rsidP="00B43843">
      <w:pPr>
        <w:rPr>
          <w:rFonts w:hint="eastAsia"/>
        </w:rPr>
      </w:pPr>
    </w:p>
    <w:p w14:paraId="7AC0C780" w14:textId="77777777" w:rsidR="009D5F8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  <w:szCs w:val="24"/>
        </w:rPr>
        <w:t xml:space="preserve">ch3 은 공간 도메인 필터링, ch4은 주파수 도메인 필터링에 대한 내용을 다루었습니다.  두 가지 방법에 대한 차이점, 장단점을 비교 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  <w:szCs w:val="24"/>
        </w:rPr>
        <w:t>설명 하세요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  <w:szCs w:val="24"/>
        </w:rPr>
        <w:t>.</w:t>
      </w:r>
    </w:p>
    <w:p w14:paraId="02F83AE7" w14:textId="6E44C9C7" w:rsidR="00D3764C" w:rsidRDefault="00922559" w:rsidP="00D3764C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hint="eastAsia"/>
        </w:rPr>
      </w:pPr>
      <w:r>
        <w:rPr>
          <w:rFonts w:hint="eastAsia"/>
        </w:rPr>
        <w:t xml:space="preserve"> </w:t>
      </w:r>
      <w:r w:rsidR="00A8546F">
        <w:t xml:space="preserve"> </w:t>
      </w:r>
      <w:r w:rsidR="00A8546F">
        <w:rPr>
          <w:rFonts w:hint="eastAsia"/>
        </w:rPr>
        <w:t xml:space="preserve">공간 도메인 필터링은 </w:t>
      </w:r>
      <w:r w:rsidR="004A4FD9">
        <w:rPr>
          <w:rFonts w:hint="eastAsia"/>
        </w:rPr>
        <w:t>주파수로의 변환 과정을 거치지 않기 때문</w:t>
      </w:r>
      <w:r w:rsidR="00172D06">
        <w:rPr>
          <w:rFonts w:hint="eastAsia"/>
        </w:rPr>
        <w:t>에</w:t>
      </w:r>
      <w:r w:rsidR="004A4FD9">
        <w:rPr>
          <w:rFonts w:hint="eastAsia"/>
        </w:rPr>
        <w:t xml:space="preserve"> </w:t>
      </w:r>
      <w:r w:rsidR="009A31C2">
        <w:rPr>
          <w:rFonts w:hint="eastAsia"/>
        </w:rPr>
        <w:t>계산이 효율적이다.</w:t>
      </w:r>
      <w:r w:rsidR="009A31C2">
        <w:t xml:space="preserve"> </w:t>
      </w:r>
      <w:r w:rsidR="009A31C2">
        <w:rPr>
          <w:rFonts w:hint="eastAsia"/>
        </w:rPr>
        <w:t xml:space="preserve">하지만 주파수 도메인 필터링의 경우 </w:t>
      </w:r>
      <w:r w:rsidR="009A31C2">
        <w:t>noise</w:t>
      </w:r>
      <w:r w:rsidR="00A3363C">
        <w:rPr>
          <w:rFonts w:hint="eastAsia"/>
        </w:rPr>
        <w:t>를</w:t>
      </w:r>
      <w:r w:rsidR="009A31C2">
        <w:t xml:space="preserve"> </w:t>
      </w:r>
      <w:r w:rsidR="009A31C2">
        <w:rPr>
          <w:rFonts w:hint="eastAsia"/>
        </w:rPr>
        <w:t>제거</w:t>
      </w:r>
      <w:r w:rsidR="00A85654">
        <w:rPr>
          <w:rFonts w:hint="eastAsia"/>
        </w:rPr>
        <w:t>할 때 용이하다.</w:t>
      </w:r>
      <w:r w:rsidR="00915570">
        <w:t xml:space="preserve"> </w:t>
      </w:r>
      <w:r w:rsidR="00915570">
        <w:rPr>
          <w:rFonts w:hint="eastAsia"/>
        </w:rPr>
        <w:t>공간 도메인 필터링</w:t>
      </w:r>
      <w:r w:rsidR="000A42EF">
        <w:rPr>
          <w:rFonts w:hint="eastAsia"/>
        </w:rPr>
        <w:t>은 픽셀을 기준으로 필터링하기 때문에 n</w:t>
      </w:r>
      <w:r w:rsidR="000A42EF">
        <w:t>oise</w:t>
      </w:r>
      <w:r w:rsidR="000A42EF">
        <w:rPr>
          <w:rFonts w:hint="eastAsia"/>
        </w:rPr>
        <w:t>가 있는 영상의 경우 비효율적</w:t>
      </w:r>
      <w:r w:rsidR="00A357CB">
        <w:rPr>
          <w:rFonts w:hint="eastAsia"/>
        </w:rPr>
        <w:t>이다.</w:t>
      </w:r>
      <w:r w:rsidR="00A357CB">
        <w:t xml:space="preserve"> </w:t>
      </w:r>
    </w:p>
    <w:p w14:paraId="658B93B2" w14:textId="77777777" w:rsidR="00D3764C" w:rsidRDefault="00D3764C" w:rsidP="00D3764C">
      <w:pPr>
        <w:pBdr>
          <w:top w:val="nil"/>
          <w:left w:val="nil"/>
          <w:bottom w:val="nil"/>
          <w:right w:val="nil"/>
          <w:between w:val="nil"/>
        </w:pBdr>
        <w:ind w:left="400"/>
      </w:pPr>
    </w:p>
    <w:p w14:paraId="4B4C0AB7" w14:textId="77777777" w:rsidR="00D3764C" w:rsidRDefault="00D3764C" w:rsidP="00D3764C">
      <w:pPr>
        <w:pBdr>
          <w:top w:val="nil"/>
          <w:left w:val="nil"/>
          <w:bottom w:val="nil"/>
          <w:right w:val="nil"/>
          <w:between w:val="nil"/>
        </w:pBdr>
        <w:ind w:left="400"/>
      </w:pPr>
    </w:p>
    <w:p w14:paraId="297117C4" w14:textId="77777777" w:rsidR="00D3764C" w:rsidRDefault="00D3764C" w:rsidP="00D3764C">
      <w:pPr>
        <w:pBdr>
          <w:top w:val="nil"/>
          <w:left w:val="nil"/>
          <w:bottom w:val="nil"/>
          <w:right w:val="nil"/>
          <w:between w:val="nil"/>
        </w:pBdr>
        <w:ind w:left="400"/>
      </w:pPr>
    </w:p>
    <w:p w14:paraId="6DC9A55D" w14:textId="77777777" w:rsidR="00D3764C" w:rsidRDefault="00D3764C" w:rsidP="00D3764C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color w:val="000000"/>
          <w:sz w:val="22"/>
        </w:rPr>
      </w:pPr>
    </w:p>
    <w:p w14:paraId="7AC0C787" w14:textId="77777777" w:rsidR="009D5F8A" w:rsidRDefault="00000000">
      <w:pPr>
        <w:jc w:val="center"/>
        <w:rPr>
          <w:sz w:val="22"/>
        </w:rPr>
      </w:pPr>
      <w:r>
        <w:rPr>
          <w:color w:val="C9211E"/>
          <w:sz w:val="22"/>
        </w:rPr>
        <w:t>제출 파일: 과제 코드 (</w:t>
      </w:r>
      <w:proofErr w:type="spellStart"/>
      <w:r>
        <w:rPr>
          <w:color w:val="C9211E"/>
          <w:sz w:val="22"/>
        </w:rPr>
        <w:t>matlab</w:t>
      </w:r>
      <w:proofErr w:type="spellEnd"/>
      <w:r>
        <w:rPr>
          <w:color w:val="C9211E"/>
          <w:sz w:val="22"/>
        </w:rPr>
        <w:t>), 과제 파일(한글, word)</w:t>
      </w:r>
    </w:p>
    <w:p w14:paraId="7AC0C788" w14:textId="77777777" w:rsidR="009D5F8A" w:rsidRDefault="00000000">
      <w:pPr>
        <w:jc w:val="center"/>
        <w:rPr>
          <w:sz w:val="22"/>
        </w:rPr>
      </w:pPr>
      <w:r>
        <w:rPr>
          <w:color w:val="C9211E"/>
          <w:sz w:val="22"/>
        </w:rPr>
        <w:t>내장함수 fft2, ifft2 사용 가능, padding, 필터설계 직접 코드 구현</w:t>
      </w:r>
    </w:p>
    <w:p w14:paraId="7AC0C789" w14:textId="77777777" w:rsidR="009D5F8A" w:rsidRDefault="00000000">
      <w:pPr>
        <w:jc w:val="center"/>
        <w:rPr>
          <w:sz w:val="22"/>
        </w:rPr>
      </w:pPr>
      <w:r>
        <w:rPr>
          <w:b/>
          <w:color w:val="C9211E"/>
          <w:sz w:val="22"/>
        </w:rPr>
        <w:t>제출 기간: 2022/07/28, 23:59.</w:t>
      </w:r>
    </w:p>
    <w:sectPr w:rsidR="009D5F8A">
      <w:pgSz w:w="11906" w:h="16838"/>
      <w:pgMar w:top="1701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20E7" w14:textId="77777777" w:rsidR="00290D55" w:rsidRDefault="00290D55" w:rsidP="00370E80">
      <w:pPr>
        <w:spacing w:after="0" w:line="240" w:lineRule="auto"/>
      </w:pPr>
      <w:r>
        <w:separator/>
      </w:r>
    </w:p>
  </w:endnote>
  <w:endnote w:type="continuationSeparator" w:id="0">
    <w:p w14:paraId="5E505A0C" w14:textId="77777777" w:rsidR="00290D55" w:rsidRDefault="00290D55" w:rsidP="0037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067D" w14:textId="77777777" w:rsidR="00290D55" w:rsidRDefault="00290D55" w:rsidP="00370E80">
      <w:pPr>
        <w:spacing w:after="0" w:line="240" w:lineRule="auto"/>
      </w:pPr>
      <w:r>
        <w:separator/>
      </w:r>
    </w:p>
  </w:footnote>
  <w:footnote w:type="continuationSeparator" w:id="0">
    <w:p w14:paraId="5D4D06E7" w14:textId="77777777" w:rsidR="00290D55" w:rsidRDefault="00290D55" w:rsidP="00370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7B"/>
    <w:multiLevelType w:val="hybridMultilevel"/>
    <w:tmpl w:val="DE6465A2"/>
    <w:lvl w:ilvl="0" w:tplc="76CCE646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BA961CB"/>
    <w:multiLevelType w:val="hybridMultilevel"/>
    <w:tmpl w:val="DE74B0E4"/>
    <w:lvl w:ilvl="0" w:tplc="C7185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873A9F"/>
    <w:multiLevelType w:val="hybridMultilevel"/>
    <w:tmpl w:val="ED346524"/>
    <w:lvl w:ilvl="0" w:tplc="282EC534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36324FE0"/>
    <w:multiLevelType w:val="hybridMultilevel"/>
    <w:tmpl w:val="1F0C5794"/>
    <w:lvl w:ilvl="0" w:tplc="515EECE2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50B02F45"/>
    <w:multiLevelType w:val="multilevel"/>
    <w:tmpl w:val="3B60650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716739"/>
    <w:multiLevelType w:val="multilevel"/>
    <w:tmpl w:val="82EE73DE"/>
    <w:lvl w:ilvl="0">
      <w:start w:val="4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808329052">
    <w:abstractNumId w:val="4"/>
  </w:num>
  <w:num w:numId="2" w16cid:durableId="1183937060">
    <w:abstractNumId w:val="5"/>
  </w:num>
  <w:num w:numId="3" w16cid:durableId="543638606">
    <w:abstractNumId w:val="2"/>
  </w:num>
  <w:num w:numId="4" w16cid:durableId="1019160490">
    <w:abstractNumId w:val="1"/>
  </w:num>
  <w:num w:numId="5" w16cid:durableId="1185368813">
    <w:abstractNumId w:val="3"/>
  </w:num>
  <w:num w:numId="6" w16cid:durableId="13632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A"/>
    <w:rsid w:val="00015DAC"/>
    <w:rsid w:val="000256F5"/>
    <w:rsid w:val="00041BC0"/>
    <w:rsid w:val="00063528"/>
    <w:rsid w:val="00090BF1"/>
    <w:rsid w:val="00091A1F"/>
    <w:rsid w:val="000A1AEB"/>
    <w:rsid w:val="000A42EF"/>
    <w:rsid w:val="000A6EB8"/>
    <w:rsid w:val="000C7F7E"/>
    <w:rsid w:val="000E0336"/>
    <w:rsid w:val="000E1061"/>
    <w:rsid w:val="00100436"/>
    <w:rsid w:val="00114BF4"/>
    <w:rsid w:val="00125B85"/>
    <w:rsid w:val="0015010A"/>
    <w:rsid w:val="001568CB"/>
    <w:rsid w:val="00157C43"/>
    <w:rsid w:val="00164418"/>
    <w:rsid w:val="00172D06"/>
    <w:rsid w:val="001D3EE4"/>
    <w:rsid w:val="001D4AC6"/>
    <w:rsid w:val="00290D55"/>
    <w:rsid w:val="002B255C"/>
    <w:rsid w:val="002B7C62"/>
    <w:rsid w:val="002D69A2"/>
    <w:rsid w:val="003011FF"/>
    <w:rsid w:val="003149A3"/>
    <w:rsid w:val="00317BA1"/>
    <w:rsid w:val="00365D61"/>
    <w:rsid w:val="003673BE"/>
    <w:rsid w:val="00370E80"/>
    <w:rsid w:val="003F4803"/>
    <w:rsid w:val="00417697"/>
    <w:rsid w:val="004308E9"/>
    <w:rsid w:val="004A4FD9"/>
    <w:rsid w:val="004B006E"/>
    <w:rsid w:val="004C7D57"/>
    <w:rsid w:val="004D18A3"/>
    <w:rsid w:val="004E15DA"/>
    <w:rsid w:val="004E4EFA"/>
    <w:rsid w:val="00521C0D"/>
    <w:rsid w:val="00532B48"/>
    <w:rsid w:val="00532BCB"/>
    <w:rsid w:val="005430BF"/>
    <w:rsid w:val="005A0912"/>
    <w:rsid w:val="005D2E60"/>
    <w:rsid w:val="00624608"/>
    <w:rsid w:val="006A21BF"/>
    <w:rsid w:val="006D2AC9"/>
    <w:rsid w:val="007C158C"/>
    <w:rsid w:val="0081114F"/>
    <w:rsid w:val="00832FBB"/>
    <w:rsid w:val="0083382E"/>
    <w:rsid w:val="0084068A"/>
    <w:rsid w:val="0088118A"/>
    <w:rsid w:val="00891C25"/>
    <w:rsid w:val="008A0F75"/>
    <w:rsid w:val="00914D5F"/>
    <w:rsid w:val="00915570"/>
    <w:rsid w:val="00915A53"/>
    <w:rsid w:val="00917BC1"/>
    <w:rsid w:val="00917E56"/>
    <w:rsid w:val="00922559"/>
    <w:rsid w:val="00945533"/>
    <w:rsid w:val="00950302"/>
    <w:rsid w:val="00967C6C"/>
    <w:rsid w:val="009938DF"/>
    <w:rsid w:val="009A31C2"/>
    <w:rsid w:val="009D5F8A"/>
    <w:rsid w:val="009F69B7"/>
    <w:rsid w:val="00A27F2B"/>
    <w:rsid w:val="00A3363C"/>
    <w:rsid w:val="00A357CB"/>
    <w:rsid w:val="00A46B17"/>
    <w:rsid w:val="00A55B15"/>
    <w:rsid w:val="00A5621F"/>
    <w:rsid w:val="00A63762"/>
    <w:rsid w:val="00A659D1"/>
    <w:rsid w:val="00A74EC8"/>
    <w:rsid w:val="00A8546F"/>
    <w:rsid w:val="00A85654"/>
    <w:rsid w:val="00AF4136"/>
    <w:rsid w:val="00B14B65"/>
    <w:rsid w:val="00B27FC3"/>
    <w:rsid w:val="00B32EEB"/>
    <w:rsid w:val="00B43843"/>
    <w:rsid w:val="00BA297B"/>
    <w:rsid w:val="00BC006A"/>
    <w:rsid w:val="00C165F1"/>
    <w:rsid w:val="00C2699F"/>
    <w:rsid w:val="00C969E4"/>
    <w:rsid w:val="00CC6FC2"/>
    <w:rsid w:val="00CD37F5"/>
    <w:rsid w:val="00CD38D8"/>
    <w:rsid w:val="00D10A61"/>
    <w:rsid w:val="00D12626"/>
    <w:rsid w:val="00D30F3B"/>
    <w:rsid w:val="00D3764C"/>
    <w:rsid w:val="00D90E83"/>
    <w:rsid w:val="00DC2B5E"/>
    <w:rsid w:val="00DE1C03"/>
    <w:rsid w:val="00DE665D"/>
    <w:rsid w:val="00E40521"/>
    <w:rsid w:val="00E44C62"/>
    <w:rsid w:val="00E5406F"/>
    <w:rsid w:val="00E60FC5"/>
    <w:rsid w:val="00E80E4D"/>
    <w:rsid w:val="00E8639C"/>
    <w:rsid w:val="00EB0F46"/>
    <w:rsid w:val="00EE3CF5"/>
    <w:rsid w:val="00EF7BE9"/>
    <w:rsid w:val="00F02768"/>
    <w:rsid w:val="00F131BF"/>
    <w:rsid w:val="00F23B2E"/>
    <w:rsid w:val="00F51FB3"/>
    <w:rsid w:val="00F57846"/>
    <w:rsid w:val="00F6760D"/>
    <w:rsid w:val="00F736B3"/>
    <w:rsid w:val="00F7490A"/>
    <w:rsid w:val="00FC129D"/>
    <w:rsid w:val="00FC12E8"/>
    <w:rsid w:val="00FC2D73"/>
    <w:rsid w:val="00FC7BFF"/>
    <w:rsid w:val="00FE0A90"/>
    <w:rsid w:val="00FE19BC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0C776"/>
  <w15:docId w15:val="{E0B0111E-6D41-4A5D-B0B0-5C27BE73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character" w:customStyle="1" w:styleId="Char">
    <w:name w:val="머리글 Char"/>
    <w:basedOn w:val="a0"/>
    <w:link w:val="a5"/>
    <w:uiPriority w:val="99"/>
    <w:qFormat/>
    <w:rsid w:val="00303A0D"/>
  </w:style>
  <w:style w:type="character" w:customStyle="1" w:styleId="Char1">
    <w:name w:val="풍선 도움말 텍스트 Char1"/>
    <w:basedOn w:val="a0"/>
    <w:link w:val="a6"/>
    <w:uiPriority w:val="99"/>
    <w:qFormat/>
    <w:rsid w:val="00303A0D"/>
  </w:style>
  <w:style w:type="character" w:styleId="a7">
    <w:name w:val="Placeholder Text"/>
    <w:basedOn w:val="a0"/>
    <w:uiPriority w:val="99"/>
    <w:semiHidden/>
    <w:qFormat/>
    <w:rsid w:val="00364E9E"/>
    <w:rPr>
      <w:color w:val="808080"/>
    </w:rPr>
  </w:style>
  <w:style w:type="character" w:customStyle="1" w:styleId="Char0">
    <w:name w:val="풍선 도움말 텍스트 Char"/>
    <w:basedOn w:val="a0"/>
    <w:uiPriority w:val="99"/>
    <w:semiHidden/>
    <w:qFormat/>
    <w:rsid w:val="00EE6D0F"/>
    <w:rPr>
      <w:rFonts w:asciiTheme="majorHAnsi" w:eastAsiaTheme="majorEastAsia" w:hAnsiTheme="majorHAnsi" w:cstheme="majorBid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8">
    <w:name w:val="List"/>
    <w:basedOn w:val="a4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Char"/>
    <w:uiPriority w:val="99"/>
    <w:unhideWhenUsed/>
    <w:rsid w:val="00303A0D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uiPriority w:val="99"/>
    <w:unhideWhenUsed/>
    <w:rsid w:val="00303A0D"/>
    <w:pPr>
      <w:tabs>
        <w:tab w:val="center" w:pos="4513"/>
        <w:tab w:val="right" w:pos="9026"/>
      </w:tabs>
      <w:snapToGrid w:val="0"/>
    </w:pPr>
  </w:style>
  <w:style w:type="paragraph" w:styleId="ac">
    <w:name w:val="List Paragraph"/>
    <w:basedOn w:val="a"/>
    <w:uiPriority w:val="34"/>
    <w:qFormat/>
    <w:rsid w:val="00303A0D"/>
    <w:pPr>
      <w:ind w:left="80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EE6D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gWKg8/KCOHbyECaS9HtmgnGgBQ==">AMUW2mUSKFRRuYsL33zbQTXVPhtuflRDkCVIhhNPWsDEDpHSlj4usFm6Buu62c/WCYlMElTK/AdL5TeimJiT8z8Hq7p5TnTeqFCmYo47GmIOSpFNGMf3ls0=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 KwanWoo</dc:creator>
  <cp:lastModifiedBy>Choi Hyoung Gi</cp:lastModifiedBy>
  <cp:revision>124</cp:revision>
  <dcterms:created xsi:type="dcterms:W3CDTF">2021-01-21T13:13:00Z</dcterms:created>
  <dcterms:modified xsi:type="dcterms:W3CDTF">2022-07-28T14:40:00Z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