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E429" w14:textId="77777777" w:rsidR="00A4205D" w:rsidRPr="00A4205D" w:rsidRDefault="00A4205D" w:rsidP="00A4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9304"/>
      </w:tblGrid>
      <w:tr w:rsidR="00A4205D" w:rsidRPr="00A4205D" w14:paraId="72569080" w14:textId="77777777" w:rsidTr="00D23EA1">
        <w:tc>
          <w:tcPr>
            <w:tcW w:w="9810" w:type="dxa"/>
            <w:gridSpan w:val="2"/>
            <w:tcBorders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5D369" w14:textId="77777777" w:rsidR="00A4205D" w:rsidRPr="00A4205D" w:rsidRDefault="00A4205D" w:rsidP="00A4205D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Jessica Wheeler Russell</w:t>
            </w:r>
          </w:p>
          <w:p w14:paraId="0E9C26CF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 Manor Rd, Concord NH 03303</w:t>
            </w:r>
          </w:p>
          <w:p w14:paraId="17898781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603 381 0631</w:t>
            </w:r>
          </w:p>
          <w:p w14:paraId="12200B1A" w14:textId="77777777" w:rsidR="00A4205D" w:rsidRPr="00A4205D" w:rsidRDefault="00A4205D" w:rsidP="00A42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WheelerJessicaAnn@gmail.com</w:t>
            </w:r>
          </w:p>
        </w:tc>
      </w:tr>
      <w:tr w:rsidR="00A4205D" w:rsidRPr="00A4205D" w14:paraId="59D41E12" w14:textId="77777777" w:rsidTr="00D23EA1">
        <w:trPr>
          <w:trHeight w:val="360"/>
        </w:trPr>
        <w:tc>
          <w:tcPr>
            <w:tcW w:w="9810" w:type="dxa"/>
            <w:gridSpan w:val="2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F27735" w14:textId="55ABA4AE" w:rsidR="00A4205D" w:rsidRPr="00A4205D" w:rsidRDefault="0056323D" w:rsidP="00A4205D">
            <w:pPr>
              <w:spacing w:before="80" w:after="6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>Profile</w:t>
            </w:r>
          </w:p>
        </w:tc>
      </w:tr>
      <w:tr w:rsidR="00A4205D" w:rsidRPr="00A4205D" w14:paraId="6F86C4D8" w14:textId="77777777" w:rsidTr="00D23EA1">
        <w:trPr>
          <w:trHeight w:val="504"/>
        </w:trPr>
        <w:tc>
          <w:tcPr>
            <w:tcW w:w="506" w:type="dxa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926F15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C4A9A" w14:textId="5B8607F9" w:rsidR="00A4205D" w:rsidRPr="00A4205D" w:rsidRDefault="00A4205D" w:rsidP="00A4205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 am a self-motivated professional programmer with strong project management skills, seeking a position in a stable, growing, company. My ideal position would allow me to use my software development skills to aid the company in offering more, and better, products to clients</w:t>
            </w:r>
            <w:r w:rsidR="00FD2DD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and allow me to express my own interests through work. </w:t>
            </w:r>
          </w:p>
        </w:tc>
      </w:tr>
      <w:tr w:rsidR="00A4205D" w:rsidRPr="00A4205D" w14:paraId="7DE3B2A6" w14:textId="77777777" w:rsidTr="00D23EA1">
        <w:trPr>
          <w:trHeight w:val="360"/>
        </w:trPr>
        <w:tc>
          <w:tcPr>
            <w:tcW w:w="9810" w:type="dxa"/>
            <w:gridSpan w:val="2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A7693" w14:textId="77777777" w:rsidR="00A4205D" w:rsidRPr="00A4205D" w:rsidRDefault="00A4205D" w:rsidP="00A4205D">
            <w:pPr>
              <w:spacing w:before="80" w:after="6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4205D"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>skills</w:t>
            </w:r>
          </w:p>
        </w:tc>
      </w:tr>
      <w:tr w:rsidR="00A4205D" w:rsidRPr="00A4205D" w14:paraId="40C142F1" w14:textId="77777777" w:rsidTr="00D23EA1">
        <w:trPr>
          <w:trHeight w:val="152"/>
        </w:trPr>
        <w:tc>
          <w:tcPr>
            <w:tcW w:w="506" w:type="dxa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994ED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2FD12" w14:textId="77777777" w:rsidR="00A4205D" w:rsidRPr="00A4205D" w:rsidRDefault="00A4205D" w:rsidP="00A4205D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Programming Languages</w:t>
            </w:r>
          </w:p>
          <w:p w14:paraId="1713857E" w14:textId="13C9A86A" w:rsidR="00A4205D" w:rsidRPr="00A4205D" w:rsidRDefault="00835396" w:rsidP="00A4205D">
            <w:pPr>
              <w:numPr>
                <w:ilvl w:val="0"/>
                <w:numId w:val="1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0C3F8E" w:rsidRPr="000C3F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jQuery</w:t>
            </w:r>
            <w:r w:rsidR="000C3F8E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,</w:t>
            </w:r>
            <w:r w:rsidR="00FB68CD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HTML5/CSS, Assembly (MIPS), C# &amp; C++, Classic ASP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Java</w:t>
            </w:r>
          </w:p>
          <w:p w14:paraId="44456FB3" w14:textId="0500A567" w:rsidR="00855846" w:rsidRPr="003E099B" w:rsidRDefault="00A4205D" w:rsidP="003E099B">
            <w:pPr>
              <w:spacing w:before="80" w:after="4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Softwar</w:t>
            </w:r>
            <w:r w:rsidR="003E09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</w:t>
            </w:r>
          </w:p>
          <w:p w14:paraId="67464186" w14:textId="79B7FB0A" w:rsidR="00A4205D" w:rsidRPr="00A4205D" w:rsidRDefault="002B6A57" w:rsidP="00A4205D">
            <w:pPr>
              <w:numPr>
                <w:ilvl w:val="0"/>
                <w:numId w:val="2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Experienced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with database development &amp; management tasks in MS SQL </w:t>
            </w:r>
          </w:p>
          <w:p w14:paraId="0D4CAA18" w14:textId="77777777" w:rsidR="00A4205D" w:rsidRDefault="00A4205D" w:rsidP="00A4205D">
            <w:pPr>
              <w:numPr>
                <w:ilvl w:val="0"/>
                <w:numId w:val="2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 Proficient with MS Windows Operating systems &amp; MS Office Suite</w:t>
            </w:r>
          </w:p>
          <w:p w14:paraId="255597E4" w14:textId="64C70A5A" w:rsidR="003E099B" w:rsidRPr="00A4205D" w:rsidRDefault="00976393" w:rsidP="00A4205D">
            <w:pPr>
              <w:numPr>
                <w:ilvl w:val="0"/>
                <w:numId w:val="2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 Control Tools</w:t>
            </w:r>
            <w:r w:rsidR="009008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such as Workbench</w:t>
            </w:r>
          </w:p>
          <w:p w14:paraId="51260A39" w14:textId="5D1A5642" w:rsidR="00A4205D" w:rsidRDefault="002524F0" w:rsidP="00A4205D">
            <w:pPr>
              <w:numPr>
                <w:ilvl w:val="0"/>
                <w:numId w:val="2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Service</w:t>
            </w:r>
            <w:r w:rsidR="00DE66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including SSIS, SSRS.</w:t>
            </w:r>
          </w:p>
          <w:p w14:paraId="082F6C86" w14:textId="6F1E6D4D" w:rsidR="00DE66CC" w:rsidRDefault="00DE66CC" w:rsidP="00A4205D">
            <w:pPr>
              <w:numPr>
                <w:ilvl w:val="0"/>
                <w:numId w:val="2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Microsoft IIS and AD</w:t>
            </w:r>
          </w:p>
          <w:p w14:paraId="3B630CB1" w14:textId="77777777" w:rsidR="00A4205D" w:rsidRPr="00A4205D" w:rsidRDefault="00A4205D" w:rsidP="00A4205D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Other Skills</w:t>
            </w:r>
          </w:p>
          <w:p w14:paraId="60B1D119" w14:textId="0B63C3BB" w:rsidR="000D224E" w:rsidRDefault="00F71943" w:rsidP="00140E12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Software Quality Assurance</w:t>
            </w:r>
            <w:r w:rsidR="003C30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r w:rsidR="00254B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Maintenance – </w:t>
            </w:r>
            <w:r w:rsidR="0097639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investigated errors in software code and performed repairs both at time of release and over time</w:t>
            </w:r>
          </w:p>
          <w:p w14:paraId="78AEFEAD" w14:textId="0648822D" w:rsidR="00DE6206" w:rsidRDefault="00DE6206" w:rsidP="00140E12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Web Server Development</w:t>
            </w:r>
          </w:p>
          <w:p w14:paraId="61EAAFED" w14:textId="3CAA9F53" w:rsidR="00A4205D" w:rsidRPr="00A4205D" w:rsidRDefault="00A4205D" w:rsidP="00140E12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Project management – organizational, time management, and </w:t>
            </w:r>
            <w:r w:rsidR="002B6A57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workload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balancing skills</w:t>
            </w:r>
          </w:p>
          <w:p w14:paraId="036BF7D6" w14:textId="77777777" w:rsidR="00A4205D" w:rsidRPr="00A4205D" w:rsidRDefault="00A4205D" w:rsidP="00140E12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Outstanding written &amp; verbal communication skills, both internal and customer facing</w:t>
            </w:r>
          </w:p>
          <w:p w14:paraId="600F6CF6" w14:textId="77777777" w:rsidR="00A4205D" w:rsidRPr="00A4205D" w:rsidRDefault="00A4205D" w:rsidP="00140E12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Dedicated to putting out the best product possible, in a timely and professional manner.</w:t>
            </w:r>
          </w:p>
          <w:p w14:paraId="4AD3F741" w14:textId="145B75DC" w:rsidR="000D224E" w:rsidRPr="000D224E" w:rsidRDefault="00A4205D" w:rsidP="000D224E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Experience working in an Agile environment</w:t>
            </w:r>
          </w:p>
        </w:tc>
      </w:tr>
      <w:tr w:rsidR="00A4205D" w:rsidRPr="00A4205D" w14:paraId="051A4E97" w14:textId="77777777" w:rsidTr="00D23EA1">
        <w:trPr>
          <w:trHeight w:val="360"/>
        </w:trPr>
        <w:tc>
          <w:tcPr>
            <w:tcW w:w="9810" w:type="dxa"/>
            <w:gridSpan w:val="2"/>
            <w:tcBorders>
              <w:top w:val="single" w:sz="4" w:space="0" w:color="7F7F7F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1F895" w14:textId="77777777" w:rsidR="00A4205D" w:rsidRPr="00A4205D" w:rsidRDefault="00A4205D" w:rsidP="00A4205D">
            <w:pPr>
              <w:spacing w:before="80" w:after="6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4205D"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>Experience</w:t>
            </w:r>
          </w:p>
        </w:tc>
      </w:tr>
      <w:tr w:rsidR="00A4205D" w:rsidRPr="00A4205D" w14:paraId="10F25C7D" w14:textId="77777777" w:rsidTr="00D23EA1">
        <w:trPr>
          <w:trHeight w:val="360"/>
        </w:trPr>
        <w:tc>
          <w:tcPr>
            <w:tcW w:w="9810" w:type="dxa"/>
            <w:gridSpan w:val="2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5A4B2" w14:textId="468F7469" w:rsidR="00A4205D" w:rsidRPr="00A70669" w:rsidRDefault="00A4205D" w:rsidP="00140E12">
            <w:pPr>
              <w:spacing w:before="80" w:after="60" w:line="240" w:lineRule="auto"/>
              <w:ind w:left="360"/>
              <w:outlineLvl w:val="0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4E7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Systems Development </w:t>
            </w:r>
            <w:r w:rsidR="00B072FB" w:rsidRPr="004E7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SPECIALIST V</w:t>
            </w:r>
            <w:r w:rsidR="00305EC0" w:rsidRPr="004E767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July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</w:t>
            </w:r>
            <w:r w:rsidR="004E76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 w:rsidR="00A70669" w:rsidRPr="00A7066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NH Dept of IT – Embedded within Dept of Corrections</w:t>
            </w:r>
          </w:p>
          <w:p w14:paraId="3A8ED304" w14:textId="56567441" w:rsidR="00A4205D" w:rsidRDefault="0009485C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  <w:r w:rsidR="00B072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athered business requirements</w:t>
            </w:r>
            <w:r w:rsidR="00A373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for, and</w:t>
            </w:r>
            <w:r w:rsidR="00B072F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esigned, developed and </w:t>
            </w:r>
            <w:r w:rsidR="001E73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maintained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E73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Web </w:t>
            </w:r>
            <w:r w:rsidR="00976E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applications </w:t>
            </w:r>
            <w:r w:rsidR="009731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 Agency users</w:t>
            </w:r>
            <w:r w:rsidR="001E73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  <w:p w14:paraId="290B20B5" w14:textId="24EDFDB3" w:rsidR="00973175" w:rsidRDefault="00322796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Designed</w:t>
            </w:r>
            <w:r w:rsidR="0049566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="009731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</w:t>
            </w:r>
            <w:r w:rsidR="0049566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 w:rsidR="009731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managed Agency </w:t>
            </w:r>
            <w:r w:rsidR="009D2B6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="009731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ntranet pages</w:t>
            </w:r>
            <w:r w:rsidR="009D2B6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541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as </w:t>
            </w:r>
            <w:r w:rsidR="00D23EA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front-end</w:t>
            </w:r>
            <w:r w:rsidR="006541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development</w:t>
            </w:r>
            <w:r w:rsidR="009731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4FA72A60" w14:textId="589B33B1" w:rsidR="0049566F" w:rsidRPr="002C2845" w:rsidRDefault="0049566F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Enhanced existing intranet </w:t>
            </w:r>
            <w:r w:rsidR="003E099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pages to promote efficiency </w:t>
            </w:r>
            <w:r w:rsidR="00115F6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and correct existing </w:t>
            </w:r>
            <w:r w:rsidR="004F7F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flaws</w:t>
            </w:r>
          </w:p>
          <w:p w14:paraId="1442010B" w14:textId="4280C68D" w:rsidR="00A4205D" w:rsidRPr="00A4205D" w:rsidRDefault="00B072FB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Design</w:t>
            </w:r>
            <w:r w:rsidR="00A332F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ed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test plans </w:t>
            </w:r>
            <w:r w:rsidR="00A373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for </w:t>
            </w:r>
            <w:r w:rsidR="007B2F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and </w:t>
            </w:r>
            <w:r w:rsidR="008E446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preform</w:t>
            </w:r>
            <w:r w:rsidR="007B2F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</w:t>
            </w:r>
            <w:r w:rsidR="008E446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unit testing on developing projects</w:t>
            </w:r>
          </w:p>
          <w:p w14:paraId="461677E9" w14:textId="37B0536C" w:rsidR="00BC4D75" w:rsidRDefault="00BC4D75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C4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 w:rsidRPr="00BC4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maintain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</w:t>
            </w:r>
            <w:r w:rsidRPr="00BC4D7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complex SQL relational databases to support business applications and agency reports</w:t>
            </w:r>
          </w:p>
          <w:p w14:paraId="75682B9B" w14:textId="0CEDE855" w:rsidR="00A4205D" w:rsidRPr="00A4205D" w:rsidRDefault="00B072FB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Designed</w:t>
            </w:r>
            <w:r w:rsidR="001F28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mobile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1E73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responsive </w:t>
            </w:r>
            <w:r w:rsidR="001F28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front end for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D23EA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client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used systems</w:t>
            </w:r>
            <w:r w:rsidR="001F28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  <w:p w14:paraId="1BC5B5EA" w14:textId="659C6795" w:rsidR="00A4205D" w:rsidRPr="00DE66CC" w:rsidRDefault="00973175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Proposed and </w:t>
            </w:r>
            <w:r w:rsidR="0070529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ead the </w:t>
            </w:r>
            <w:r w:rsidR="0070529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implementation 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project </w:t>
            </w:r>
            <w:r w:rsidR="0070529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</w:t>
            </w:r>
            <w:r w:rsidR="00D23EA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</w:t>
            </w:r>
            <w:r w:rsidR="00A4205D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internal knowledge base</w:t>
            </w:r>
          </w:p>
          <w:p w14:paraId="1194B50D" w14:textId="29D05529" w:rsidR="00DE66CC" w:rsidRPr="00A4205D" w:rsidRDefault="00D23EA1" w:rsidP="002C2845">
            <w:pPr>
              <w:numPr>
                <w:ilvl w:val="0"/>
                <w:numId w:val="3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Stood</w:t>
            </w:r>
            <w:r w:rsidR="00DE66CC" w:rsidRPr="00DE66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up and Maintained webservers including managing IIS</w:t>
            </w:r>
          </w:p>
        </w:tc>
      </w:tr>
    </w:tbl>
    <w:p w14:paraId="54363470" w14:textId="77777777" w:rsidR="00D23EA1" w:rsidRDefault="00D23EA1">
      <w:r>
        <w:br w:type="page"/>
      </w:r>
    </w:p>
    <w:tbl>
      <w:tblPr>
        <w:tblW w:w="15177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7054"/>
        <w:gridCol w:w="2250"/>
        <w:gridCol w:w="5367"/>
      </w:tblGrid>
      <w:tr w:rsidR="00D90733" w:rsidRPr="00A4205D" w14:paraId="522EF59A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459DE4" w14:textId="463E0442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72605" w14:textId="77777777" w:rsidR="00A4205D" w:rsidRPr="00A4205D" w:rsidRDefault="00A4205D" w:rsidP="00A4205D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Solutions Specialist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A60C3" w14:textId="71D8CC02" w:rsidR="00A4205D" w:rsidRPr="00A4205D" w:rsidRDefault="00A4205D" w:rsidP="00A4205D">
            <w:pPr>
              <w:spacing w:before="80" w:after="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April 2015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July 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2017</w:t>
            </w:r>
          </w:p>
        </w:tc>
      </w:tr>
      <w:tr w:rsidR="00A4205D" w:rsidRPr="00A4205D" w14:paraId="14628D72" w14:textId="77777777" w:rsidTr="00C06D28">
        <w:trPr>
          <w:gridAfter w:val="1"/>
          <w:wAfter w:w="5367" w:type="dxa"/>
          <w:trHeight w:val="1098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0E9D6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7AF3A" w14:textId="77777777" w:rsidR="00A4205D" w:rsidRPr="00A4205D" w:rsidRDefault="00A4205D" w:rsidP="00A4205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205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Xinnovation</w:t>
            </w:r>
            <w:proofErr w:type="spellEnd"/>
          </w:p>
          <w:p w14:paraId="230B7908" w14:textId="77777777" w:rsidR="002C2845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Designed, developed, and executed client solutions</w:t>
            </w:r>
          </w:p>
          <w:p w14:paraId="4CBA20E8" w14:textId="0A2EED38" w:rsidR="00A4205D" w:rsidRPr="00A4205D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QA testing, issue tracking, and troubleshooting.</w:t>
            </w:r>
          </w:p>
          <w:p w14:paraId="1B8D4025" w14:textId="397B453A" w:rsidR="00A4205D" w:rsidRPr="00A4205D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Worked with team members to develop data retrieval for </w:t>
            </w:r>
            <w:r w:rsidR="00D23EA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proprietary software</w:t>
            </w:r>
          </w:p>
          <w:p w14:paraId="14E29972" w14:textId="77777777" w:rsidR="00A4205D" w:rsidRPr="00A4205D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Managed client data using SQL queries, XML, and Excel.</w:t>
            </w:r>
          </w:p>
          <w:p w14:paraId="54256143" w14:textId="77777777" w:rsidR="00A4205D" w:rsidRPr="00A4205D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Assisted in hiring and training new team members.</w:t>
            </w:r>
          </w:p>
          <w:p w14:paraId="39111FAE" w14:textId="77777777" w:rsidR="00A4205D" w:rsidRPr="00A4205D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Manage internal </w:t>
            </w:r>
            <w:proofErr w:type="spellStart"/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Xinn</w:t>
            </w:r>
            <w:proofErr w:type="spellEnd"/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knowledge base system, Microsoft Dynamics CRM 2016.</w:t>
            </w:r>
          </w:p>
          <w:p w14:paraId="60F935F8" w14:textId="77777777" w:rsidR="00A4205D" w:rsidRPr="00A4205D" w:rsidRDefault="00A4205D" w:rsidP="002C2845">
            <w:pPr>
              <w:numPr>
                <w:ilvl w:val="0"/>
                <w:numId w:val="3"/>
              </w:num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Lead the project to research, present, and implement an internal knowledge base.</w:t>
            </w:r>
          </w:p>
          <w:p w14:paraId="53984A2D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0733" w:rsidRPr="00A4205D" w14:paraId="0B538B04" w14:textId="77777777" w:rsidTr="00C06D28">
        <w:trPr>
          <w:gridAfter w:val="1"/>
          <w:wAfter w:w="5367" w:type="dxa"/>
          <w:trHeight w:val="63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9E678" w14:textId="77777777" w:rsidR="00D90733" w:rsidRPr="00A4205D" w:rsidRDefault="00D90733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B3E58" w14:textId="77777777" w:rsidR="00D90733" w:rsidRPr="00A4205D" w:rsidRDefault="00D90733" w:rsidP="00A4205D">
            <w:pPr>
              <w:spacing w:before="40" w:after="4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</w:tr>
      <w:tr w:rsidR="00D90733" w:rsidRPr="00A4205D" w14:paraId="695B95B7" w14:textId="77777777" w:rsidTr="00C06D28">
        <w:trPr>
          <w:gridAfter w:val="1"/>
          <w:wAfter w:w="5367" w:type="dxa"/>
          <w:trHeight w:val="270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913E0" w14:textId="376E0378" w:rsidR="002C2845" w:rsidRPr="00A4205D" w:rsidRDefault="002C2845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C3A76" w14:textId="5FD47E01" w:rsidR="00A4205D" w:rsidRPr="00A4205D" w:rsidRDefault="00D90733" w:rsidP="00A4205D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9073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Senior Broadband Provisioning Representative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BA2A5" w14:textId="77777777" w:rsidR="00A4205D" w:rsidRPr="00A4205D" w:rsidRDefault="00A4205D" w:rsidP="00A4205D">
            <w:pPr>
              <w:spacing w:before="80" w:after="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Sept 2010 – Jan 2015</w:t>
            </w:r>
          </w:p>
        </w:tc>
      </w:tr>
      <w:tr w:rsidR="00A4205D" w:rsidRPr="00A4205D" w14:paraId="53CE5CDF" w14:textId="77777777" w:rsidTr="00C06D28">
        <w:trPr>
          <w:gridAfter w:val="1"/>
          <w:wAfter w:w="5367" w:type="dxa"/>
          <w:trHeight w:val="1020"/>
        </w:trPr>
        <w:tc>
          <w:tcPr>
            <w:tcW w:w="506" w:type="dxa"/>
            <w:tcBorders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B7E65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Borders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CDEA0" w14:textId="6BE42F3D" w:rsidR="00A4205D" w:rsidRPr="00A4205D" w:rsidRDefault="00D90733" w:rsidP="00A4205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Granite Telecommunications </w:t>
            </w:r>
          </w:p>
          <w:p w14:paraId="42170970" w14:textId="77777777" w:rsidR="00D90733" w:rsidRPr="00A4205D" w:rsidRDefault="00D90733" w:rsidP="00D23EA1">
            <w:pPr>
              <w:numPr>
                <w:ilvl w:val="0"/>
                <w:numId w:val="6"/>
              </w:numPr>
              <w:spacing w:before="4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Worked with IT &amp; Development teams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on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QA tasks for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major 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upgrading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proprietary software</w:t>
            </w:r>
          </w:p>
          <w:p w14:paraId="0DA31B61" w14:textId="77777777" w:rsidR="00D90733" w:rsidRPr="00A4205D" w:rsidRDefault="00D90733" w:rsidP="00D23EA1">
            <w:pPr>
              <w:numPr>
                <w:ilvl w:val="0"/>
                <w:numId w:val="6"/>
              </w:numPr>
              <w:spacing w:before="4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management for the department</w:t>
            </w:r>
          </w:p>
          <w:p w14:paraId="42DD69B2" w14:textId="77777777" w:rsidR="00D90733" w:rsidRPr="00A4205D" w:rsidRDefault="00D90733" w:rsidP="00D23EA1">
            <w:pPr>
              <w:numPr>
                <w:ilvl w:val="0"/>
                <w:numId w:val="6"/>
              </w:numPr>
              <w:spacing w:before="4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Documented workflow processes for training and reference</w:t>
            </w:r>
          </w:p>
          <w:p w14:paraId="7AB7092A" w14:textId="77777777" w:rsidR="00D90733" w:rsidRPr="00A4205D" w:rsidRDefault="00D90733" w:rsidP="00D23EA1">
            <w:pPr>
              <w:numPr>
                <w:ilvl w:val="0"/>
                <w:numId w:val="6"/>
              </w:numPr>
              <w:spacing w:before="4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Acted as a liaison between clients and internet providers, managing client accounts and handling tier 2 issues.</w:t>
            </w:r>
          </w:p>
          <w:p w14:paraId="74D09FC4" w14:textId="2181508B" w:rsidR="008E4462" w:rsidRPr="00A4205D" w:rsidRDefault="00A4205D" w:rsidP="00D23EA1">
            <w:pPr>
              <w:numPr>
                <w:ilvl w:val="0"/>
                <w:numId w:val="6"/>
              </w:numPr>
              <w:spacing w:before="40"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Supervisory functions as needed</w:t>
            </w:r>
            <w:r w:rsidR="00D907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including new hire training</w:t>
            </w:r>
          </w:p>
          <w:p w14:paraId="146A79C6" w14:textId="77777777" w:rsidR="00A4205D" w:rsidRPr="00A4205D" w:rsidRDefault="00A4205D" w:rsidP="00A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02B" w:rsidRPr="00A4205D" w14:paraId="25D2582D" w14:textId="77777777" w:rsidTr="00C06D28">
        <w:trPr>
          <w:gridAfter w:val="1"/>
          <w:wAfter w:w="5367" w:type="dxa"/>
          <w:trHeight w:val="360"/>
        </w:trPr>
        <w:tc>
          <w:tcPr>
            <w:tcW w:w="9810" w:type="dxa"/>
            <w:gridSpan w:val="3"/>
            <w:tcBorders>
              <w:top w:val="single" w:sz="4" w:space="0" w:color="7F7F7F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DBCD7" w14:textId="031FB103" w:rsidR="009E602B" w:rsidRPr="00A4205D" w:rsidRDefault="009E602B" w:rsidP="009E602B">
            <w:pPr>
              <w:spacing w:before="80" w:after="60" w:line="240" w:lineRule="auto"/>
              <w:outlineLvl w:val="0"/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</w:pPr>
            <w:r w:rsidRPr="009E602B"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>Non-Career Experience</w:t>
            </w:r>
          </w:p>
        </w:tc>
      </w:tr>
      <w:tr w:rsidR="009E602B" w:rsidRPr="00A4205D" w14:paraId="0DBE97EF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D888C" w14:textId="77777777" w:rsidR="009E602B" w:rsidRPr="00A4205D" w:rsidRDefault="009E602B" w:rsidP="009E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C204C" w14:textId="168B7300" w:rsidR="009E602B" w:rsidRPr="00A4205D" w:rsidRDefault="009E602B" w:rsidP="009E602B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Merrimack Valley School District – School Board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001B7" w14:textId="324C62AA" w:rsidR="009E602B" w:rsidRPr="00A4205D" w:rsidRDefault="009E602B" w:rsidP="009E602B">
            <w:pPr>
              <w:spacing w:before="80" w:after="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Oct </w:t>
            </w:r>
            <w:r w:rsidR="00D03B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2020 - Current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9E602B" w:rsidRPr="00A4205D" w14:paraId="606DC28E" w14:textId="77777777" w:rsidTr="00C06D28">
        <w:trPr>
          <w:gridAfter w:val="1"/>
          <w:wAfter w:w="5367" w:type="dxa"/>
          <w:trHeight w:val="255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7661E" w14:textId="77777777" w:rsidR="009E602B" w:rsidRPr="00A4205D" w:rsidRDefault="009E602B" w:rsidP="009E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4DD63" w14:textId="3FA51304" w:rsidR="009E602B" w:rsidRPr="00A4205D" w:rsidRDefault="009E602B" w:rsidP="009E602B">
            <w:pPr>
              <w:spacing w:before="40" w:after="4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9E602B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Board Member At Large</w:t>
            </w:r>
          </w:p>
        </w:tc>
      </w:tr>
      <w:tr w:rsidR="00E364DA" w:rsidRPr="00A4205D" w14:paraId="2B191999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DA623" w14:textId="77777777" w:rsidR="00E364DA" w:rsidRPr="00A4205D" w:rsidRDefault="00E364DA" w:rsidP="00E36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B83C8" w14:textId="14227156" w:rsidR="00E364DA" w:rsidRPr="00A4205D" w:rsidRDefault="00E364DA" w:rsidP="00E364DA">
            <w:pPr>
              <w:spacing w:before="80" w:after="4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SURJ – Showing Up for Racial Justice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B34E6" w14:textId="67859CA5" w:rsidR="00E364DA" w:rsidRPr="00A4205D" w:rsidRDefault="00E364DA" w:rsidP="00E364DA">
            <w:pPr>
              <w:spacing w:before="80" w:after="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Jan 2018 - Current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364DA" w:rsidRPr="00A4205D" w14:paraId="30722B00" w14:textId="77777777" w:rsidTr="00C06D28">
        <w:trPr>
          <w:gridAfter w:val="1"/>
          <w:wAfter w:w="5367" w:type="dxa"/>
          <w:trHeight w:val="255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7C557" w14:textId="77777777" w:rsidR="00E364DA" w:rsidRPr="00A4205D" w:rsidRDefault="00E364DA" w:rsidP="00E36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8F37F" w14:textId="4E7D7DA8" w:rsidR="00E364DA" w:rsidRPr="00A4205D" w:rsidRDefault="00E364DA" w:rsidP="00E364DA">
            <w:p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E602B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Member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/ Volunteer</w:t>
            </w:r>
          </w:p>
        </w:tc>
      </w:tr>
      <w:tr w:rsidR="00E364DA" w:rsidRPr="00A4205D" w14:paraId="35FBBF5A" w14:textId="3E226031" w:rsidTr="00C06D28">
        <w:trPr>
          <w:trHeight w:val="255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F81C6" w14:textId="77777777" w:rsidR="00E364DA" w:rsidRPr="00A4205D" w:rsidRDefault="00E364DA" w:rsidP="00E36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23584" w14:textId="6866D483" w:rsidR="00E364DA" w:rsidRPr="009E602B" w:rsidRDefault="008F3E13" w:rsidP="00E364DA">
            <w:p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Political Campaign Work                       </w:t>
            </w:r>
            <w:r w:rsidR="00E364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Jan </w:t>
            </w:r>
            <w:r w:rsidR="0024188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2020</w:t>
            </w:r>
            <w:r w:rsidR="00E364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24188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  <w:r w:rsidR="00E364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24188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Nov 2020</w:t>
            </w:r>
            <w:r w:rsidR="00E364DA"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Volunteer / Organizer</w:t>
            </w:r>
          </w:p>
        </w:tc>
        <w:tc>
          <w:tcPr>
            <w:tcW w:w="5367" w:type="dxa"/>
          </w:tcPr>
          <w:p w14:paraId="47D11503" w14:textId="76026040" w:rsidR="00E364DA" w:rsidRPr="00A4205D" w:rsidRDefault="00E364DA" w:rsidP="00E364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FFA" w:rsidRPr="00A4205D" w14:paraId="1C383CE5" w14:textId="61A0CCED" w:rsidTr="00C06D28">
        <w:trPr>
          <w:gridAfter w:val="1"/>
          <w:wAfter w:w="5367" w:type="dxa"/>
          <w:trHeight w:val="233"/>
        </w:trPr>
        <w:tc>
          <w:tcPr>
            <w:tcW w:w="9810" w:type="dxa"/>
            <w:gridSpan w:val="3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17954" w14:textId="45C448F8" w:rsidR="009B0FFA" w:rsidRPr="00A4205D" w:rsidRDefault="009B0FFA" w:rsidP="00E364DA">
            <w:pPr>
              <w:spacing w:before="80" w:after="6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A4205D"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>Education</w:t>
            </w:r>
            <w:r w:rsidR="00211AA0"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 xml:space="preserve"> and Certification</w:t>
            </w:r>
          </w:p>
        </w:tc>
      </w:tr>
      <w:tr w:rsidR="00756DBD" w:rsidRPr="00A4205D" w14:paraId="7AFD79E1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AA311" w14:textId="77777777" w:rsidR="00756DBD" w:rsidRPr="00A4205D" w:rsidRDefault="00756DBD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E80B0" w14:textId="08070038" w:rsidR="00756DBD" w:rsidRPr="00A4205D" w:rsidRDefault="00756DBD" w:rsidP="00756DBD">
            <w:pPr>
              <w:spacing w:before="80" w:after="4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BE503" w14:textId="0FA01520" w:rsidR="00756DBD" w:rsidRPr="00A4205D" w:rsidRDefault="00756DBD" w:rsidP="00756DBD">
            <w:pPr>
              <w:spacing w:before="8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Oct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2021</w:t>
            </w: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56DBD" w:rsidRPr="00A4205D" w14:paraId="25C57214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9AC1D" w14:textId="77777777" w:rsidR="00756DBD" w:rsidRPr="00A4205D" w:rsidRDefault="00756DBD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CCCA5" w14:textId="5D66D9AA" w:rsidR="00756DBD" w:rsidRPr="0040661E" w:rsidRDefault="00756DBD" w:rsidP="0040661E">
            <w:pPr>
              <w:pStyle w:val="ListParagraph"/>
              <w:numPr>
                <w:ilvl w:val="0"/>
                <w:numId w:val="11"/>
              </w:numPr>
              <w:spacing w:before="80" w:after="4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066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Certificate of completion – Developing ASP.NET Core MVC Web Applications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3B64E" w14:textId="77777777" w:rsidR="00756DBD" w:rsidRPr="00A4205D" w:rsidRDefault="00756DBD" w:rsidP="00756DBD">
            <w:pPr>
              <w:spacing w:before="8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56DBD" w:rsidRPr="00A4205D" w14:paraId="40C05FBC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4EB91" w14:textId="77777777" w:rsidR="00756DBD" w:rsidRPr="00A4205D" w:rsidRDefault="00756DBD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DF35D" w14:textId="44002F3F" w:rsidR="00756DBD" w:rsidRPr="00A4205D" w:rsidRDefault="00756DBD" w:rsidP="00756DBD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Boston University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7E20E2" w14:textId="5B2F020F" w:rsidR="00756DBD" w:rsidRPr="00A4205D" w:rsidRDefault="00756DBD" w:rsidP="00756DBD">
            <w:pPr>
              <w:spacing w:before="80" w:after="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 2015 </w:t>
            </w:r>
          </w:p>
        </w:tc>
      </w:tr>
      <w:tr w:rsidR="00756DBD" w:rsidRPr="00A4205D" w14:paraId="20B58FD4" w14:textId="77777777" w:rsidTr="00C06D28">
        <w:trPr>
          <w:gridAfter w:val="1"/>
          <w:wAfter w:w="5367" w:type="dxa"/>
          <w:trHeight w:val="255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57CC6" w14:textId="77777777" w:rsidR="00756DBD" w:rsidRPr="00A4205D" w:rsidRDefault="00756DBD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9F626" w14:textId="77777777" w:rsidR="00756DBD" w:rsidRPr="00A4205D" w:rsidRDefault="00756DBD" w:rsidP="00756DB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Boston, MA</w:t>
            </w:r>
          </w:p>
          <w:p w14:paraId="7D46D064" w14:textId="3A04FB8D" w:rsidR="00756DBD" w:rsidRPr="0040661E" w:rsidRDefault="00756DBD" w:rsidP="0040661E">
            <w:pPr>
              <w:pStyle w:val="ListParagraph"/>
              <w:numPr>
                <w:ilvl w:val="0"/>
                <w:numId w:val="11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4066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Bachelors of Science</w:t>
            </w:r>
            <w:proofErr w:type="gramEnd"/>
            <w:r w:rsidRPr="004066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Computer Science</w:t>
            </w:r>
          </w:p>
        </w:tc>
      </w:tr>
      <w:tr w:rsidR="00756DBD" w:rsidRPr="00A4205D" w14:paraId="1C0DD5EA" w14:textId="77777777" w:rsidTr="00C06D28">
        <w:trPr>
          <w:gridAfter w:val="1"/>
          <w:wAfter w:w="5367" w:type="dxa"/>
          <w:trHeight w:val="216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B8976" w14:textId="77777777" w:rsidR="00756DBD" w:rsidRPr="00A4205D" w:rsidRDefault="00756DBD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B55EB8" w14:textId="77777777" w:rsidR="00756DBD" w:rsidRPr="00A4205D" w:rsidRDefault="00756DBD" w:rsidP="00756DBD">
            <w:pPr>
              <w:spacing w:before="80" w:after="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20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University of Massachusetts – Amherst</w:t>
            </w:r>
          </w:p>
        </w:tc>
        <w:tc>
          <w:tcPr>
            <w:tcW w:w="225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F6D39" w14:textId="77777777" w:rsidR="00756DBD" w:rsidRPr="00A4205D" w:rsidRDefault="00756DBD" w:rsidP="00756DBD">
            <w:pPr>
              <w:spacing w:before="80" w:after="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August 2010</w:t>
            </w:r>
          </w:p>
        </w:tc>
      </w:tr>
      <w:tr w:rsidR="00756DBD" w:rsidRPr="00A4205D" w14:paraId="0588CD2F" w14:textId="77777777" w:rsidTr="00C06D28">
        <w:trPr>
          <w:gridAfter w:val="1"/>
          <w:wAfter w:w="5367" w:type="dxa"/>
          <w:trHeight w:val="657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430F1" w14:textId="77777777" w:rsidR="00756DBD" w:rsidRPr="00A4205D" w:rsidRDefault="00756DBD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675ED" w14:textId="77777777" w:rsidR="00756DBD" w:rsidRPr="00A4205D" w:rsidRDefault="00756DBD" w:rsidP="00756DB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05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Amherst, MA</w:t>
            </w:r>
          </w:p>
          <w:p w14:paraId="41C6DFE9" w14:textId="77777777" w:rsidR="00756DBD" w:rsidRPr="0040661E" w:rsidRDefault="00756DBD" w:rsidP="0040661E">
            <w:pPr>
              <w:pStyle w:val="ListParagraph"/>
              <w:numPr>
                <w:ilvl w:val="0"/>
                <w:numId w:val="11"/>
              </w:numPr>
              <w:spacing w:before="40"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4066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Bachelors of Arts</w:t>
            </w:r>
            <w:proofErr w:type="gramEnd"/>
            <w:r w:rsidRPr="004066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– Japanese Language &amp; Literature</w:t>
            </w:r>
          </w:p>
        </w:tc>
      </w:tr>
      <w:tr w:rsidR="00756DBD" w:rsidRPr="00A4205D" w14:paraId="2302075D" w14:textId="77777777" w:rsidTr="00C06D28">
        <w:trPr>
          <w:gridAfter w:val="1"/>
          <w:wAfter w:w="5367" w:type="dxa"/>
          <w:trHeight w:val="264"/>
        </w:trPr>
        <w:tc>
          <w:tcPr>
            <w:tcW w:w="9810" w:type="dxa"/>
            <w:gridSpan w:val="3"/>
            <w:tcBorders>
              <w:top w:val="single" w:sz="4" w:space="0" w:color="7F7F7F"/>
              <w:bottom w:val="single" w:sz="4" w:space="0" w:color="7F7F7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49B98" w14:textId="131903A8" w:rsidR="00756DBD" w:rsidRPr="00A4205D" w:rsidRDefault="00756DBD" w:rsidP="00756DBD">
            <w:pPr>
              <w:spacing w:before="80" w:after="6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smallCaps/>
                <w:color w:val="000000"/>
                <w:kern w:val="36"/>
                <w:sz w:val="16"/>
                <w:szCs w:val="16"/>
              </w:rPr>
              <w:t>References</w:t>
            </w:r>
          </w:p>
        </w:tc>
      </w:tr>
      <w:tr w:rsidR="00C06D28" w:rsidRPr="00A4205D" w14:paraId="6227FADF" w14:textId="77777777" w:rsidTr="00C06D28">
        <w:trPr>
          <w:gridAfter w:val="1"/>
          <w:wAfter w:w="5367" w:type="dxa"/>
          <w:trHeight w:val="255"/>
        </w:trPr>
        <w:tc>
          <w:tcPr>
            <w:tcW w:w="50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F7ECC" w14:textId="77777777" w:rsidR="00C06D28" w:rsidRPr="00A4205D" w:rsidRDefault="00C06D28" w:rsidP="00756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4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45894" w14:textId="5B453F65" w:rsidR="00C06D28" w:rsidRPr="00CE682F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E68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Keith Johnson, Systems Development Specialist Department of Corrections </w:t>
            </w:r>
          </w:p>
          <w:p w14:paraId="5FE18A9D" w14:textId="1062DDD9" w:rsidR="00C06D28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(603) 486-6232</w:t>
            </w:r>
          </w:p>
          <w:p w14:paraId="565C4C23" w14:textId="77777777" w:rsidR="00C06D28" w:rsidRPr="00CE682F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E68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Matthew Hanson, Technical Support Specialist VI Department of Information Technology </w:t>
            </w:r>
          </w:p>
          <w:p w14:paraId="2E1DA524" w14:textId="6EB2A477" w:rsidR="00C06D28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(603) 748-0884</w:t>
            </w:r>
          </w:p>
          <w:p w14:paraId="42552401" w14:textId="6DE13596" w:rsidR="00C06D28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E68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Sarah Robinson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, Education Justice Campaign Director for Granite State Progress</w:t>
            </w:r>
          </w:p>
          <w:p w14:paraId="3375F226" w14:textId="07C847CC" w:rsidR="00C06D28" w:rsidRPr="008D37B2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D37B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(603) 568-2741</w:t>
            </w:r>
          </w:p>
          <w:p w14:paraId="70BB7297" w14:textId="3D457EC8" w:rsidR="00C06D28" w:rsidRPr="00A4205D" w:rsidRDefault="00C06D28" w:rsidP="00756DBD">
            <w:pPr>
              <w:spacing w:before="40" w:after="12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7A9E9125" w14:textId="77777777" w:rsidR="00E34232" w:rsidRPr="00A4205D" w:rsidRDefault="00E34232" w:rsidP="00E34232"/>
    <w:sectPr w:rsidR="00E34232" w:rsidRPr="00A4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C69"/>
    <w:multiLevelType w:val="multilevel"/>
    <w:tmpl w:val="F2D6A89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7C1C"/>
    <w:multiLevelType w:val="multilevel"/>
    <w:tmpl w:val="45F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580B"/>
    <w:multiLevelType w:val="multilevel"/>
    <w:tmpl w:val="AE5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5D68"/>
    <w:multiLevelType w:val="multilevel"/>
    <w:tmpl w:val="3E5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D6374"/>
    <w:multiLevelType w:val="multilevel"/>
    <w:tmpl w:val="550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0A7D"/>
    <w:multiLevelType w:val="multilevel"/>
    <w:tmpl w:val="2F74C1C4"/>
    <w:lvl w:ilvl="0">
      <w:start w:val="1"/>
      <w:numFmt w:val="bullet"/>
      <w:lvlText w:val=""/>
      <w:lvlJc w:val="left"/>
      <w:pPr>
        <w:tabs>
          <w:tab w:val="num" w:pos="872"/>
        </w:tabs>
        <w:ind w:left="8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C6639"/>
    <w:multiLevelType w:val="multilevel"/>
    <w:tmpl w:val="550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D0AF6"/>
    <w:multiLevelType w:val="hybridMultilevel"/>
    <w:tmpl w:val="8064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83D54"/>
    <w:multiLevelType w:val="multilevel"/>
    <w:tmpl w:val="DBF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159D7"/>
    <w:multiLevelType w:val="hybridMultilevel"/>
    <w:tmpl w:val="F280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20"/>
    <w:rsid w:val="00023C83"/>
    <w:rsid w:val="0009485C"/>
    <w:rsid w:val="000C3F8E"/>
    <w:rsid w:val="000D224E"/>
    <w:rsid w:val="000D659C"/>
    <w:rsid w:val="00115F62"/>
    <w:rsid w:val="00140E12"/>
    <w:rsid w:val="00184D25"/>
    <w:rsid w:val="001E73D6"/>
    <w:rsid w:val="001F284D"/>
    <w:rsid w:val="00211AA0"/>
    <w:rsid w:val="0024188D"/>
    <w:rsid w:val="002524F0"/>
    <w:rsid w:val="00254B2A"/>
    <w:rsid w:val="002B6A57"/>
    <w:rsid w:val="002C2845"/>
    <w:rsid w:val="00305EC0"/>
    <w:rsid w:val="00322796"/>
    <w:rsid w:val="003C30FE"/>
    <w:rsid w:val="003E099B"/>
    <w:rsid w:val="003E5351"/>
    <w:rsid w:val="0040661E"/>
    <w:rsid w:val="00473BEA"/>
    <w:rsid w:val="0049566F"/>
    <w:rsid w:val="004A18F3"/>
    <w:rsid w:val="004E7672"/>
    <w:rsid w:val="004F7F65"/>
    <w:rsid w:val="00540BB4"/>
    <w:rsid w:val="0056323D"/>
    <w:rsid w:val="006541CF"/>
    <w:rsid w:val="006C369A"/>
    <w:rsid w:val="00705293"/>
    <w:rsid w:val="00756DBD"/>
    <w:rsid w:val="007B2FEF"/>
    <w:rsid w:val="008234BB"/>
    <w:rsid w:val="00835396"/>
    <w:rsid w:val="00855846"/>
    <w:rsid w:val="008645A7"/>
    <w:rsid w:val="00881986"/>
    <w:rsid w:val="008D37B2"/>
    <w:rsid w:val="008E4462"/>
    <w:rsid w:val="008F3E13"/>
    <w:rsid w:val="008F77F2"/>
    <w:rsid w:val="00900854"/>
    <w:rsid w:val="009326BC"/>
    <w:rsid w:val="00973175"/>
    <w:rsid w:val="00976393"/>
    <w:rsid w:val="00976E7C"/>
    <w:rsid w:val="00991A9D"/>
    <w:rsid w:val="009B075D"/>
    <w:rsid w:val="009B0FFA"/>
    <w:rsid w:val="009D2B64"/>
    <w:rsid w:val="009E602B"/>
    <w:rsid w:val="009F3249"/>
    <w:rsid w:val="00A123B1"/>
    <w:rsid w:val="00A332FA"/>
    <w:rsid w:val="00A3737F"/>
    <w:rsid w:val="00A4205D"/>
    <w:rsid w:val="00A70669"/>
    <w:rsid w:val="00A84D22"/>
    <w:rsid w:val="00B072FB"/>
    <w:rsid w:val="00B2241B"/>
    <w:rsid w:val="00B26E20"/>
    <w:rsid w:val="00BC4D75"/>
    <w:rsid w:val="00C06D28"/>
    <w:rsid w:val="00C21A38"/>
    <w:rsid w:val="00CE682F"/>
    <w:rsid w:val="00D03B3F"/>
    <w:rsid w:val="00D23EA1"/>
    <w:rsid w:val="00D4403C"/>
    <w:rsid w:val="00D90733"/>
    <w:rsid w:val="00DE6206"/>
    <w:rsid w:val="00DE66CC"/>
    <w:rsid w:val="00E34232"/>
    <w:rsid w:val="00E364DA"/>
    <w:rsid w:val="00E847BC"/>
    <w:rsid w:val="00F71943"/>
    <w:rsid w:val="00F8552B"/>
    <w:rsid w:val="00F858FA"/>
    <w:rsid w:val="00FB68CD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0B74"/>
  <w15:chartTrackingRefBased/>
  <w15:docId w15:val="{55DAFC65-A026-4893-A26D-7D8BAB57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0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2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Wheeler Russell</dc:creator>
  <cp:keywords/>
  <dc:description/>
  <cp:lastModifiedBy>Jessica Wheeler Russell</cp:lastModifiedBy>
  <cp:revision>2</cp:revision>
  <dcterms:created xsi:type="dcterms:W3CDTF">2022-02-12T22:23:00Z</dcterms:created>
  <dcterms:modified xsi:type="dcterms:W3CDTF">2022-02-12T22:23:00Z</dcterms:modified>
</cp:coreProperties>
</file>