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vanish/>
          <w:color w:val="auto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7036"/>
        <w:gridCol w:w="15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2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85" w:after="85" w:line="551" w:lineRule="atLeast"/>
              <w:rPr>
                <w:rFonts w:ascii="华文细黑" w:hAnsi="Times New Roman" w:eastAsia="华文细黑" w:cs="华文细黑"/>
                <w:color w:val="6FA8DC"/>
                <w:sz w:val="48"/>
                <w:szCs w:val="48"/>
              </w:rPr>
            </w:pPr>
            <w:r>
              <w:rPr>
                <w:rFonts w:hint="eastAsia" w:ascii="华文细黑" w:hAnsi="Times New Roman" w:eastAsia="华文细黑" w:cs="华文细黑"/>
                <w:b/>
                <w:bCs/>
                <w:color w:val="6FA8DC"/>
                <w:sz w:val="48"/>
                <w:szCs w:val="48"/>
                <w:lang w:eastAsia="zh-CN"/>
              </w:rPr>
              <w:t>李素珍</w:t>
            </w:r>
          </w:p>
        </w:tc>
        <w:tc>
          <w:tcPr>
            <w:tcW w:w="15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895350" cy="1301750"/>
                  <wp:effectExtent l="0" t="0" r="0" b="12700"/>
                  <wp:docPr id="3" name="图片 3" descr="F:\我的重要文件\简历\李素珍.jpg李素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F:\我的重要文件\简历\李素珍.jpg李素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15" w:lineRule="atLeast"/>
              <w:rPr>
                <w:rFonts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联系方式：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15" w:lineRule="atLeast"/>
              <w:rPr>
                <w:rFonts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18826103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726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       家庭住址：广东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广州</w:t>
            </w: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电子邮箱：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"mailto:1131166434@qq.com" </w:instrText>
            </w:r>
            <w:r>
              <w:fldChar w:fldCharType="separate"/>
            </w:r>
            <w:r>
              <w:rPr>
                <w:rStyle w:val="6"/>
                <w:rFonts w:hint="eastAsia" w:ascii="Tahoma" w:hAnsi="Tahoma" w:cs="Tahoma"/>
                <w:sz w:val="21"/>
                <w:szCs w:val="21"/>
              </w:rPr>
              <w:t>1</w:t>
            </w:r>
            <w:r>
              <w:rPr>
                <w:rStyle w:val="6"/>
                <w:rFonts w:hint="eastAsia" w:ascii="Tahoma" w:hAnsi="Tahoma" w:cs="Tahoma"/>
                <w:sz w:val="21"/>
                <w:szCs w:val="21"/>
                <w:lang w:val="en-US" w:eastAsia="zh-CN"/>
              </w:rPr>
              <w:t>970234657</w:t>
            </w:r>
            <w:r>
              <w:rPr>
                <w:rStyle w:val="6"/>
                <w:rFonts w:hint="eastAsia" w:ascii="Tahoma" w:hAnsi="Tahoma" w:cs="Tahoma"/>
                <w:sz w:val="21"/>
                <w:szCs w:val="21"/>
              </w:rPr>
              <w:t>@qq.com</w:t>
            </w:r>
            <w:r>
              <w:rPr>
                <w:rStyle w:val="6"/>
                <w:rFonts w:hint="eastAsia" w:ascii="Tahoma" w:hAnsi="Tahoma" w:cs="Tahoma"/>
                <w:sz w:val="21"/>
                <w:szCs w:val="21"/>
              </w:rPr>
              <w:fldChar w:fldCharType="end"/>
            </w:r>
            <w:r>
              <w:rPr>
                <w:rFonts w:hint="eastAsia" w:ascii="Tahoma" w:hAnsi="Tahoma" w:cs="Tahoma"/>
                <w:color w:val="444444"/>
                <w:sz w:val="21"/>
                <w:szCs w:val="21"/>
              </w:rPr>
              <w:t xml:space="preserve">        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出生年月：199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82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170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58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>
      <w:pPr>
        <w:rPr>
          <w:rFonts w:ascii="Tahoma" w:hAnsi="Tahoma" w:cs="Tahoma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9865" w:type="dxa"/>
            <w:tcBorders>
              <w:top w:val="nil"/>
              <w:left w:val="nil"/>
              <w:bottom w:val="single" w:color="6FA8DC" w:sz="24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170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>
      <w:pPr>
        <w:rPr>
          <w:rFonts w:ascii="Tahoma" w:hAnsi="Tahoma" w:cs="Tahoma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510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color="999999" w:sz="6" w:space="0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hint="eastAsia" w:ascii="Tahoma" w:hAnsi="Tahoma" w:cs="Tahoma"/>
                <w:b/>
                <w:bCs/>
                <w:color w:val="6FA8DC"/>
              </w:rPr>
              <w:t>教育经历</w:t>
            </w:r>
          </w:p>
        </w:tc>
      </w:tr>
    </w:tbl>
    <w:p>
      <w:pPr>
        <w:rPr>
          <w:rFonts w:ascii="Tahoma" w:hAnsi="Tahoma" w:cs="Tahoma"/>
          <w:vanish/>
          <w:color w:val="6FA8DC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56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56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2169"/>
        <w:gridCol w:w="2127"/>
        <w:gridCol w:w="2092"/>
        <w:gridCol w:w="11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ahoma" w:hAnsi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014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.09 – </w:t>
            </w:r>
            <w:r>
              <w:rPr>
                <w:rFonts w:hint="eastAsia" w:ascii="Tahoma" w:hAnsi="Tahoma" w:cs="Tahom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2018.06</w:t>
            </w:r>
          </w:p>
        </w:tc>
        <w:tc>
          <w:tcPr>
            <w:tcW w:w="21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21"/>
                <w:szCs w:val="21"/>
              </w:rPr>
              <w:t>广东外语外贸大学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21"/>
                <w:szCs w:val="21"/>
              </w:rPr>
              <w:t>信息科学与技术学院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41" w:lineRule="atLeast"/>
              <w:rPr>
                <w:rFonts w:hint="eastAsia" w:ascii="Tahoma" w:hAnsi="Tahoma" w:cs="Tahoma" w:eastAsiaTheme="minorEastAsia"/>
                <w:color w:val="444444"/>
                <w:sz w:val="21"/>
                <w:szCs w:val="21"/>
                <w:lang w:eastAsia="zh-CN"/>
              </w:rPr>
            </w:pPr>
            <w:r>
              <w:rPr>
                <w:rFonts w:hint="eastAsia" w:ascii="Tahoma" w:hAnsi="Tahoma" w:cs="Tahoma"/>
                <w:b/>
                <w:bCs/>
                <w:color w:val="444444"/>
                <w:sz w:val="21"/>
                <w:szCs w:val="21"/>
                <w:lang w:eastAsia="zh-CN"/>
              </w:rPr>
              <w:t>软件工程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41" w:lineRule="atLeast"/>
              <w:jc w:val="center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444444"/>
                <w:sz w:val="21"/>
                <w:szCs w:val="21"/>
              </w:rPr>
              <w:t>本科</w:t>
            </w:r>
          </w:p>
        </w:tc>
      </w:tr>
    </w:tbl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40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color="999999" w:sz="6" w:space="0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hint="eastAsia" w:ascii="Tahoma" w:hAnsi="Tahoma" w:cs="Tahoma"/>
                <w:b/>
                <w:bCs/>
                <w:color w:val="6FA8DC"/>
              </w:rPr>
              <w:t>荣誉奖励</w:t>
            </w:r>
          </w:p>
        </w:tc>
      </w:tr>
    </w:tbl>
    <w:p>
      <w:pPr>
        <w:rPr>
          <w:rFonts w:ascii="Tahoma" w:hAnsi="Tahoma" w:cs="Tahoma"/>
          <w:vanish/>
          <w:color w:val="6FA8DC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56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56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42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21" w:line="315" w:lineRule="atLeast"/>
              <w:rPr>
                <w:rFonts w:cs="Tahoma" w:asciiTheme="minorEastAsia" w:hAnsiTheme="minorEastAsia"/>
                <w:color w:val="444444"/>
                <w:sz w:val="21"/>
                <w:szCs w:val="21"/>
              </w:rPr>
            </w:pPr>
            <w:r>
              <w:rPr>
                <w:rFonts w:hint="eastAsia" w:cs="Tahom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2017英国考文垂大学-广外竞赛项目二等奖</w:t>
            </w:r>
          </w:p>
        </w:tc>
      </w:tr>
    </w:tbl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21" w:line="315" w:lineRule="atLeast"/>
              <w:rPr>
                <w:rFonts w:ascii="宋体" w:hAnsi="Tahoma" w:cs="宋体"/>
                <w:color w:val="666666"/>
                <w:sz w:val="20"/>
              </w:rPr>
            </w:pPr>
            <w:r>
              <w:rPr>
                <w:rFonts w:hint="eastAsia" w:cs="Tahom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2015Quanta杯项目系列大赛团队二等奖和个人最佳前端奖</w:t>
            </w:r>
          </w:p>
        </w:tc>
      </w:tr>
    </w:tbl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cs="Tahoma" w:asciiTheme="minorEastAsia" w:hAnsi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2015Quanta冬令营项目系列大赛团队一等奖</w:t>
            </w:r>
          </w:p>
        </w:tc>
      </w:tr>
    </w:tbl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color="999999" w:sz="6" w:space="0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b/>
                <w:bCs/>
                <w:color w:val="6FA8DC"/>
                <w:lang w:eastAsia="zh-CN"/>
              </w:rPr>
              <w:t>实习</w:t>
            </w:r>
            <w:r>
              <w:rPr>
                <w:rFonts w:hint="eastAsia" w:ascii="Tahoma" w:hAnsi="Tahoma" w:cs="Tahoma"/>
                <w:b/>
                <w:bCs/>
                <w:color w:val="6FA8DC"/>
              </w:rPr>
              <w:t>经历</w:t>
            </w:r>
          </w:p>
        </w:tc>
      </w:tr>
    </w:tbl>
    <w:p>
      <w:pPr>
        <w:rPr>
          <w:rFonts w:ascii="Tahoma" w:hAnsi="Tahoma" w:cs="Tahoma"/>
          <w:vanish/>
          <w:color w:val="6FA8DC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56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56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4978"/>
        <w:gridCol w:w="25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2018.02</w:t>
            </w:r>
            <w:r>
              <w:rPr>
                <w:rFonts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- 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2018.03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b/>
                <w:bCs/>
                <w:color w:val="444444"/>
                <w:sz w:val="21"/>
                <w:szCs w:val="21"/>
              </w:rPr>
              <w:t>视源股份有限公司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41" w:lineRule="atLeast"/>
              <w:jc w:val="center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b/>
                <w:bCs/>
                <w:color w:val="444444"/>
                <w:sz w:val="21"/>
                <w:szCs w:val="21"/>
              </w:rPr>
              <w:t>web实习生</w:t>
            </w:r>
          </w:p>
        </w:tc>
      </w:tr>
    </w:tbl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实现基于WebSocke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的一个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Web IM</w:t>
            </w:r>
          </w:p>
        </w:tc>
      </w:tr>
    </w:tbl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15" w:lineRule="atLeast"/>
              <w:rPr>
                <w:rFonts w:hint="eastAsia" w:ascii="Tahoma" w:hAnsi="Tahoma" w:cs="Tahoma" w:eastAsiaTheme="minorEastAsia"/>
                <w:color w:val="444444"/>
                <w:sz w:val="21"/>
                <w:szCs w:val="21"/>
                <w:lang w:val="en-US" w:eastAsia="zh-CN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完成产品的设计与构建，前后端的开发工作</w:t>
            </w:r>
          </w:p>
        </w:tc>
      </w:tr>
    </w:tbl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113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4213"/>
        <w:gridCol w:w="32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17.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- 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b/>
                <w:bCs/>
                <w:color w:val="444444"/>
                <w:sz w:val="21"/>
                <w:szCs w:val="21"/>
              </w:rPr>
              <w:t>高新兴科技集团股份有限公司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41" w:lineRule="atLeast"/>
              <w:jc w:val="center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b/>
                <w:bCs/>
                <w:color w:val="444444"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rFonts w:hint="eastAsia" w:ascii="Tahoma" w:hAnsi="Tahoma" w:cs="Tahoma"/>
                <w:b/>
                <w:bCs/>
                <w:color w:val="444444"/>
                <w:sz w:val="21"/>
                <w:szCs w:val="21"/>
                <w:lang w:eastAsia="zh-CN"/>
              </w:rPr>
              <w:t>前端</w:t>
            </w:r>
            <w:r>
              <w:rPr>
                <w:rFonts w:ascii="Tahoma" w:hAnsi="Tahoma" w:cs="Tahoma"/>
                <w:b/>
                <w:bCs/>
                <w:color w:val="444444"/>
                <w:sz w:val="21"/>
                <w:szCs w:val="21"/>
              </w:rPr>
              <w:t>实习生</w:t>
            </w:r>
          </w:p>
        </w:tc>
      </w:tr>
    </w:tbl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参与公安局办案系统办案区工作台的开发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以及相关测试工作</w:t>
            </w:r>
          </w:p>
        </w:tc>
      </w:tr>
    </w:tbl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4213"/>
        <w:gridCol w:w="32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15" w:lineRule="atLeast"/>
              <w:jc w:val="right"/>
              <w:rPr>
                <w:rFonts w:ascii="Tahoma" w:hAnsi="Tahoma" w:cs="Tahoma"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处理和分析较为复杂的逻辑提升分析思维能力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30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16.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2017.09</w:t>
            </w:r>
          </w:p>
        </w:tc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b/>
                <w:bCs/>
                <w:color w:val="444444"/>
                <w:sz w:val="21"/>
                <w:szCs w:val="21"/>
              </w:rPr>
              <w:t>汇丰软件开发（广东）有限公司  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31" w:line="241" w:lineRule="atLeast"/>
              <w:jc w:val="center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b/>
                <w:bCs/>
                <w:color w:val="444444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Tahoma" w:hAnsi="Tahoma" w:cs="Tahoma"/>
                <w:b/>
                <w:bCs/>
                <w:color w:val="444444"/>
                <w:sz w:val="21"/>
                <w:szCs w:val="21"/>
              </w:rPr>
              <w:t>实习生</w:t>
            </w:r>
          </w:p>
        </w:tc>
      </w:tr>
    </w:tbl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atLeast"/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7"/>
              <w:tblW w:w="9840" w:type="dxa"/>
              <w:jc w:val="center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61"/>
              <w:gridCol w:w="7479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41" w:hRule="atLeast"/>
                <w:jc w:val="center"/>
              </w:trPr>
              <w:tc>
                <w:tcPr>
                  <w:tcW w:w="23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>
                  <w:pPr>
                    <w:spacing w:before="21" w:after="21" w:line="315" w:lineRule="atLeast"/>
                    <w:jc w:val="right"/>
                    <w:rPr>
                      <w:rFonts w:ascii="Tahoma" w:hAnsi="Tahoma" w:cs="Tahoma"/>
                      <w:b/>
                      <w:bCs/>
                      <w:color w:val="3D85C6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3D85C6"/>
                      <w:sz w:val="21"/>
                      <w:szCs w:val="21"/>
                    </w:rPr>
                    <w:t>◊</w:t>
                  </w:r>
                </w:p>
                <w:p>
                  <w:pPr>
                    <w:spacing w:before="21" w:after="21" w:line="315" w:lineRule="atLeast"/>
                    <w:jc w:val="right"/>
                    <w:rPr>
                      <w:rFonts w:ascii="Tahoma" w:hAnsi="Tahoma" w:cs="Tahoma"/>
                      <w:b/>
                      <w:bCs/>
                      <w:color w:val="3D85C6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3D85C6"/>
                      <w:sz w:val="21"/>
                      <w:szCs w:val="21"/>
                    </w:rPr>
                    <w:t>◊</w:t>
                  </w:r>
                </w:p>
                <w:p>
                  <w:pPr>
                    <w:spacing w:before="21" w:after="21" w:line="315" w:lineRule="atLeast"/>
                    <w:jc w:val="right"/>
                    <w:rPr>
                      <w:rFonts w:ascii="Tahoma" w:hAnsi="Tahoma" w:cs="Tahoma"/>
                      <w:b/>
                      <w:bCs/>
                      <w:color w:val="3D85C6"/>
                      <w:sz w:val="21"/>
                      <w:szCs w:val="21"/>
                    </w:rPr>
                  </w:pPr>
                </w:p>
              </w:tc>
              <w:tc>
                <w:tcPr>
                  <w:tcW w:w="74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21" w:after="21" w:line="315" w:lineRule="atLeast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参与banking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,BEC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培训课程</w:t>
                  </w:r>
                </w:p>
                <w:p>
                  <w:pPr>
                    <w:spacing w:before="21" w:after="21" w:line="315" w:lineRule="atLeast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参加Agile开发网上银行系统（参与业务分析及开发SSM）</w:t>
                  </w:r>
                </w:p>
                <w:p>
                  <w:pPr>
                    <w:spacing w:before="21" w:after="21" w:line="315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</w:p>
              </w:tc>
            </w:tr>
          </w:tbl>
          <w:p>
            <w:pPr>
              <w:spacing w:line="340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color="999999" w:sz="6" w:space="0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hint="eastAsia" w:ascii="Tahoma" w:hAnsi="Tahoma" w:cs="Tahoma"/>
                <w:b/>
                <w:bCs/>
                <w:color w:val="6FA8DC"/>
              </w:rPr>
              <w:t>校</w:t>
            </w:r>
            <w:r>
              <w:rPr>
                <w:rFonts w:hint="eastAsia" w:ascii="Tahoma" w:hAnsi="Tahoma" w:cs="Tahoma"/>
                <w:b/>
                <w:bCs/>
                <w:color w:val="6FA8DC"/>
                <w:lang w:eastAsia="zh-CN"/>
              </w:rPr>
              <w:t>内</w:t>
            </w:r>
            <w:r>
              <w:rPr>
                <w:rFonts w:hint="eastAsia" w:ascii="Tahoma" w:hAnsi="Tahoma" w:cs="Tahoma"/>
                <w:b/>
                <w:bCs/>
                <w:color w:val="6FA8DC"/>
              </w:rPr>
              <w:t>经历</w:t>
            </w:r>
          </w:p>
        </w:tc>
      </w:tr>
    </w:tbl>
    <w:p>
      <w:pPr>
        <w:rPr>
          <w:rFonts w:ascii="Tahoma" w:hAnsi="Tahoma" w:cs="Tahoma"/>
          <w:vanish/>
          <w:color w:val="6FA8DC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56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7"/>
              <w:tblW w:w="9865" w:type="dxa"/>
              <w:jc w:val="center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67"/>
              <w:gridCol w:w="4978"/>
              <w:gridCol w:w="252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2016.11</w:t>
                  </w:r>
                  <w:r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- 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2017.01</w:t>
                  </w:r>
                </w:p>
              </w:tc>
              <w:tc>
                <w:tcPr>
                  <w:tcW w:w="49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hint="eastAsia" w:ascii="Tahoma" w:hAnsi="Tahoma" w:cs="Tahoma"/>
                      <w:b/>
                      <w:bCs w:val="0"/>
                      <w:color w:val="444444"/>
                      <w:sz w:val="21"/>
                      <w:szCs w:val="21"/>
                    </w:rPr>
                    <w:t xml:space="preserve">好学吧家教平台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hint="eastAsia" w:ascii="Tahoma" w:hAnsi="Tahoma" w:cs="Tahoma"/>
                      <w:b/>
                      <w:bCs/>
                      <w:color w:val="444444"/>
                      <w:sz w:val="21"/>
                      <w:szCs w:val="21"/>
                    </w:rPr>
                    <w:t>开发和项目管理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21" w:after="21" w:line="315" w:lineRule="atLeast"/>
                    <w:jc w:val="right"/>
                    <w:rPr>
                      <w:rFonts w:hint="eastAsia"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3D85C6"/>
                      <w:sz w:val="21"/>
                      <w:szCs w:val="21"/>
                    </w:rPr>
                    <w:t>◊</w:t>
                  </w:r>
                </w:p>
              </w:tc>
              <w:tc>
                <w:tcPr>
                  <w:tcW w:w="74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该项目是好学吧微信公众平台上的主营业务--家教信息平台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21" w:after="21" w:line="315" w:lineRule="atLeast"/>
                    <w:jc w:val="right"/>
                    <w:rPr>
                      <w:rFonts w:hint="eastAsia" w:ascii="Tahoma" w:hAnsi="Tahoma" w:cs="Tahoma" w:eastAsiaTheme="minorEastAsia"/>
                      <w:color w:val="444444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3D85C6"/>
                      <w:sz w:val="21"/>
                      <w:szCs w:val="21"/>
                    </w:rPr>
                    <w:t>◊</w:t>
                  </w:r>
                </w:p>
              </w:tc>
              <w:tc>
                <w:tcPr>
                  <w:tcW w:w="749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42" w:after="31" w:line="241" w:lineRule="atLeast"/>
                    <w:jc w:val="both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负责页面的设计以及开发工作以及与客户进行需求沟通工作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986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top"/>
                </w:tcPr>
                <w:p>
                  <w:pPr>
                    <w:spacing w:before="42" w:after="31" w:line="241" w:lineRule="atLeast"/>
                    <w:jc w:val="both"/>
                    <w:rPr>
                      <w:rFonts w:hint="eastAsia"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2016.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10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- 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2017.04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hint="eastAsia" w:ascii="Tahoma" w:hAnsi="Tahoma" w:cs="Tahoma"/>
                      <w:color w:val="444444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eastAsia" w:ascii="Tahoma" w:hAnsi="Tahoma" w:cs="Tahoma"/>
                      <w:b/>
                      <w:color w:val="444444"/>
                      <w:sz w:val="21"/>
                      <w:szCs w:val="21"/>
                    </w:rPr>
                    <w:t>Quanta信息技术服务中心</w:t>
                  </w:r>
                  <w:r>
                    <w:rPr>
                      <w:rFonts w:hint="eastAsia" w:ascii="Tahoma" w:hAnsi="Tahoma" w:cs="Tahoma"/>
                      <w:b/>
                      <w:color w:val="444444"/>
                      <w:sz w:val="21"/>
                      <w:szCs w:val="21"/>
                      <w:lang w:val="en-US" w:eastAsia="zh-CN"/>
                    </w:rPr>
                    <w:t xml:space="preserve"> 前端经理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（负责培训Quanta成员的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Web入门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技术）</w:t>
                  </w:r>
                </w:p>
              </w:tc>
            </w:tr>
          </w:tbl>
          <w:p>
            <w:pPr>
              <w:rPr>
                <w:rFonts w:ascii="Tahoma" w:hAnsi="Tahoma" w:cs="Tahoma"/>
                <w:vanish/>
                <w:color w:val="444444"/>
                <w:sz w:val="21"/>
                <w:szCs w:val="21"/>
              </w:rPr>
            </w:pPr>
          </w:p>
          <w:tbl>
            <w:tblPr>
              <w:tblStyle w:val="7"/>
              <w:tblW w:w="9865" w:type="dxa"/>
              <w:jc w:val="center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67"/>
              <w:gridCol w:w="749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0" w:hRule="atLeast"/>
                <w:jc w:val="center"/>
              </w:trPr>
              <w:tc>
                <w:tcPr>
                  <w:tcW w:w="23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hint="eastAsia" w:ascii="Tahoma" w:hAnsi="Tahoma" w:cs="Tahoma"/>
                      <w:color w:val="444444"/>
                      <w:sz w:val="21"/>
                      <w:szCs w:val="21"/>
                    </w:rPr>
                    <w:t xml:space="preserve">              </w:t>
                  </w:r>
                </w:p>
                <w:p>
                  <w:pPr>
                    <w:spacing w:before="42" w:after="31" w:line="230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201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5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.09 - 201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.0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</w:p>
              </w:tc>
              <w:tc>
                <w:tcPr>
                  <w:tcW w:w="74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>
                  <w:pPr>
                    <w:spacing w:before="21" w:after="21" w:line="315" w:lineRule="atLeast"/>
                    <w:rPr>
                      <w:rFonts w:hint="eastAsia" w:ascii="Tahoma" w:hAnsi="Tahoma" w:cs="Tahoma"/>
                      <w:b/>
                      <w:color w:val="444444"/>
                      <w:sz w:val="21"/>
                      <w:szCs w:val="21"/>
                    </w:rPr>
                  </w:pPr>
                  <w:r>
                    <w:rPr>
                      <w:rFonts w:hint="eastAsia" w:ascii="Tahoma" w:hAnsi="Tahoma" w:cs="Tahoma"/>
                      <w:b/>
                      <w:color w:val="444444"/>
                      <w:sz w:val="21"/>
                      <w:szCs w:val="21"/>
                    </w:rPr>
                    <w:t>思科信息学院计算机1504 班导</w:t>
                  </w:r>
                </w:p>
                <w:p>
                  <w:pPr>
                    <w:spacing w:before="21" w:after="21" w:line="315" w:lineRule="atLeast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饥客大晒志愿者</w:t>
                  </w:r>
                  <w:r>
                    <w:rPr>
                      <w:rFonts w:hint="eastAsia" w:ascii="Tahoma" w:hAnsi="Tahoma" w:cs="Tahoma"/>
                      <w:color w:val="000000" w:themeColor="text1"/>
                      <w:sz w:val="21"/>
                      <w:szCs w:val="21"/>
                      <w:lang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（</w:t>
                  </w:r>
                  <w:r>
                    <w:rPr>
                      <w:rFonts w:ascii="宋体" w:hAnsi="宋体" w:eastAsia="宋体"/>
                      <w:color w:val="000000" w:themeColor="text1"/>
                      <w:sz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协助饥客和主办方的主持人直播聊作品</w:t>
                  </w:r>
                  <w:r>
                    <w:rPr>
                      <w:rFonts w:hint="eastAsia" w:ascii="宋体" w:hAnsi="宋体" w:eastAsia="宋体"/>
                      <w:color w:val="000000" w:themeColor="text1"/>
                      <w:sz w:val="21"/>
                      <w:lang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）</w:t>
                  </w:r>
                </w:p>
                <w:p>
                  <w:pPr>
                    <w:spacing w:before="21" w:after="21" w:line="315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hint="eastAsia" w:ascii="Tahoma" w:hAnsi="Tahoma" w:cs="Tahoma"/>
                      <w:b w:val="0"/>
                      <w:bCs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Quanta信息技术服务中心</w:t>
                  </w:r>
                  <w:r>
                    <w:rPr>
                      <w:rFonts w:hint="eastAsia" w:ascii="Tahoma" w:hAnsi="Tahoma" w:cs="Tahoma"/>
                      <w:b w:val="0"/>
                      <w:bCs/>
                      <w:color w:val="000000" w:themeColor="text1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实习生</w:t>
                  </w:r>
                </w:p>
              </w:tc>
            </w:tr>
          </w:tbl>
          <w:p>
            <w:pPr>
              <w:spacing w:line="56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  <w:p>
            <w:pPr>
              <w:spacing w:line="56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p>
      <w:pPr>
        <w:rPr>
          <w:rFonts w:ascii="宋体" w:hAnsi="Times New Roman" w:eastAsia="宋体" w:cs="宋体"/>
          <w:vanish/>
          <w:sz w:val="2"/>
          <w:szCs w:val="2"/>
        </w:rPr>
      </w:pPr>
    </w:p>
    <w:p>
      <w:pPr>
        <w:rPr>
          <w:rFonts w:ascii="Tahoma" w:hAnsi="Tahoma" w:cs="Tahoma"/>
          <w:vanish/>
          <w:color w:val="444444"/>
          <w:sz w:val="21"/>
          <w:szCs w:val="21"/>
        </w:rPr>
      </w:pPr>
    </w:p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color="999999" w:sz="6" w:space="0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hint="eastAsia" w:ascii="Tahoma" w:hAnsi="Tahoma" w:cs="Tahoma"/>
                <w:b/>
                <w:bCs/>
                <w:color w:val="6FA8DC"/>
              </w:rPr>
              <w:t>专业技能</w:t>
            </w:r>
          </w:p>
        </w:tc>
      </w:tr>
    </w:tbl>
    <w:p>
      <w:pPr>
        <w:rPr>
          <w:rFonts w:ascii="Tahoma" w:hAnsi="Tahoma" w:cs="Tahoma"/>
          <w:vanish/>
          <w:color w:val="6FA8DC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56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blPrEx>
          <w:tblLayout w:type="fixed"/>
        </w:tblPrEx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56" w:lineRule="atLeast"/>
              <w:rPr>
                <w:rFonts w:ascii="宋体" w:hAnsi="Times New Roman" w:eastAsia="宋体" w:cs="宋体"/>
                <w:sz w:val="2"/>
                <w:szCs w:val="2"/>
              </w:rPr>
            </w:pPr>
          </w:p>
        </w:tc>
      </w:tr>
    </w:tbl>
    <w:p>
      <w:pPr>
        <w:rPr>
          <w:rFonts w:ascii="宋体" w:hAnsi="Times New Roman" w:eastAsia="宋体" w:cs="宋体"/>
          <w:vanish/>
          <w:sz w:val="2"/>
          <w:szCs w:val="2"/>
        </w:rPr>
      </w:pPr>
    </w:p>
    <w:tbl>
      <w:tblPr>
        <w:tblStyle w:val="7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7"/>
        <w:gridCol w:w="749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9" w:hRule="atLeast"/>
          <w:jc w:val="center"/>
        </w:trPr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42" w:after="21" w:line="315" w:lineRule="atLeast"/>
              <w:jc w:val="right"/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  <w:p>
            <w:pPr>
              <w:spacing w:before="42" w:after="21" w:line="315" w:lineRule="atLeast"/>
              <w:jc w:val="right"/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  <w:p>
            <w:pPr>
              <w:spacing w:before="42" w:after="21" w:line="315" w:lineRule="atLeast"/>
              <w:jc w:val="right"/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  <w:p>
            <w:pPr>
              <w:spacing w:before="42" w:after="21" w:line="315" w:lineRule="atLeast"/>
              <w:jc w:val="right"/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color w:val="3D85C6"/>
                <w:sz w:val="21"/>
                <w:szCs w:val="21"/>
              </w:rPr>
              <w:t>◊</w:t>
            </w:r>
          </w:p>
        </w:tc>
        <w:tc>
          <w:tcPr>
            <w:tcW w:w="74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42" w:after="21" w:line="315" w:lineRule="atLeast"/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较熟悉Java, Javascript，Nodejs编程等，熟悉MySQL，MongoDB</w:t>
            </w:r>
          </w:p>
          <w:p>
            <w:pPr>
              <w:spacing w:before="42" w:after="21" w:line="315" w:lineRule="atLeast"/>
              <w:rPr>
                <w:rFonts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了解Java web常用框架（SSH，SSM）、J2EE开发、git、maven使用</w:t>
            </w:r>
          </w:p>
          <w:p>
            <w:pPr>
              <w:spacing w:before="42" w:after="21" w:line="315" w:lineRule="atLeast"/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大学英语四/六级，良好的听说读写能力</w:t>
            </w:r>
          </w:p>
          <w:p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熟练掌握Excel、Word、PPT等办公软件</w:t>
            </w:r>
          </w:p>
        </w:tc>
      </w:tr>
    </w:tbl>
    <w:p/>
    <w:sectPr>
      <w:pgSz w:w="11905" w:h="16837"/>
      <w:pgMar w:top="1133" w:right="1020" w:bottom="85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B54"/>
    <w:rsid w:val="000A7104"/>
    <w:rsid w:val="000C4443"/>
    <w:rsid w:val="000E741A"/>
    <w:rsid w:val="0013078C"/>
    <w:rsid w:val="00140C07"/>
    <w:rsid w:val="00160258"/>
    <w:rsid w:val="001B42C3"/>
    <w:rsid w:val="001D4E7A"/>
    <w:rsid w:val="001E25B1"/>
    <w:rsid w:val="001E3A7B"/>
    <w:rsid w:val="00201AA5"/>
    <w:rsid w:val="00203D3B"/>
    <w:rsid w:val="002050BF"/>
    <w:rsid w:val="00220713"/>
    <w:rsid w:val="0024705F"/>
    <w:rsid w:val="002C0B54"/>
    <w:rsid w:val="00345467"/>
    <w:rsid w:val="00347418"/>
    <w:rsid w:val="00373C9A"/>
    <w:rsid w:val="00397ED2"/>
    <w:rsid w:val="003D6DA3"/>
    <w:rsid w:val="003F6ED8"/>
    <w:rsid w:val="004218AC"/>
    <w:rsid w:val="004432E0"/>
    <w:rsid w:val="004533F5"/>
    <w:rsid w:val="004E5C29"/>
    <w:rsid w:val="005000E3"/>
    <w:rsid w:val="005526C1"/>
    <w:rsid w:val="00621EA9"/>
    <w:rsid w:val="006C6974"/>
    <w:rsid w:val="00722E40"/>
    <w:rsid w:val="0077049E"/>
    <w:rsid w:val="007737D7"/>
    <w:rsid w:val="0077623A"/>
    <w:rsid w:val="00792884"/>
    <w:rsid w:val="007932CA"/>
    <w:rsid w:val="00805B72"/>
    <w:rsid w:val="00817BA8"/>
    <w:rsid w:val="008215BB"/>
    <w:rsid w:val="009552C9"/>
    <w:rsid w:val="00961CD8"/>
    <w:rsid w:val="009F78BC"/>
    <w:rsid w:val="00A40B54"/>
    <w:rsid w:val="00A94272"/>
    <w:rsid w:val="00AB0A45"/>
    <w:rsid w:val="00AF360E"/>
    <w:rsid w:val="00B13264"/>
    <w:rsid w:val="00B94D75"/>
    <w:rsid w:val="00BA492C"/>
    <w:rsid w:val="00BD0613"/>
    <w:rsid w:val="00D60E0F"/>
    <w:rsid w:val="00D76AE1"/>
    <w:rsid w:val="00D92E14"/>
    <w:rsid w:val="00D97BB0"/>
    <w:rsid w:val="00DA095D"/>
    <w:rsid w:val="00DB5C82"/>
    <w:rsid w:val="00DC64A7"/>
    <w:rsid w:val="00E16D07"/>
    <w:rsid w:val="00E21AE4"/>
    <w:rsid w:val="00E42A2E"/>
    <w:rsid w:val="00EF3E2D"/>
    <w:rsid w:val="00F6644C"/>
    <w:rsid w:val="00FA0BBD"/>
    <w:rsid w:val="00FB7634"/>
    <w:rsid w:val="00FE4220"/>
    <w:rsid w:val="37DE554A"/>
    <w:rsid w:val="607332F2"/>
    <w:rsid w:val="768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hAnsiTheme="minorHAnsi" w:cstheme="minorBidi"/>
      <w:color w:val="auto"/>
      <w:kern w:val="2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hAnsiTheme="minorHAnsi" w:cstheme="minorBidi"/>
      <w:color w:val="auto"/>
      <w:kern w:val="2"/>
      <w:sz w:val="18"/>
      <w:szCs w:val="18"/>
    </w:rPr>
  </w:style>
  <w:style w:type="character" w:styleId="6">
    <w:name w:val="Hyperlink"/>
    <w:basedOn w:val="5"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752F82-9FB2-41F9-AEF0-A58D3CCB36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913</Characters>
  <Lines>7</Lines>
  <Paragraphs>2</Paragraphs>
  <ScaleCrop>false</ScaleCrop>
  <LinksUpToDate>false</LinksUpToDate>
  <CharactersWithSpaces>1071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2017-11-15T06:07:00Z</dcterms:created>
  <dc:creator>john</dc:creator>
  <cp:lastModifiedBy>diang</cp:lastModifiedBy>
  <cp:lastPrinted>2017-11-25T13:02:00Z</cp:lastPrinted>
  <dcterms:modified xsi:type="dcterms:W3CDTF">2018-03-12T10:13:43Z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