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supplemental worksheets for this event, will only provide external resources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