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Worksheet 1: "Understanding Light Pollution"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Introduce students to the concept of light pollution and its impact on various species.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Fill in the Blanks: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Watch the "Project Coastlight" video and complete the sentences by filling in the blanks with the appropriate terms.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Light is natural electromagnetic radiation that allows us to see everything around us, and the main source of light on Earth is the _______________.</w:t>
      </w:r>
    </w:p>
    <w:p w:rsidR="00000000" w:rsidDel="00000000" w:rsidP="00000000" w:rsidRDefault="00000000" w:rsidRPr="00000000" w14:paraId="0000000A">
      <w:pPr>
        <w:rPr/>
      </w:pPr>
      <w:r w:rsidDel="00000000" w:rsidR="00000000" w:rsidRPr="00000000">
        <w:rPr>
          <w:rtl w:val="0"/>
        </w:rPr>
        <w:t xml:space="preserve">b. Project Coastlight specifically studies the effects of light pollution on _______________ areas.</w:t>
      </w:r>
    </w:p>
    <w:p w:rsidR="00000000" w:rsidDel="00000000" w:rsidP="00000000" w:rsidRDefault="00000000" w:rsidRPr="00000000" w14:paraId="0000000B">
      <w:pPr>
        <w:rPr/>
      </w:pPr>
      <w:r w:rsidDel="00000000" w:rsidR="00000000" w:rsidRPr="00000000">
        <w:rPr>
          <w:rtl w:val="0"/>
        </w:rPr>
        <w:t xml:space="preserve">c. Insects, especially spiders, can be impacted by light pollution, leading to changes in their _______________ to light.</w:t>
      </w:r>
    </w:p>
    <w:p w:rsidR="00000000" w:rsidDel="00000000" w:rsidP="00000000" w:rsidRDefault="00000000" w:rsidRPr="00000000" w14:paraId="0000000C">
      <w:pPr>
        <w:rPr/>
      </w:pPr>
      <w:r w:rsidDel="00000000" w:rsidR="00000000" w:rsidRPr="00000000">
        <w:rPr>
          <w:rtl w:val="0"/>
        </w:rPr>
        <w:t xml:space="preserve">d. Many species, including humans, are affected by the impacts of light pollution on their _______________ and 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Species Impact Discussion:Discuss the various species mentioned in the video that are impacted by light pollution. Explore potential consequences of light pollution on ecosystems and the balance of natural habitats.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Worksheet 2: "Light Pollution Solutions and Human Health"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Objective: Explore potential solutions to light pollution and understand its potential impact on human health.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Solution Evaluation: Research and list possible solutions to reduce light pollution. Evaluate the effectiveness of purchasing amber LEDs versus white LEDs in minimizing light pollution. Discuss the concept of installing light fixtures with covers on the top and how it can contribute to reducing light pollution.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Human Health Impacts: Investigate the possible effects of constant light on humans. Discuss the long-term impacts that are still to be determined, including the potential links to cancer and the nervous system.Reflect on the importance of addressing light pollution not only for ecological reasons but also for human health.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Personal Action Plan: Encourage students to create a personal action plan to minimize light pollution in their own communities. Include specific steps they can take, such as using amber LEDs, promoting awareness, or participating in local initiatives to reduce light pollution.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