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Worksheet 1: "Potato Growth and Photosynthesis"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Explore the growth of potatoes and the role of photosynthesis in the process.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Watch the video on "Science in the Garden" focusing on the segment about yellow and red potatoes.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Fill in the blanks with the appropriate terms or phrases related to potato growth and photosynthesis.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Potatoes grow underground in structures called _______________.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During photosynthesis, plants convert _______________ to _______________ and store them in the tubers.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The stored starches in potatoes are used to grow new _______________.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New sprouts grow from the _______________ of the potato.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 Photosynthesis is the process by which plants convert _______________, _______________, and _______________ into sugars.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Worksheet 2: "Camouflage and Adaptation"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Objective: Understand how the golden crab spider uses camouflage to catch prey and protect itself.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Illustration and Description: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Draw a scene where the golden crab spider is camouflaged in its natural environment.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a brief description explaining how the spider's ability to change colors aids in its survival.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Discussion Questions: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small groups, discuss how other animals use camouflage for survival.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Share examples and discuss the advantages and challenges of using camouflage in different environments.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Worksheet 3: "Color Changes in Purple Potted Beans"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Objective: Explore the science behind the color changes in purple potted beans, specifically focusing on anthocyanin pigments.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Watch the segment in the "Science in the Garden" video about purple potted beans.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Fill in the blanks with the appropriate terms or phrases related to the color changes in purple beans.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 The purple color in beans is due to the presence of the pigment _______________.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Anthocyanin is water-soluble and changes colors when the ___ of the cell sap is altered.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 Purple beans turn green when heated because heat breaks down _______________.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d. The breakdown of anthocyanin during heating also reveals the _______________ that was masked by the pigment.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Experiment and Observation: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Conduct a simple experiment with purple potted beans, heat them, and observe the color changes.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Record your observations and compare them with the information provided in the video.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Visual Representation: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a visual representation (drawing, chart, or infographic) illustrating the role of anthocyanin in determining the color of purple beans.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 captions or labels to explain the key concepts.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