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Nathaniel Sipple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Professor Torres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8/19/2025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IT 0100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Lab 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parts A, B, and C from Canvas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notes and screenshots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 you reproduce the lab with the questions and your screenshots with notes?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your boss asked you for this, did you provide the answer with context?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spacing w:after="40" w:before="240" w:line="259" w:lineRule="auto"/>
        <w:rPr>
          <w:sz w:val="22"/>
          <w:szCs w:val="22"/>
        </w:rPr>
      </w:pPr>
      <w:bookmarkStart w:colFirst="0" w:colLast="0" w:name="_heading=h.wf5kt2khojjs" w:id="0"/>
      <w:bookmarkEnd w:id="0"/>
      <w:r w:rsidDel="00000000" w:rsidR="00000000" w:rsidRPr="00000000">
        <w:rPr>
          <w:sz w:val="22"/>
          <w:szCs w:val="22"/>
          <w:rtl w:val="0"/>
        </w:rPr>
        <w:t xml:space="preserve">Part A: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Research jobs that require the CompTIA A+ Certification</w:t>
      </w: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additional qualifications are needed for the jobs?</w:t>
      </w:r>
    </w:p>
    <w:p w:rsidR="00000000" w:rsidDel="00000000" w:rsidP="00000000" w:rsidRDefault="00000000" w:rsidRPr="00000000" w14:paraId="00000010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Highschool Diploma/GED, Associates Degree, 1-5 years of IT experience, CompTIA Network+, CompTIA Server+, CompTIA Security+.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is the salary range for the jobs?</w:t>
      </w:r>
    </w:p>
    <w:p w:rsidR="00000000" w:rsidDel="00000000" w:rsidP="00000000" w:rsidRDefault="00000000" w:rsidRPr="00000000" w14:paraId="00000012">
      <w:pPr>
        <w:numPr>
          <w:ilvl w:val="2"/>
          <w:numId w:val="3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52-80k a year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What features made the jobs stand out?</w:t>
      </w:r>
    </w:p>
    <w:p w:rsidR="00000000" w:rsidDel="00000000" w:rsidP="00000000" w:rsidRDefault="00000000" w:rsidRPr="00000000" w14:paraId="00000014">
      <w:pPr>
        <w:numPr>
          <w:ilvl w:val="2"/>
          <w:numId w:val="3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Many don't require a college degree, just experience and certifications, some(like the pharmaceutical company) requires a public trust clearance background check.</w:t>
      </w:r>
    </w:p>
    <w:p w:rsidR="00000000" w:rsidDel="00000000" w:rsidP="00000000" w:rsidRDefault="00000000" w:rsidRPr="00000000" w14:paraId="00000015">
      <w:pPr>
        <w:pStyle w:val="Heading4"/>
        <w:spacing w:after="40" w:before="240" w:line="259" w:lineRule="auto"/>
        <w:rPr>
          <w:color w:val="1155cc"/>
          <w:sz w:val="22"/>
          <w:szCs w:val="22"/>
          <w:u w:val="single"/>
        </w:rPr>
      </w:pPr>
      <w:bookmarkStart w:colFirst="0" w:colLast="0" w:name="_heading=h.38h5n8zj2ji" w:id="1"/>
      <w:bookmarkEnd w:id="1"/>
      <w:r w:rsidDel="00000000" w:rsidR="00000000" w:rsidRPr="00000000">
        <w:rPr>
          <w:sz w:val="22"/>
          <w:szCs w:val="22"/>
          <w:rtl w:val="0"/>
        </w:rPr>
        <w:t xml:space="preserve">Part B:</w:t>
      </w:r>
      <w:hyperlink r:id="rId8">
        <w:r w:rsidDel="00000000" w:rsidR="00000000" w:rsidRPr="00000000">
          <w:rPr>
            <w:sz w:val="22"/>
            <w:szCs w:val="22"/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Netlab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spacing w:after="40" w:before="240" w:line="259" w:lineRule="auto"/>
        <w:rPr>
          <w:color w:val="1155cc"/>
          <w:sz w:val="22"/>
          <w:szCs w:val="22"/>
          <w:u w:val="single"/>
        </w:rPr>
      </w:pPr>
      <w:bookmarkStart w:colFirst="0" w:colLast="0" w:name="_heading=h.st9iwbrmn2jg" w:id="2"/>
      <w:bookmarkEnd w:id="2"/>
      <w:hyperlink r:id="rId1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Links to an external site.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 on to Netlab NDG A+ V4,lab01, and perform the below exercise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Schedule two hours of lab time</w:t>
      </w: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Log on to all systems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Un-dock one system </w:t>
      </w:r>
      <w:r w:rsidDel="00000000" w:rsidR="00000000" w:rsidRPr="00000000">
        <w:rPr/>
        <w:drawing>
          <wp:inline distB="114300" distT="114300" distL="114300" distR="114300">
            <wp:extent cx="5943600" cy="3213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Ping all other systems from each system to confirm connectivity to all endpoints.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Ping from Win10 to Win7 &amp; Win8.1 - No errors</w:t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Ping from Win7 to Win8.1 &amp; Win10 - No errors</w:t>
      </w:r>
      <w:r w:rsidDel="00000000" w:rsidR="00000000" w:rsidRPr="00000000">
        <w:rPr/>
        <w:drawing>
          <wp:inline distB="114300" distT="114300" distL="114300" distR="114300">
            <wp:extent cx="5943600" cy="35433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240" w:before="0" w:beforeAutospacing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Ping from Win8.1 to Win7 &amp; Win10 - No errors</w:t>
      </w: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spacing w:after="40" w:before="240" w:line="259" w:lineRule="auto"/>
        <w:rPr>
          <w:sz w:val="22"/>
          <w:szCs w:val="22"/>
        </w:rPr>
      </w:pPr>
      <w:bookmarkStart w:colFirst="0" w:colLast="0" w:name="_heading=h.ib5vtgomkd58" w:id="3"/>
      <w:bookmarkEnd w:id="3"/>
      <w:r w:rsidDel="00000000" w:rsidR="00000000" w:rsidRPr="00000000">
        <w:rPr>
          <w:sz w:val="22"/>
          <w:szCs w:val="22"/>
          <w:rtl w:val="0"/>
        </w:rPr>
        <w:t xml:space="preserve">Part C: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Share your anticipated learning outcomes from this class.</w:t>
      </w:r>
    </w:p>
    <w:p w:rsidR="00000000" w:rsidDel="00000000" w:rsidP="00000000" w:rsidRDefault="00000000" w:rsidRPr="00000000" w14:paraId="0000002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 think I'm most excited about learning the ins and outs of operating systems as well as the hardware of different devices other than desktop computers - primarily servers and laptops. I am also excited to learn about scripting and see what the potential is for automating certain tasks.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Highlight notable aspects from the initial lecture.</w:t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certifications were the most interesting part - especially with how technology changes so fast that what you study for certifications become outdated, and how getting into IT requires constant schooling which I was not aware of.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413F7"/>
    <w:pPr>
      <w:ind w:left="720"/>
      <w:contextualSpacing w:val="1"/>
    </w:pPr>
  </w:style>
  <w:style w:type="character" w:styleId="Heading4Char" w:customStyle="1">
    <w:name w:val="Heading 4 Char"/>
    <w:basedOn w:val="DefaultParagraphFont"/>
    <w:link w:val="Heading4"/>
    <w:uiPriority w:val="9"/>
    <w:rsid w:val="00A244A6"/>
    <w:rPr>
      <w:rFonts w:eastAsia="Times New Roman"/>
      <w:b w:val="1"/>
      <w:bCs w:val="1"/>
    </w:rPr>
  </w:style>
  <w:style w:type="paragraph" w:styleId="NormalWeb">
    <w:name w:val="Normal (Web)"/>
    <w:basedOn w:val="Normal"/>
    <w:uiPriority w:val="99"/>
    <w:semiHidden w:val="1"/>
    <w:unhideWhenUsed w:val="1"/>
    <w:rsid w:val="00A244A6"/>
    <w:pPr>
      <w:spacing w:after="100" w:afterAutospacing="1" w:before="100" w:before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semiHidden w:val="1"/>
    <w:unhideWhenUsed w:val="1"/>
    <w:rsid w:val="00A244A6"/>
    <w:rPr>
      <w:color w:val="0000ff"/>
      <w:u w:val="single"/>
    </w:rPr>
  </w:style>
  <w:style w:type="character" w:styleId="screenreader-only" w:customStyle="1">
    <w:name w:val="screenreader-only"/>
    <w:basedOn w:val="DefaultParagraphFont"/>
    <w:rsid w:val="00A244A6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netlabve2.flc.losrios.edu/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netlabve2.flc.losrios.edu/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yperlink" Target="https://netlabve2.flc.losrios.edu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EXoxeRKIOs7ke2RxXcaVL2SQCA==">CgMxLjAyDmgud2Y1a3Qya2hvampzMg1oLjM4aDVuOHpqMmppMg5oLnN0OWl3YnJtbjJqZzIOaC5pYjV2dGdvbWtkNTg4AHIhMVYzZTJZYnd2cDZXLWlqMjcyc1ZfTE5OZUdydTN3emRL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2018-02-13T16:27:00Z</dcterms:created>
  <dc:creator>Avila, Moses</dc:creator>
</cp:coreProperties>
</file>