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FE4" w14:textId="38D1E465" w:rsidR="00C20288" w:rsidRDefault="00000000" w:rsidP="00C20288">
      <w:pPr>
        <w:rPr>
          <w:rFonts w:ascii="华文行楷" w:eastAsia="华文行楷" w:hAnsi="华文楷体" w:hint="eastAsia"/>
          <w:sz w:val="84"/>
          <w:szCs w:val="84"/>
        </w:rPr>
      </w:pPr>
      <w:r>
        <w:rPr>
          <w:rFonts w:hint="eastAsia"/>
          <w:sz w:val="20"/>
        </w:rPr>
        <w:object w:dxaOrig="1440" w:dyaOrig="1440" w14:anchorId="747DE2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2050" type="#_x0000_t75" alt="" style="position:absolute;left:0;text-align:left;margin-left:154.35pt;margin-top:5.65pt;width:177.45pt;height:62.7pt;z-index:-251658752;mso-wrap-edited:f;mso-width-percent:0;mso-height-percent:0;mso-width-percent:0;mso-height-percent:0" wrapcoords="-225 0 -225 21000 21600 21000 21600 0 -225 0">
            <v:imagedata r:id="rId6" o:title=""/>
          </v:shape>
          <o:OLEObject Type="Embed" ProgID="Word.Picture.8" ShapeID="Picture 5" DrawAspect="Content" ObjectID="_1834140226" r:id="rId7">
            <o:FieldCodes>\* MERGEFORMAT</o:FieldCodes>
          </o:OLEObject>
        </w:object>
      </w:r>
    </w:p>
    <w:p w14:paraId="7466E7EA" w14:textId="1FEDD203" w:rsidR="00D01E4F" w:rsidRPr="00C20288" w:rsidRDefault="002A025A" w:rsidP="00050DB6">
      <w:pPr>
        <w:jc w:val="center"/>
        <w:rPr>
          <w:b/>
          <w:sz w:val="72"/>
          <w:szCs w:val="72"/>
        </w:rPr>
      </w:pPr>
      <w:r w:rsidRPr="00C20288">
        <w:rPr>
          <w:rFonts w:ascii="宋体" w:eastAsia="宋体" w:hAnsi="宋体" w:hint="eastAsia"/>
          <w:b/>
          <w:sz w:val="72"/>
          <w:szCs w:val="72"/>
        </w:rPr>
        <w:t>物</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理</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实</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验</w:t>
      </w:r>
      <w:r w:rsidR="00050DB6" w:rsidRPr="00C20288">
        <w:rPr>
          <w:rFonts w:ascii="宋体" w:eastAsia="宋体" w:hAnsi="宋体" w:hint="eastAsia"/>
          <w:b/>
          <w:sz w:val="72"/>
          <w:szCs w:val="72"/>
        </w:rPr>
        <w:t xml:space="preserve"> </w:t>
      </w:r>
      <w:r w:rsidRPr="00C20288">
        <w:rPr>
          <w:rFonts w:hint="eastAsia"/>
          <w:b/>
          <w:sz w:val="72"/>
          <w:szCs w:val="72"/>
        </w:rPr>
        <w:t>报</w:t>
      </w:r>
      <w:r w:rsidR="00050DB6" w:rsidRPr="00C20288">
        <w:rPr>
          <w:rFonts w:hint="eastAsia"/>
          <w:b/>
          <w:sz w:val="72"/>
          <w:szCs w:val="72"/>
        </w:rPr>
        <w:t xml:space="preserve"> </w:t>
      </w:r>
      <w:r w:rsidRPr="00C20288">
        <w:rPr>
          <w:rFonts w:hint="eastAsia"/>
          <w:b/>
          <w:sz w:val="72"/>
          <w:szCs w:val="72"/>
        </w:rPr>
        <w:t>告</w:t>
      </w:r>
    </w:p>
    <w:p w14:paraId="1EB01339" w14:textId="77777777" w:rsidR="00D01E4F" w:rsidRDefault="00D01E4F">
      <w:pPr>
        <w:jc w:val="center"/>
        <w:rPr>
          <w:b/>
          <w:sz w:val="72"/>
          <w:szCs w:val="72"/>
        </w:rPr>
      </w:pPr>
    </w:p>
    <w:p w14:paraId="6D2CACE2" w14:textId="77777777" w:rsidR="00D01E4F" w:rsidRDefault="00D01E4F"/>
    <w:p w14:paraId="4C7A040B" w14:textId="2A7F2D7B" w:rsidR="00D01E4F" w:rsidRDefault="00D01E4F"/>
    <w:p w14:paraId="6C007ED4" w14:textId="77777777" w:rsidR="00C20288" w:rsidRDefault="00C20288"/>
    <w:p w14:paraId="3387F690" w14:textId="77777777" w:rsidR="00D01E4F" w:rsidRDefault="00D01E4F"/>
    <w:p w14:paraId="6A8BD9F6" w14:textId="77777777" w:rsidR="00D01E4F" w:rsidRDefault="00D01E4F"/>
    <w:p w14:paraId="7CC17F50" w14:textId="4A7470C1" w:rsidR="00D01E4F" w:rsidRDefault="002A025A">
      <w:pPr>
        <w:spacing w:line="480" w:lineRule="auto"/>
        <w:ind w:firstLineChars="600" w:firstLine="1928"/>
        <w:rPr>
          <w:b/>
          <w:sz w:val="32"/>
          <w:szCs w:val="32"/>
        </w:rPr>
      </w:pPr>
      <w:r>
        <w:rPr>
          <w:rFonts w:hint="eastAsia"/>
          <w:b/>
          <w:sz w:val="32"/>
          <w:szCs w:val="32"/>
        </w:rPr>
        <w:t>实验名称：</w:t>
      </w:r>
      <w:r w:rsidR="008B5DA8">
        <w:rPr>
          <w:rFonts w:hint="eastAsia"/>
          <w:b/>
          <w:sz w:val="32"/>
          <w:szCs w:val="32"/>
        </w:rPr>
        <w:t>光电效应测定普朗克常量</w:t>
      </w:r>
    </w:p>
    <w:p w14:paraId="23AE0F70" w14:textId="404C492C" w:rsidR="00D01E4F" w:rsidRDefault="002A025A">
      <w:pPr>
        <w:spacing w:line="480" w:lineRule="auto"/>
        <w:ind w:firstLineChars="600" w:firstLine="1928"/>
        <w:rPr>
          <w:b/>
          <w:sz w:val="24"/>
          <w:szCs w:val="24"/>
        </w:rPr>
      </w:pPr>
      <w:r>
        <w:rPr>
          <w:rFonts w:hint="eastAsia"/>
          <w:b/>
          <w:sz w:val="32"/>
          <w:szCs w:val="32"/>
        </w:rPr>
        <w:t>实验桌号</w:t>
      </w:r>
      <w:r w:rsidR="008B5DA8">
        <w:rPr>
          <w:rFonts w:hint="eastAsia"/>
          <w:b/>
          <w:sz w:val="32"/>
          <w:szCs w:val="32"/>
        </w:rPr>
        <w:t>：</w:t>
      </w:r>
      <w:r w:rsidR="008B5DA8">
        <w:rPr>
          <w:rFonts w:hint="eastAsia"/>
          <w:b/>
          <w:sz w:val="32"/>
          <w:szCs w:val="32"/>
        </w:rPr>
        <w:t>8</w:t>
      </w:r>
    </w:p>
    <w:p w14:paraId="025180BC" w14:textId="269F0C8F" w:rsidR="00D01E4F" w:rsidRDefault="002A025A">
      <w:pPr>
        <w:spacing w:line="480" w:lineRule="auto"/>
        <w:ind w:firstLineChars="600" w:firstLine="1928"/>
        <w:rPr>
          <w:b/>
          <w:sz w:val="32"/>
          <w:szCs w:val="32"/>
        </w:rPr>
      </w:pPr>
      <w:r>
        <w:rPr>
          <w:rFonts w:hint="eastAsia"/>
          <w:b/>
          <w:sz w:val="32"/>
          <w:szCs w:val="32"/>
        </w:rPr>
        <w:t>指导教师：</w:t>
      </w:r>
      <w:r w:rsidR="008B5DA8">
        <w:rPr>
          <w:rFonts w:hint="eastAsia"/>
          <w:b/>
          <w:sz w:val="32"/>
          <w:szCs w:val="32"/>
        </w:rPr>
        <w:t>张妍</w:t>
      </w:r>
    </w:p>
    <w:p w14:paraId="65F4D411" w14:textId="77777777" w:rsidR="00D01E4F" w:rsidRDefault="00D01E4F"/>
    <w:p w14:paraId="20A161E5" w14:textId="77777777" w:rsidR="00D01E4F" w:rsidRDefault="00D01E4F"/>
    <w:p w14:paraId="13736FFB" w14:textId="6A0E7F3A" w:rsidR="00D01E4F" w:rsidRDefault="00D01E4F"/>
    <w:p w14:paraId="4933C9C8" w14:textId="62D0E535" w:rsidR="00C20288" w:rsidRDefault="00C20288"/>
    <w:p w14:paraId="02F5FD25" w14:textId="77777777" w:rsidR="00C20288" w:rsidRDefault="00C20288"/>
    <w:p w14:paraId="2950A6E0" w14:textId="229DE974" w:rsidR="00D01E4F" w:rsidRDefault="002A025A">
      <w:pPr>
        <w:spacing w:line="360" w:lineRule="auto"/>
        <w:ind w:firstLineChars="700" w:firstLine="1968"/>
        <w:rPr>
          <w:rFonts w:hint="eastAsia"/>
          <w:b/>
          <w:sz w:val="28"/>
          <w:szCs w:val="28"/>
          <w:u w:val="single"/>
        </w:rPr>
      </w:pPr>
      <w:r>
        <w:rPr>
          <w:rFonts w:hint="eastAsia"/>
          <w:b/>
          <w:sz w:val="28"/>
          <w:szCs w:val="28"/>
        </w:rPr>
        <w:t>班级：</w:t>
      </w:r>
      <w:r w:rsidR="00D86036">
        <w:rPr>
          <w:rFonts w:hint="eastAsia"/>
          <w:b/>
          <w:sz w:val="28"/>
          <w:szCs w:val="28"/>
        </w:rPr>
        <w:t>github</w:t>
      </w:r>
    </w:p>
    <w:p w14:paraId="6FDBAC24" w14:textId="7A492FC9" w:rsidR="00D01E4F" w:rsidRDefault="002A025A">
      <w:pPr>
        <w:spacing w:line="360" w:lineRule="auto"/>
        <w:ind w:firstLineChars="700" w:firstLine="1968"/>
        <w:rPr>
          <w:rFonts w:hint="eastAsia"/>
          <w:b/>
          <w:sz w:val="28"/>
          <w:szCs w:val="28"/>
        </w:rPr>
      </w:pPr>
      <w:r>
        <w:rPr>
          <w:rFonts w:hint="eastAsia"/>
          <w:b/>
          <w:sz w:val="28"/>
          <w:szCs w:val="28"/>
        </w:rPr>
        <w:t>姓名：</w:t>
      </w:r>
      <w:r w:rsidR="00D86036">
        <w:rPr>
          <w:rFonts w:hint="eastAsia"/>
          <w:b/>
          <w:sz w:val="28"/>
          <w:szCs w:val="28"/>
        </w:rPr>
        <w:t>MJ</w:t>
      </w:r>
    </w:p>
    <w:p w14:paraId="1CE2933C" w14:textId="267BDF5D" w:rsidR="00D01E4F" w:rsidRDefault="002A025A">
      <w:pPr>
        <w:spacing w:line="360" w:lineRule="auto"/>
        <w:ind w:firstLineChars="700" w:firstLine="1968"/>
        <w:rPr>
          <w:rFonts w:hint="eastAsia"/>
          <w:b/>
          <w:sz w:val="28"/>
          <w:szCs w:val="28"/>
        </w:rPr>
      </w:pPr>
      <w:r>
        <w:rPr>
          <w:rFonts w:hint="eastAsia"/>
          <w:b/>
          <w:sz w:val="28"/>
          <w:szCs w:val="28"/>
        </w:rPr>
        <w:t>学号：</w:t>
      </w:r>
      <w:r w:rsidR="00D86036">
        <w:rPr>
          <w:rFonts w:hint="eastAsia"/>
          <w:b/>
          <w:sz w:val="28"/>
          <w:szCs w:val="28"/>
        </w:rPr>
        <w:t>2025</w:t>
      </w:r>
    </w:p>
    <w:p w14:paraId="62623501" w14:textId="77777777" w:rsidR="00D01E4F" w:rsidRDefault="00D01E4F">
      <w:pPr>
        <w:spacing w:line="360" w:lineRule="auto"/>
        <w:jc w:val="center"/>
        <w:rPr>
          <w:b/>
          <w:sz w:val="28"/>
          <w:szCs w:val="28"/>
        </w:rPr>
      </w:pPr>
    </w:p>
    <w:p w14:paraId="07FA0373" w14:textId="5F4D8E04" w:rsidR="00D01E4F" w:rsidRDefault="002A025A">
      <w:pPr>
        <w:spacing w:line="360" w:lineRule="auto"/>
        <w:ind w:firstLineChars="600" w:firstLine="1687"/>
        <w:rPr>
          <w:b/>
          <w:sz w:val="28"/>
          <w:szCs w:val="28"/>
        </w:rPr>
      </w:pPr>
      <w:r>
        <w:rPr>
          <w:rFonts w:hint="eastAsia"/>
          <w:b/>
          <w:sz w:val="28"/>
          <w:szCs w:val="28"/>
        </w:rPr>
        <w:t>实验日期</w:t>
      </w:r>
      <w:r>
        <w:rPr>
          <w:rFonts w:hint="eastAsia"/>
          <w:b/>
          <w:sz w:val="28"/>
          <w:szCs w:val="28"/>
        </w:rPr>
        <w:t xml:space="preserve">: </w:t>
      </w:r>
      <w:r w:rsidR="00947582">
        <w:rPr>
          <w:rFonts w:hint="eastAsia"/>
          <w:b/>
          <w:sz w:val="28"/>
          <w:szCs w:val="28"/>
        </w:rPr>
        <w:t>2025</w:t>
      </w:r>
      <w:r>
        <w:rPr>
          <w:rFonts w:hint="eastAsia"/>
          <w:b/>
          <w:sz w:val="28"/>
          <w:szCs w:val="28"/>
        </w:rPr>
        <w:t>年</w:t>
      </w:r>
      <w:r w:rsidR="00947582">
        <w:rPr>
          <w:rFonts w:hint="eastAsia"/>
          <w:b/>
          <w:sz w:val="28"/>
          <w:szCs w:val="28"/>
        </w:rPr>
        <w:t>9</w:t>
      </w:r>
      <w:r>
        <w:rPr>
          <w:rFonts w:hint="eastAsia"/>
          <w:b/>
          <w:sz w:val="28"/>
          <w:szCs w:val="28"/>
        </w:rPr>
        <w:t>月</w:t>
      </w:r>
      <w:r w:rsidR="00947582">
        <w:rPr>
          <w:rFonts w:hint="eastAsia"/>
          <w:b/>
          <w:sz w:val="28"/>
          <w:szCs w:val="28"/>
        </w:rPr>
        <w:t>22</w:t>
      </w:r>
      <w:r>
        <w:rPr>
          <w:rFonts w:hint="eastAsia"/>
          <w:b/>
          <w:sz w:val="28"/>
          <w:szCs w:val="28"/>
        </w:rPr>
        <w:t>日</w:t>
      </w:r>
      <w:r>
        <w:rPr>
          <w:rFonts w:hint="eastAsia"/>
          <w:b/>
          <w:sz w:val="28"/>
          <w:szCs w:val="28"/>
        </w:rPr>
        <w:t xml:space="preserve">   </w:t>
      </w:r>
      <w:r>
        <w:rPr>
          <w:rFonts w:hint="eastAsia"/>
          <w:b/>
          <w:sz w:val="28"/>
          <w:szCs w:val="28"/>
        </w:rPr>
        <w:t>星期</w:t>
      </w:r>
      <w:r w:rsidR="00947582">
        <w:rPr>
          <w:rFonts w:hint="eastAsia"/>
          <w:b/>
          <w:sz w:val="28"/>
          <w:szCs w:val="28"/>
        </w:rPr>
        <w:t>一</w:t>
      </w:r>
      <w:r>
        <w:rPr>
          <w:rFonts w:hint="eastAsia"/>
          <w:b/>
          <w:sz w:val="28"/>
          <w:szCs w:val="28"/>
        </w:rPr>
        <w:t>上午</w:t>
      </w:r>
    </w:p>
    <w:p w14:paraId="39876F50" w14:textId="25999A7B" w:rsidR="00D01E4F" w:rsidRPr="00231541" w:rsidRDefault="00231541" w:rsidP="00231541">
      <w:pPr>
        <w:spacing w:line="360" w:lineRule="auto"/>
        <w:ind w:firstLineChars="1550" w:firstLine="3268"/>
        <w:rPr>
          <w:b/>
          <w:color w:val="808080" w:themeColor="background1" w:themeShade="80"/>
          <w:szCs w:val="21"/>
        </w:rPr>
      </w:pPr>
      <w:r w:rsidRPr="00231541">
        <w:rPr>
          <w:rFonts w:hint="eastAsia"/>
          <w:b/>
          <w:color w:val="808080" w:themeColor="background1" w:themeShade="80"/>
          <w:szCs w:val="21"/>
        </w:rPr>
        <w:t>（此处填实验选课系统内日期）</w:t>
      </w:r>
    </w:p>
    <w:p w14:paraId="1694CB78" w14:textId="77777777" w:rsidR="00D01E4F" w:rsidRDefault="002A025A">
      <w:pPr>
        <w:spacing w:line="360" w:lineRule="auto"/>
        <w:jc w:val="center"/>
        <w:rPr>
          <w:sz w:val="28"/>
          <w:szCs w:val="28"/>
        </w:rPr>
      </w:pPr>
      <w:r>
        <w:rPr>
          <w:rFonts w:hint="eastAsia"/>
          <w:sz w:val="28"/>
          <w:szCs w:val="28"/>
        </w:rPr>
        <w:t>浙江大学物理实验教学中心</w:t>
      </w:r>
    </w:p>
    <w:p w14:paraId="36D74DD2" w14:textId="4655CB4C" w:rsidR="00D01E4F" w:rsidRDefault="00D01E4F">
      <w:pPr>
        <w:jc w:val="right"/>
        <w:rPr>
          <w:b/>
          <w:sz w:val="24"/>
          <w:szCs w:val="24"/>
          <w:u w:val="single"/>
        </w:rPr>
      </w:pPr>
    </w:p>
    <w:p w14:paraId="64650BA8" w14:textId="029EBB7C" w:rsidR="00C20288" w:rsidRPr="00231541" w:rsidRDefault="00231541" w:rsidP="00231541">
      <w:pPr>
        <w:jc w:val="left"/>
        <w:rPr>
          <w:b/>
          <w:sz w:val="24"/>
          <w:szCs w:val="24"/>
        </w:rPr>
      </w:pPr>
      <w:r w:rsidRPr="00231541">
        <w:rPr>
          <w:rFonts w:hint="eastAsia"/>
          <w:b/>
          <w:color w:val="808080" w:themeColor="background1" w:themeShade="80"/>
          <w:sz w:val="24"/>
          <w:szCs w:val="24"/>
        </w:rPr>
        <w:t>如有实验补做，</w:t>
      </w:r>
      <w:r>
        <w:rPr>
          <w:rFonts w:hint="eastAsia"/>
          <w:b/>
          <w:color w:val="808080" w:themeColor="background1" w:themeShade="80"/>
          <w:sz w:val="24"/>
          <w:szCs w:val="24"/>
        </w:rPr>
        <w:t>补做日期：</w:t>
      </w:r>
    </w:p>
    <w:p w14:paraId="4222A1F9" w14:textId="72A63F6B" w:rsidR="00C20288" w:rsidRPr="00231541" w:rsidRDefault="00231541" w:rsidP="00231541">
      <w:pPr>
        <w:jc w:val="left"/>
        <w:rPr>
          <w:b/>
          <w:color w:val="808080" w:themeColor="background1" w:themeShade="80"/>
          <w:sz w:val="24"/>
          <w:szCs w:val="24"/>
        </w:rPr>
      </w:pPr>
      <w:r w:rsidRPr="00231541">
        <w:rPr>
          <w:rFonts w:hint="eastAsia"/>
          <w:b/>
          <w:color w:val="808080" w:themeColor="background1" w:themeShade="80"/>
          <w:sz w:val="24"/>
          <w:szCs w:val="24"/>
        </w:rPr>
        <w:t>情况说明：</w:t>
      </w:r>
    </w:p>
    <w:p w14:paraId="09C3757F" w14:textId="77777777" w:rsidR="00C20288" w:rsidRDefault="00C20288">
      <w:pPr>
        <w:jc w:val="right"/>
        <w:rPr>
          <w:b/>
          <w:sz w:val="24"/>
          <w:szCs w:val="24"/>
          <w:u w:val="single"/>
        </w:rPr>
      </w:pPr>
    </w:p>
    <w:p w14:paraId="4E0D941E" w14:textId="0F0CE530"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lastRenderedPageBreak/>
        <w:t>一、</w:t>
      </w:r>
      <w:r>
        <w:rPr>
          <w:rFonts w:ascii="黑体" w:eastAsia="黑体" w:hAnsi="黑体" w:cs="黑体" w:hint="eastAsia"/>
          <w:b/>
          <w:sz w:val="32"/>
          <w:szCs w:val="24"/>
        </w:rPr>
        <w:t>预习报告</w:t>
      </w:r>
      <w:r w:rsidR="00B37992">
        <w:rPr>
          <w:rFonts w:ascii="黑体" w:eastAsia="黑体" w:hAnsi="黑体" w:cs="黑体" w:hint="eastAsia"/>
          <w:b/>
          <w:sz w:val="32"/>
          <w:szCs w:val="24"/>
        </w:rPr>
        <w:t>（1</w:t>
      </w:r>
      <w:r w:rsidR="00B37992">
        <w:rPr>
          <w:rFonts w:ascii="黑体" w:eastAsia="黑体" w:hAnsi="黑体" w:cs="黑体"/>
          <w:b/>
          <w:sz w:val="32"/>
          <w:szCs w:val="24"/>
        </w:rPr>
        <w:t>0</w:t>
      </w:r>
      <w:r w:rsidR="00B37992">
        <w:rPr>
          <w:rFonts w:ascii="黑体" w:eastAsia="黑体" w:hAnsi="黑体" w:cs="黑体" w:hint="eastAsia"/>
          <w:b/>
          <w:sz w:val="32"/>
          <w:szCs w:val="24"/>
        </w:rPr>
        <w:t>分）</w:t>
      </w:r>
    </w:p>
    <w:p w14:paraId="30057553" w14:textId="77777777" w:rsidR="00D01E4F" w:rsidRDefault="002A025A">
      <w:pPr>
        <w:jc w:val="left"/>
        <w:rPr>
          <w:sz w:val="24"/>
          <w:szCs w:val="24"/>
        </w:rPr>
      </w:pPr>
      <w:r>
        <w:rPr>
          <w:rFonts w:hint="eastAsia"/>
          <w:sz w:val="24"/>
          <w:szCs w:val="24"/>
        </w:rPr>
        <w:t>（注：将已经写好的“物理实验预习报告”内容拷贝过来）</w:t>
      </w:r>
    </w:p>
    <w:p w14:paraId="6891B954" w14:textId="0140B43D" w:rsidR="00D01E4F" w:rsidRDefault="002A025A">
      <w:pPr>
        <w:pStyle w:val="ListParagraph1"/>
        <w:ind w:firstLineChars="0" w:firstLine="0"/>
        <w:jc w:val="left"/>
        <w:rPr>
          <w:b/>
          <w:sz w:val="28"/>
          <w:szCs w:val="28"/>
        </w:rPr>
      </w:pPr>
      <w:r>
        <w:rPr>
          <w:rFonts w:cs="Calibri" w:hint="eastAsia"/>
          <w:b/>
          <w:sz w:val="28"/>
          <w:szCs w:val="28"/>
        </w:rPr>
        <w:t xml:space="preserve">1. </w:t>
      </w:r>
      <w:r>
        <w:rPr>
          <w:rFonts w:ascii="宋体" w:hAnsi="宋体" w:hint="eastAsia"/>
          <w:b/>
          <w:sz w:val="28"/>
          <w:szCs w:val="28"/>
        </w:rPr>
        <w:t>实验综述</w:t>
      </w:r>
      <w:r w:rsidR="000824A4">
        <w:rPr>
          <w:rFonts w:ascii="宋体" w:hAnsi="宋体" w:hint="eastAsia"/>
          <w:b/>
          <w:sz w:val="28"/>
          <w:szCs w:val="28"/>
        </w:rPr>
        <w:t>（5分）</w:t>
      </w:r>
    </w:p>
    <w:p w14:paraId="397FAEA5" w14:textId="1B0E5020" w:rsidR="00D01E4F" w:rsidRDefault="002A025A">
      <w:pPr>
        <w:jc w:val="left"/>
        <w:rPr>
          <w:sz w:val="24"/>
          <w:szCs w:val="24"/>
        </w:rPr>
      </w:pPr>
      <w:r>
        <w:rPr>
          <w:rFonts w:ascii="宋体" w:hAnsi="宋体" w:hint="eastAsia"/>
          <w:sz w:val="24"/>
          <w:szCs w:val="24"/>
        </w:rPr>
        <w:t>（自述实验现象、实验原理和实验方法，</w:t>
      </w:r>
      <w:r w:rsidR="000824A4">
        <w:rPr>
          <w:rFonts w:ascii="宋体" w:hAnsi="宋体" w:hint="eastAsia"/>
          <w:sz w:val="24"/>
          <w:szCs w:val="24"/>
        </w:rPr>
        <w:t>包括必要的光路图、电路图、公式等。</w:t>
      </w:r>
      <w:r>
        <w:rPr>
          <w:rFonts w:ascii="宋体" w:hAnsi="宋体" w:hint="eastAsia"/>
          <w:sz w:val="24"/>
          <w:szCs w:val="24"/>
        </w:rPr>
        <w:t>不超过</w:t>
      </w:r>
      <w:r w:rsidR="000824A4">
        <w:rPr>
          <w:rFonts w:cs="Calibri"/>
          <w:sz w:val="24"/>
          <w:szCs w:val="24"/>
        </w:rPr>
        <w:t>5</w:t>
      </w:r>
      <w:r>
        <w:rPr>
          <w:sz w:val="24"/>
          <w:szCs w:val="24"/>
        </w:rPr>
        <w:t>00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74C6E5FF" w14:textId="77777777" w:rsidR="00896B10" w:rsidRPr="00896B10" w:rsidRDefault="00896B10" w:rsidP="00896B10">
      <w:pPr>
        <w:ind w:firstLineChars="200" w:firstLine="480"/>
        <w:jc w:val="left"/>
        <w:rPr>
          <w:rStyle w:val="ab"/>
          <w:rFonts w:ascii="宋体" w:hAnsi="宋体" w:hint="eastAsia"/>
          <w:color w:val="auto"/>
          <w:sz w:val="24"/>
          <w:szCs w:val="24"/>
        </w:rPr>
      </w:pPr>
      <w:r w:rsidRPr="00896B10">
        <w:rPr>
          <w:rFonts w:ascii="宋体" w:hAnsi="宋体" w:hint="eastAsia"/>
          <w:sz w:val="24"/>
          <w:szCs w:val="24"/>
        </w:rPr>
        <w:t xml:space="preserve">本实验以爱因斯坦的光量子理论为主要基础，通过光电效应测定普朗克常量，其中光电效应方程为 </w:t>
      </w:r>
      <m:oMath>
        <m:r>
          <w:rPr>
            <w:rStyle w:val="ab"/>
            <w:rFonts w:ascii="Cambria Math" w:hAnsi="Cambria Math"/>
            <w:color w:val="auto"/>
            <w:sz w:val="24"/>
            <w:szCs w:val="24"/>
          </w:rPr>
          <m:t>hv=</m:t>
        </m:r>
        <m:f>
          <m:fPr>
            <m:ctrlPr>
              <w:rPr>
                <w:rStyle w:val="ab"/>
                <w:rFonts w:ascii="Cambria Math" w:hAnsi="Cambria Math"/>
                <w:i/>
                <w:color w:val="auto"/>
                <w:sz w:val="24"/>
                <w:szCs w:val="24"/>
              </w:rPr>
            </m:ctrlPr>
          </m:fPr>
          <m:num>
            <m:r>
              <w:rPr>
                <w:rStyle w:val="ab"/>
                <w:rFonts w:ascii="Cambria Math" w:hAnsi="Cambria Math"/>
                <w:color w:val="auto"/>
                <w:sz w:val="24"/>
                <w:szCs w:val="24"/>
              </w:rPr>
              <m:t>1</m:t>
            </m:r>
          </m:num>
          <m:den>
            <m:r>
              <w:rPr>
                <w:rStyle w:val="ab"/>
                <w:rFonts w:ascii="Cambria Math" w:hAnsi="Cambria Math"/>
                <w:color w:val="auto"/>
                <w:sz w:val="24"/>
                <w:szCs w:val="24"/>
              </w:rPr>
              <m:t>2</m:t>
            </m:r>
          </m:den>
        </m:f>
        <m:r>
          <w:rPr>
            <w:rStyle w:val="ab"/>
            <w:rFonts w:ascii="Cambria Math" w:hAnsi="Cambria Math"/>
            <w:color w:val="auto"/>
            <w:sz w:val="24"/>
            <w:szCs w:val="24"/>
          </w:rPr>
          <m:t>m</m:t>
        </m:r>
        <m:sSup>
          <m:sSupPr>
            <m:ctrlPr>
              <w:rPr>
                <w:rStyle w:val="ab"/>
                <w:rFonts w:ascii="Cambria Math" w:hAnsi="Cambria Math"/>
                <w:i/>
                <w:color w:val="auto"/>
                <w:sz w:val="24"/>
                <w:szCs w:val="24"/>
              </w:rPr>
            </m:ctrlPr>
          </m:sSupPr>
          <m:e>
            <m:r>
              <w:rPr>
                <w:rStyle w:val="ab"/>
                <w:rFonts w:ascii="Cambria Math" w:hAnsi="Cambria Math"/>
                <w:color w:val="auto"/>
                <w:sz w:val="24"/>
                <w:szCs w:val="24"/>
              </w:rPr>
              <m:t>v</m:t>
            </m:r>
          </m:e>
          <m:sup>
            <m:r>
              <w:rPr>
                <w:rStyle w:val="ab"/>
                <w:rFonts w:ascii="Cambria Math" w:hAnsi="Cambria Math"/>
                <w:color w:val="auto"/>
                <w:sz w:val="24"/>
                <w:szCs w:val="24"/>
              </w:rPr>
              <m:t>2</m:t>
            </m:r>
          </m:sup>
        </m:sSup>
        <m:r>
          <w:rPr>
            <w:rStyle w:val="ab"/>
            <w:rFonts w:ascii="Cambria Math" w:hAnsi="Cambria Math"/>
            <w:color w:val="auto"/>
            <w:sz w:val="24"/>
            <w:szCs w:val="24"/>
          </w:rPr>
          <m:t>+W</m:t>
        </m:r>
      </m:oMath>
      <w:r w:rsidRPr="00896B10">
        <w:rPr>
          <w:rStyle w:val="ab"/>
          <w:rFonts w:ascii="宋体" w:hAnsi="宋体" w:hint="eastAsia"/>
          <w:color w:val="auto"/>
          <w:sz w:val="24"/>
          <w:szCs w:val="24"/>
        </w:rPr>
        <w:t xml:space="preserve"> ，即接收到光子能量后电子克服金属的逸出功而逸出，并且出射电子的初动能与光的频率线性相关以及要求高于某个临界值。</w:t>
      </w:r>
    </w:p>
    <w:p w14:paraId="0D7267D8" w14:textId="77777777" w:rsidR="00896B10" w:rsidRPr="00896B10" w:rsidRDefault="00896B10" w:rsidP="00896B10">
      <w:pPr>
        <w:ind w:firstLineChars="200" w:firstLine="480"/>
        <w:rPr>
          <w:rStyle w:val="ab"/>
          <w:rFonts w:ascii="宋体" w:hAnsi="宋体" w:hint="eastAsia"/>
          <w:color w:val="auto"/>
          <w:sz w:val="24"/>
          <w:szCs w:val="24"/>
        </w:rPr>
      </w:pPr>
      <w:r w:rsidRPr="00896B10">
        <w:rPr>
          <w:rStyle w:val="ab"/>
          <w:rFonts w:ascii="宋体" w:hAnsi="宋体" w:hint="eastAsia"/>
          <w:color w:val="auto"/>
          <w:sz w:val="24"/>
          <w:szCs w:val="24"/>
        </w:rPr>
        <w:t>主要实验现象是当高于一定频率的单色光照射光电管金属阴极时，电子会逸出形成光电流，之后光电流大小与光强成正比；若加反向电压，光电流会减小直至在某一电压下到零。</w:t>
      </w:r>
    </w:p>
    <w:p w14:paraId="790674D9" w14:textId="77777777" w:rsidR="00896B10" w:rsidRPr="00896B10" w:rsidRDefault="00896B10" w:rsidP="00896B10">
      <w:pPr>
        <w:ind w:firstLineChars="200" w:firstLine="480"/>
        <w:rPr>
          <w:rFonts w:ascii="宋体" w:hAnsi="宋体" w:hint="eastAsia"/>
          <w:sz w:val="24"/>
          <w:szCs w:val="24"/>
        </w:rPr>
      </w:pPr>
      <w:r w:rsidRPr="00896B10">
        <w:rPr>
          <w:rStyle w:val="ab"/>
          <w:rFonts w:ascii="宋体" w:hAnsi="宋体" w:hint="eastAsia"/>
          <w:color w:val="auto"/>
          <w:sz w:val="24"/>
          <w:szCs w:val="24"/>
        </w:rPr>
        <w:t>如图，用汞灯作为光源，</w:t>
      </w:r>
      <w:r w:rsidRPr="00896B10">
        <w:rPr>
          <w:rFonts w:ascii="宋体" w:hAnsi="宋体" w:hint="eastAsia"/>
          <w:sz w:val="24"/>
          <w:szCs w:val="24"/>
        </w:rPr>
        <w:t>通过滤光片得到不同波长单色光，经光阑照射光电管阴极,由光电管GD、可调节直流电源U、电压表V和微安表G组成电路，通过调节电压大小、光强、光的波长等进行控制变量的定量研究。</w:t>
      </w:r>
    </w:p>
    <w:p w14:paraId="07BDAF8F" w14:textId="77777777" w:rsidR="00896B10" w:rsidRDefault="00896B10" w:rsidP="00896B10">
      <w:pPr>
        <w:ind w:firstLineChars="200" w:firstLine="420"/>
        <w:jc w:val="center"/>
        <w:rPr>
          <w:rFonts w:ascii="宋体" w:hAnsi="宋体" w:hint="eastAsia"/>
          <w:sz w:val="24"/>
          <w:szCs w:val="24"/>
        </w:rPr>
      </w:pPr>
      <w:r>
        <w:rPr>
          <w:noProof/>
        </w:rPr>
        <w:drawing>
          <wp:inline distT="0" distB="0" distL="0" distR="0" wp14:anchorId="62D7A632" wp14:editId="7A5E7007">
            <wp:extent cx="2475595" cy="2214563"/>
            <wp:effectExtent l="0" t="0" r="1270" b="0"/>
            <wp:docPr id="585524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24038" name=""/>
                    <pic:cNvPicPr/>
                  </pic:nvPicPr>
                  <pic:blipFill>
                    <a:blip r:embed="rId8"/>
                    <a:stretch>
                      <a:fillRect/>
                    </a:stretch>
                  </pic:blipFill>
                  <pic:spPr>
                    <a:xfrm>
                      <a:off x="0" y="0"/>
                      <a:ext cx="2479853" cy="2218372"/>
                    </a:xfrm>
                    <a:prstGeom prst="rect">
                      <a:avLst/>
                    </a:prstGeom>
                  </pic:spPr>
                </pic:pic>
              </a:graphicData>
            </a:graphic>
          </wp:inline>
        </w:drawing>
      </w:r>
    </w:p>
    <w:p w14:paraId="1304A4D8" w14:textId="77777777" w:rsidR="00896B10" w:rsidRPr="007F1DA1" w:rsidRDefault="00896B10" w:rsidP="00896B10">
      <w:pPr>
        <w:ind w:firstLineChars="200" w:firstLine="420"/>
        <w:jc w:val="center"/>
        <w:rPr>
          <w:rStyle w:val="ac"/>
        </w:rPr>
      </w:pPr>
      <w:r w:rsidRPr="007F1DA1">
        <w:rPr>
          <w:rStyle w:val="ac"/>
        </w:rPr>
        <w:t>引自课件《</w:t>
      </w:r>
      <w:r w:rsidRPr="007F1DA1">
        <w:rPr>
          <w:rStyle w:val="ac"/>
          <w:rFonts w:hint="eastAsia"/>
        </w:rPr>
        <w:t>光电效应和普朗克常数测定</w:t>
      </w:r>
      <w:r w:rsidRPr="007F1DA1">
        <w:rPr>
          <w:rStyle w:val="ac"/>
        </w:rPr>
        <w:t>》</w:t>
      </w:r>
    </w:p>
    <w:p w14:paraId="6410BCA7" w14:textId="13FCB9D3" w:rsidR="00C20288" w:rsidRPr="00190633" w:rsidRDefault="00896B10" w:rsidP="00190633">
      <w:pPr>
        <w:ind w:firstLineChars="200" w:firstLine="480"/>
        <w:rPr>
          <w:rFonts w:ascii="宋体" w:hAnsi="宋体" w:hint="eastAsia"/>
          <w:sz w:val="24"/>
          <w:szCs w:val="28"/>
        </w:rPr>
      </w:pPr>
      <w:r w:rsidRPr="00896B10">
        <w:rPr>
          <w:rFonts w:ascii="宋体" w:hAnsi="宋体" w:hint="eastAsia"/>
          <w:sz w:val="24"/>
          <w:szCs w:val="24"/>
        </w:rPr>
        <w:t>具体来说，</w:t>
      </w:r>
      <w:r w:rsidRPr="00896B10">
        <w:rPr>
          <w:rStyle w:val="ab"/>
          <w:rFonts w:ascii="宋体" w:hAnsi="宋体" w:hint="eastAsia"/>
          <w:color w:val="auto"/>
          <w:sz w:val="24"/>
          <w:szCs w:val="28"/>
        </w:rPr>
        <w:t>当无光照射光电管阴极时，电路中无电流通过；而当光照射光电管阴极时，由于光电效应阴极释放出光电子并形成电流，并且加速电压使电流逐渐增加直到饱和；如果加一个反向电压则会遏制电流形成，逐渐增大电压并达到一定数值时电流变为零，此时外加电压即为遏止电压，通过改变单色光的频率获得多组对应遏止电压，就能够根据光电效应方程和能量守恒原理处理数据得到普朗克常量。</w:t>
      </w:r>
    </w:p>
    <w:p w14:paraId="4821DAC4" w14:textId="1713D668" w:rsidR="00D01E4F" w:rsidRDefault="002A025A">
      <w:pPr>
        <w:pStyle w:val="ListParagraph1"/>
        <w:ind w:firstLineChars="0" w:firstLine="0"/>
        <w:jc w:val="left"/>
        <w:rPr>
          <w:b/>
          <w:sz w:val="28"/>
          <w:szCs w:val="28"/>
        </w:rPr>
      </w:pPr>
      <w:r>
        <w:rPr>
          <w:rFonts w:cs="Calibri" w:hint="eastAsia"/>
          <w:b/>
          <w:sz w:val="28"/>
          <w:szCs w:val="28"/>
        </w:rPr>
        <w:t>2.</w:t>
      </w:r>
      <w:r>
        <w:rPr>
          <w:rFonts w:ascii="宋体" w:hAnsi="宋体" w:hint="eastAsia"/>
          <w:b/>
          <w:sz w:val="28"/>
          <w:szCs w:val="28"/>
        </w:rPr>
        <w:t>实验重点</w:t>
      </w:r>
      <w:r w:rsidR="000824A4">
        <w:rPr>
          <w:rFonts w:ascii="宋体" w:hAnsi="宋体" w:hint="eastAsia"/>
          <w:b/>
          <w:sz w:val="28"/>
          <w:szCs w:val="28"/>
        </w:rPr>
        <w:t>（</w:t>
      </w:r>
      <w:r w:rsidR="000824A4">
        <w:rPr>
          <w:rFonts w:ascii="宋体" w:hAnsi="宋体"/>
          <w:b/>
          <w:sz w:val="28"/>
          <w:szCs w:val="28"/>
        </w:rPr>
        <w:t>3</w:t>
      </w:r>
      <w:r w:rsidR="000824A4">
        <w:rPr>
          <w:rFonts w:ascii="宋体" w:hAnsi="宋体" w:hint="eastAsia"/>
          <w:b/>
          <w:sz w:val="28"/>
          <w:szCs w:val="28"/>
        </w:rPr>
        <w:t>分）</w:t>
      </w:r>
    </w:p>
    <w:p w14:paraId="55D26798" w14:textId="5377E126" w:rsidR="00D01E4F" w:rsidRDefault="002A025A">
      <w:pPr>
        <w:jc w:val="left"/>
        <w:rPr>
          <w:sz w:val="24"/>
          <w:szCs w:val="24"/>
        </w:rPr>
      </w:pPr>
      <w:r>
        <w:rPr>
          <w:rFonts w:ascii="宋体" w:hAnsi="宋体" w:hint="eastAsia"/>
          <w:sz w:val="24"/>
          <w:szCs w:val="24"/>
        </w:rPr>
        <w:t>（简述本实验的学习重点，不超过</w:t>
      </w:r>
      <w:r>
        <w:rPr>
          <w:rFonts w:cs="Calibri" w:hint="eastAsia"/>
          <w:sz w:val="24"/>
          <w:szCs w:val="24"/>
        </w:rPr>
        <w:t>10</w:t>
      </w:r>
      <w:r>
        <w:rPr>
          <w:sz w:val="24"/>
          <w:szCs w:val="24"/>
        </w:rPr>
        <w:t>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4F2910F7" w14:textId="77777777" w:rsidR="00896B10" w:rsidRDefault="00896B10" w:rsidP="00896B10">
      <w:pPr>
        <w:ind w:firstLineChars="200" w:firstLine="480"/>
        <w:jc w:val="left"/>
        <w:rPr>
          <w:rFonts w:ascii="宋体" w:hAnsi="宋体" w:hint="eastAsia"/>
          <w:sz w:val="24"/>
          <w:szCs w:val="24"/>
        </w:rPr>
      </w:pPr>
      <w:r>
        <w:rPr>
          <w:rFonts w:ascii="宋体" w:hAnsi="宋体" w:hint="eastAsia"/>
          <w:sz w:val="24"/>
          <w:szCs w:val="24"/>
        </w:rPr>
        <w:t>本实验的重点在于</w:t>
      </w:r>
      <w:r w:rsidRPr="00DB099C">
        <w:rPr>
          <w:rFonts w:ascii="宋体" w:hAnsi="宋体"/>
          <w:sz w:val="24"/>
          <w:szCs w:val="24"/>
        </w:rPr>
        <w:t>理解光电效应</w:t>
      </w:r>
      <w:r>
        <w:rPr>
          <w:rFonts w:ascii="宋体" w:hAnsi="宋体" w:hint="eastAsia"/>
          <w:sz w:val="24"/>
          <w:szCs w:val="24"/>
        </w:rPr>
        <w:t>和光量子的相关理论</w:t>
      </w:r>
      <w:r w:rsidRPr="00DB099C">
        <w:rPr>
          <w:rFonts w:ascii="宋体" w:hAnsi="宋体"/>
          <w:sz w:val="24"/>
          <w:szCs w:val="24"/>
        </w:rPr>
        <w:t>，</w:t>
      </w:r>
      <w:r>
        <w:rPr>
          <w:rFonts w:ascii="宋体" w:hAnsi="宋体" w:hint="eastAsia"/>
          <w:sz w:val="24"/>
          <w:szCs w:val="24"/>
        </w:rPr>
        <w:t>掌握光电效应测量普朗克常数的实验方法。</w:t>
      </w:r>
    </w:p>
    <w:p w14:paraId="434ED5D7" w14:textId="6171A21A" w:rsidR="00C20288" w:rsidRPr="00C20288" w:rsidRDefault="00896B10" w:rsidP="00190633">
      <w:pPr>
        <w:ind w:firstLineChars="200" w:firstLine="480"/>
        <w:jc w:val="left"/>
        <w:rPr>
          <w:rFonts w:ascii="宋体" w:hAnsi="宋体" w:hint="eastAsia"/>
          <w:sz w:val="24"/>
          <w:szCs w:val="24"/>
        </w:rPr>
      </w:pPr>
      <w:r>
        <w:rPr>
          <w:rFonts w:ascii="宋体" w:hAnsi="宋体" w:hint="eastAsia"/>
          <w:sz w:val="24"/>
          <w:szCs w:val="24"/>
        </w:rPr>
        <w:t>另外注意出射电子动能与频率、</w:t>
      </w:r>
      <w:r w:rsidRPr="00DB099C">
        <w:rPr>
          <w:rFonts w:ascii="宋体" w:hAnsi="宋体"/>
          <w:sz w:val="24"/>
          <w:szCs w:val="24"/>
        </w:rPr>
        <w:t>截止电压与频率的线性关系，并认识光强对光电流与截止电压的不同影响。</w:t>
      </w:r>
    </w:p>
    <w:p w14:paraId="0D44817E" w14:textId="1DEF559D" w:rsidR="00D01E4F" w:rsidRDefault="002A025A">
      <w:pPr>
        <w:jc w:val="left"/>
        <w:rPr>
          <w:b/>
          <w:bCs/>
          <w:sz w:val="28"/>
          <w:szCs w:val="28"/>
        </w:rPr>
      </w:pPr>
      <w:r>
        <w:rPr>
          <w:rFonts w:cs="Calibri" w:hint="eastAsia"/>
          <w:b/>
          <w:bCs/>
          <w:sz w:val="28"/>
          <w:szCs w:val="28"/>
        </w:rPr>
        <w:t>3.</w:t>
      </w:r>
      <w:r>
        <w:rPr>
          <w:rFonts w:ascii="宋体" w:hAnsi="宋体" w:hint="eastAsia"/>
          <w:b/>
          <w:bCs/>
          <w:sz w:val="28"/>
          <w:szCs w:val="28"/>
        </w:rPr>
        <w:t>实验难点</w:t>
      </w:r>
      <w:r w:rsidR="000824A4">
        <w:rPr>
          <w:rFonts w:ascii="宋体" w:hAnsi="宋体" w:hint="eastAsia"/>
          <w:b/>
          <w:sz w:val="28"/>
          <w:szCs w:val="28"/>
        </w:rPr>
        <w:t>（</w:t>
      </w:r>
      <w:r w:rsidR="000824A4">
        <w:rPr>
          <w:rFonts w:ascii="宋体" w:hAnsi="宋体"/>
          <w:b/>
          <w:sz w:val="28"/>
          <w:szCs w:val="28"/>
        </w:rPr>
        <w:t>2</w:t>
      </w:r>
      <w:r w:rsidR="000824A4">
        <w:rPr>
          <w:rFonts w:ascii="宋体" w:hAnsi="宋体" w:hint="eastAsia"/>
          <w:b/>
          <w:sz w:val="28"/>
          <w:szCs w:val="28"/>
        </w:rPr>
        <w:t>分）</w:t>
      </w:r>
    </w:p>
    <w:p w14:paraId="18286CB5" w14:textId="39054AAB" w:rsidR="00D01E4F" w:rsidRDefault="002A025A">
      <w:pPr>
        <w:jc w:val="left"/>
        <w:rPr>
          <w:sz w:val="24"/>
          <w:szCs w:val="24"/>
        </w:rPr>
      </w:pPr>
      <w:r>
        <w:rPr>
          <w:rFonts w:ascii="宋体" w:hAnsi="宋体" w:hint="eastAsia"/>
          <w:sz w:val="24"/>
          <w:szCs w:val="24"/>
        </w:rPr>
        <w:t>（简述本实验的实现难点，不超过</w:t>
      </w:r>
      <w:r>
        <w:rPr>
          <w:rFonts w:cs="Calibri" w:hint="eastAsia"/>
          <w:sz w:val="24"/>
          <w:szCs w:val="24"/>
        </w:rPr>
        <w:t>10</w:t>
      </w:r>
      <w:r>
        <w:rPr>
          <w:sz w:val="24"/>
          <w:szCs w:val="24"/>
        </w:rPr>
        <w:t>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231F955F" w14:textId="5F64A01A" w:rsidR="00C20288" w:rsidRPr="00190633" w:rsidRDefault="00B0569C" w:rsidP="00190633">
      <w:pPr>
        <w:ind w:firstLineChars="200" w:firstLine="480"/>
        <w:jc w:val="left"/>
        <w:rPr>
          <w:sz w:val="24"/>
          <w:szCs w:val="24"/>
        </w:rPr>
      </w:pPr>
      <w:r>
        <w:rPr>
          <w:rFonts w:hint="eastAsia"/>
          <w:sz w:val="24"/>
          <w:szCs w:val="24"/>
        </w:rPr>
        <w:lastRenderedPageBreak/>
        <w:t>本实验实现的难点在于仪器方面</w:t>
      </w:r>
      <w:r w:rsidRPr="00DB099C">
        <w:rPr>
          <w:sz w:val="24"/>
          <w:szCs w:val="24"/>
        </w:rPr>
        <w:t>光源</w:t>
      </w:r>
      <w:r>
        <w:rPr>
          <w:rFonts w:hint="eastAsia"/>
          <w:sz w:val="24"/>
          <w:szCs w:val="24"/>
        </w:rPr>
        <w:t>可能</w:t>
      </w:r>
      <w:r w:rsidRPr="00DB099C">
        <w:rPr>
          <w:sz w:val="24"/>
          <w:szCs w:val="24"/>
        </w:rPr>
        <w:t>单色性不足、</w:t>
      </w:r>
      <w:r>
        <w:rPr>
          <w:rFonts w:hint="eastAsia"/>
          <w:sz w:val="24"/>
          <w:szCs w:val="24"/>
        </w:rPr>
        <w:t>强度</w:t>
      </w:r>
      <w:r w:rsidRPr="00DB099C">
        <w:rPr>
          <w:sz w:val="24"/>
          <w:szCs w:val="24"/>
        </w:rPr>
        <w:t>不稳</w:t>
      </w:r>
      <w:r>
        <w:rPr>
          <w:rFonts w:hint="eastAsia"/>
          <w:sz w:val="24"/>
          <w:szCs w:val="24"/>
        </w:rPr>
        <w:t>定，测量方面</w:t>
      </w:r>
      <w:r w:rsidRPr="00DB099C">
        <w:rPr>
          <w:sz w:val="24"/>
          <w:szCs w:val="24"/>
        </w:rPr>
        <w:t>截止电压判定精度低</w:t>
      </w:r>
      <w:r>
        <w:rPr>
          <w:rFonts w:hint="eastAsia"/>
          <w:sz w:val="24"/>
          <w:szCs w:val="24"/>
        </w:rPr>
        <w:t>和实测的微小电流易受干扰，</w:t>
      </w:r>
      <w:r w:rsidRPr="00DB099C">
        <w:rPr>
          <w:sz w:val="24"/>
          <w:szCs w:val="24"/>
        </w:rPr>
        <w:t>以及数据</w:t>
      </w:r>
      <w:r>
        <w:rPr>
          <w:rFonts w:hint="eastAsia"/>
          <w:sz w:val="24"/>
          <w:szCs w:val="24"/>
        </w:rPr>
        <w:t>处理方面</w:t>
      </w:r>
      <w:r w:rsidRPr="00DB099C">
        <w:rPr>
          <w:sz w:val="24"/>
          <w:szCs w:val="24"/>
        </w:rPr>
        <w:t>拟合误差对普朗克常量计算</w:t>
      </w:r>
      <w:r>
        <w:rPr>
          <w:rFonts w:hint="eastAsia"/>
          <w:sz w:val="24"/>
          <w:szCs w:val="24"/>
        </w:rPr>
        <w:t>有一定</w:t>
      </w:r>
      <w:r w:rsidRPr="00DB099C">
        <w:rPr>
          <w:sz w:val="24"/>
          <w:szCs w:val="24"/>
        </w:rPr>
        <w:t>影响。</w:t>
      </w:r>
    </w:p>
    <w:p w14:paraId="49538ED5" w14:textId="30B2B61F"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二、</w:t>
      </w:r>
      <w:r>
        <w:rPr>
          <w:rFonts w:ascii="黑体" w:eastAsia="黑体" w:hAnsi="黑体" w:cs="黑体" w:hint="eastAsia"/>
          <w:b/>
          <w:sz w:val="32"/>
          <w:szCs w:val="24"/>
        </w:rPr>
        <w:t>原始数据</w:t>
      </w:r>
      <w:r w:rsidR="005B0959">
        <w:rPr>
          <w:rFonts w:ascii="黑体" w:eastAsia="黑体" w:hAnsi="黑体" w:cs="黑体" w:hint="eastAsia"/>
          <w:b/>
          <w:sz w:val="32"/>
          <w:szCs w:val="24"/>
        </w:rPr>
        <w:t>（2</w:t>
      </w:r>
      <w:r w:rsidR="005B0959">
        <w:rPr>
          <w:rFonts w:ascii="黑体" w:eastAsia="黑体" w:hAnsi="黑体" w:cs="黑体"/>
          <w:b/>
          <w:sz w:val="32"/>
          <w:szCs w:val="24"/>
        </w:rPr>
        <w:t>0</w:t>
      </w:r>
      <w:r w:rsidR="005B0959">
        <w:rPr>
          <w:rFonts w:ascii="黑体" w:eastAsia="黑体" w:hAnsi="黑体" w:cs="黑体" w:hint="eastAsia"/>
          <w:b/>
          <w:sz w:val="32"/>
          <w:szCs w:val="24"/>
        </w:rPr>
        <w:t>分）</w:t>
      </w:r>
    </w:p>
    <w:p w14:paraId="682F9CAE" w14:textId="6844BF85" w:rsidR="00D01E4F" w:rsidRDefault="002A025A">
      <w:pPr>
        <w:jc w:val="left"/>
        <w:rPr>
          <w:sz w:val="24"/>
          <w:szCs w:val="24"/>
        </w:rPr>
      </w:pPr>
      <w:r>
        <w:rPr>
          <w:rFonts w:hint="eastAsia"/>
          <w:sz w:val="24"/>
          <w:szCs w:val="24"/>
        </w:rPr>
        <w:t>（将有老师签名的“自备数据记录草稿纸”的扫描或手机拍摄图粘贴在下方</w:t>
      </w:r>
      <w:r w:rsidR="0099497B">
        <w:rPr>
          <w:rFonts w:hint="eastAsia"/>
          <w:sz w:val="24"/>
          <w:szCs w:val="24"/>
        </w:rPr>
        <w:t>，</w:t>
      </w:r>
      <w:r w:rsidR="00A739FD">
        <w:rPr>
          <w:rFonts w:hint="eastAsia"/>
          <w:sz w:val="24"/>
          <w:szCs w:val="24"/>
        </w:rPr>
        <w:t>完整保留</w:t>
      </w:r>
      <w:r w:rsidR="0099497B">
        <w:rPr>
          <w:rFonts w:hint="eastAsia"/>
          <w:sz w:val="24"/>
          <w:szCs w:val="24"/>
        </w:rPr>
        <w:t>姓名，</w:t>
      </w:r>
      <w:r w:rsidR="00A739FD">
        <w:rPr>
          <w:rFonts w:hint="eastAsia"/>
          <w:sz w:val="24"/>
          <w:szCs w:val="24"/>
        </w:rPr>
        <w:t>学号，</w:t>
      </w:r>
      <w:r w:rsidR="0099497B">
        <w:rPr>
          <w:rFonts w:hint="eastAsia"/>
          <w:sz w:val="24"/>
          <w:szCs w:val="24"/>
        </w:rPr>
        <w:t>教师签字和日期。</w:t>
      </w:r>
      <w:r>
        <w:rPr>
          <w:rFonts w:hint="eastAsia"/>
          <w:sz w:val="24"/>
          <w:szCs w:val="24"/>
        </w:rPr>
        <w:t>）</w:t>
      </w:r>
    </w:p>
    <w:p w14:paraId="4941422F" w14:textId="7192AD8E" w:rsidR="007F5DF9" w:rsidRPr="007F5DF9" w:rsidRDefault="00F86648" w:rsidP="00190633">
      <w:pPr>
        <w:jc w:val="center"/>
        <w:rPr>
          <w:sz w:val="24"/>
          <w:szCs w:val="24"/>
        </w:rPr>
      </w:pPr>
      <w:r w:rsidRPr="00F86648">
        <w:rPr>
          <w:noProof/>
          <w:sz w:val="24"/>
          <w:szCs w:val="24"/>
        </w:rPr>
        <w:drawing>
          <wp:inline distT="0" distB="0" distL="0" distR="0" wp14:anchorId="155838A4" wp14:editId="7E4B7164">
            <wp:extent cx="4857115" cy="6871595"/>
            <wp:effectExtent l="0" t="0" r="635" b="5715"/>
            <wp:docPr id="1569333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5687"/>
                    <a:stretch>
                      <a:fillRect/>
                    </a:stretch>
                  </pic:blipFill>
                  <pic:spPr bwMode="auto">
                    <a:xfrm>
                      <a:off x="0" y="0"/>
                      <a:ext cx="4862145" cy="6878711"/>
                    </a:xfrm>
                    <a:prstGeom prst="rect">
                      <a:avLst/>
                    </a:prstGeom>
                    <a:noFill/>
                    <a:ln>
                      <a:noFill/>
                    </a:ln>
                    <a:extLst>
                      <a:ext uri="{53640926-AAD7-44D8-BBD7-CCE9431645EC}">
                        <a14:shadowObscured xmlns:a14="http://schemas.microsoft.com/office/drawing/2010/main"/>
                      </a:ext>
                    </a:extLst>
                  </pic:spPr>
                </pic:pic>
              </a:graphicData>
            </a:graphic>
          </wp:inline>
        </w:drawing>
      </w:r>
    </w:p>
    <w:p w14:paraId="6DE98A1B" w14:textId="0E00AACD"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三、</w:t>
      </w:r>
      <w:r>
        <w:rPr>
          <w:rFonts w:ascii="黑体" w:eastAsia="黑体" w:hAnsi="黑体" w:cs="黑体" w:hint="eastAsia"/>
          <w:b/>
          <w:sz w:val="32"/>
          <w:szCs w:val="24"/>
        </w:rPr>
        <w:t>结果与分析</w:t>
      </w:r>
      <w:r w:rsidR="0099497B">
        <w:rPr>
          <w:rFonts w:ascii="黑体" w:eastAsia="黑体" w:hAnsi="黑体" w:cs="黑体" w:hint="eastAsia"/>
          <w:b/>
          <w:sz w:val="32"/>
          <w:szCs w:val="24"/>
        </w:rPr>
        <w:t>（</w:t>
      </w:r>
      <w:r w:rsidR="0099497B">
        <w:rPr>
          <w:rFonts w:ascii="黑体" w:eastAsia="黑体" w:hAnsi="黑体" w:cs="黑体"/>
          <w:b/>
          <w:sz w:val="32"/>
          <w:szCs w:val="24"/>
        </w:rPr>
        <w:t>60</w:t>
      </w:r>
      <w:r w:rsidR="0099497B">
        <w:rPr>
          <w:rFonts w:ascii="黑体" w:eastAsia="黑体" w:hAnsi="黑体" w:cs="黑体" w:hint="eastAsia"/>
          <w:b/>
          <w:sz w:val="32"/>
          <w:szCs w:val="24"/>
        </w:rPr>
        <w:t>分）</w:t>
      </w:r>
    </w:p>
    <w:p w14:paraId="22C490CA" w14:textId="35C8AAFF" w:rsidR="00D01E4F" w:rsidRDefault="002A025A">
      <w:pPr>
        <w:jc w:val="left"/>
        <w:rPr>
          <w:sz w:val="28"/>
          <w:szCs w:val="28"/>
        </w:rPr>
      </w:pPr>
      <w:r>
        <w:rPr>
          <w:rFonts w:hint="eastAsia"/>
          <w:sz w:val="28"/>
          <w:szCs w:val="28"/>
        </w:rPr>
        <w:lastRenderedPageBreak/>
        <w:t>1</w:t>
      </w:r>
      <w:r>
        <w:rPr>
          <w:sz w:val="28"/>
          <w:szCs w:val="28"/>
        </w:rPr>
        <w:t>.</w:t>
      </w:r>
      <w:r>
        <w:rPr>
          <w:rFonts w:hint="eastAsia"/>
          <w:sz w:val="28"/>
          <w:szCs w:val="28"/>
        </w:rPr>
        <w:t xml:space="preserve"> </w:t>
      </w:r>
      <w:r>
        <w:rPr>
          <w:rFonts w:hint="eastAsia"/>
          <w:sz w:val="28"/>
          <w:szCs w:val="28"/>
        </w:rPr>
        <w:t>数据处理与结果</w:t>
      </w:r>
      <w:r w:rsidR="0099497B">
        <w:rPr>
          <w:rFonts w:hint="eastAsia"/>
          <w:sz w:val="28"/>
          <w:szCs w:val="28"/>
        </w:rPr>
        <w:t>（</w:t>
      </w:r>
      <w:r w:rsidR="0099497B">
        <w:rPr>
          <w:rFonts w:hint="eastAsia"/>
          <w:sz w:val="28"/>
          <w:szCs w:val="28"/>
        </w:rPr>
        <w:t>3</w:t>
      </w:r>
      <w:r w:rsidR="0099497B">
        <w:rPr>
          <w:sz w:val="28"/>
          <w:szCs w:val="28"/>
        </w:rPr>
        <w:t>0</w:t>
      </w:r>
      <w:r w:rsidR="0099497B">
        <w:rPr>
          <w:rFonts w:hint="eastAsia"/>
          <w:sz w:val="28"/>
          <w:szCs w:val="28"/>
        </w:rPr>
        <w:t>分）</w:t>
      </w:r>
    </w:p>
    <w:p w14:paraId="156FC315" w14:textId="71CB0F34" w:rsidR="00D01E4F" w:rsidRDefault="002A025A">
      <w:pPr>
        <w:jc w:val="left"/>
        <w:rPr>
          <w:rFonts w:ascii="宋体" w:eastAsia="宋体" w:hAnsi="宋体" w:cs="宋体" w:hint="eastAsia"/>
          <w:sz w:val="24"/>
          <w:szCs w:val="24"/>
        </w:rPr>
      </w:pPr>
      <w:r>
        <w:rPr>
          <w:rFonts w:ascii="宋体" w:eastAsia="宋体" w:hAnsi="宋体" w:cs="宋体" w:hint="eastAsia"/>
          <w:sz w:val="24"/>
          <w:szCs w:val="24"/>
        </w:rPr>
        <w:t>（列出数据表格、选择</w:t>
      </w:r>
      <w:r w:rsidR="00612259">
        <w:rPr>
          <w:rFonts w:ascii="宋体" w:eastAsia="宋体" w:hAnsi="宋体" w:cs="宋体" w:hint="eastAsia"/>
          <w:sz w:val="24"/>
          <w:szCs w:val="24"/>
        </w:rPr>
        <w:t>适合的</w:t>
      </w:r>
      <w:r>
        <w:rPr>
          <w:rFonts w:ascii="宋体" w:eastAsia="宋体" w:hAnsi="宋体" w:cs="宋体" w:hint="eastAsia"/>
          <w:sz w:val="24"/>
          <w:szCs w:val="24"/>
        </w:rPr>
        <w:t>数据处理方法、</w:t>
      </w:r>
      <w:r w:rsidR="00612259">
        <w:rPr>
          <w:rFonts w:ascii="宋体" w:eastAsia="宋体" w:hAnsi="宋体" w:cs="宋体" w:hint="eastAsia"/>
          <w:sz w:val="24"/>
          <w:szCs w:val="24"/>
        </w:rPr>
        <w:t>写出</w:t>
      </w:r>
      <w:r>
        <w:rPr>
          <w:rFonts w:ascii="宋体" w:eastAsia="宋体" w:hAnsi="宋体" w:cs="宋体" w:hint="eastAsia"/>
          <w:sz w:val="24"/>
          <w:szCs w:val="24"/>
        </w:rPr>
        <w:t>测量或计算结果</w:t>
      </w:r>
      <w:r w:rsidR="0099497B">
        <w:rPr>
          <w:rFonts w:ascii="宋体" w:eastAsia="宋体" w:hAnsi="宋体" w:cs="宋体" w:hint="eastAsia"/>
          <w:sz w:val="24"/>
          <w:szCs w:val="24"/>
        </w:rPr>
        <w:t>。</w:t>
      </w:r>
      <w:r>
        <w:rPr>
          <w:rFonts w:ascii="宋体" w:eastAsia="宋体" w:hAnsi="宋体" w:cs="宋体" w:hint="eastAsia"/>
          <w:sz w:val="24"/>
          <w:szCs w:val="24"/>
        </w:rPr>
        <w:t>）</w:t>
      </w:r>
    </w:p>
    <w:p w14:paraId="5DE5D6BD" w14:textId="56B5E38D" w:rsidR="007F5DF9" w:rsidRDefault="00F86648">
      <w:pPr>
        <w:jc w:val="left"/>
        <w:rPr>
          <w:sz w:val="24"/>
          <w:szCs w:val="24"/>
        </w:rPr>
      </w:pPr>
      <w:r>
        <w:rPr>
          <w:rFonts w:hint="eastAsia"/>
          <w:sz w:val="24"/>
          <w:szCs w:val="24"/>
        </w:rPr>
        <w:t>1.1</w:t>
      </w:r>
      <w:r>
        <w:rPr>
          <w:rFonts w:hint="eastAsia"/>
          <w:sz w:val="24"/>
          <w:szCs w:val="24"/>
        </w:rPr>
        <w:t>通过测量截止电压求普朗克常量</w:t>
      </w:r>
    </w:p>
    <w:p w14:paraId="6195D0A5" w14:textId="4758D50D" w:rsidR="00F86648" w:rsidRDefault="00F86648">
      <w:pPr>
        <w:jc w:val="left"/>
        <w:rPr>
          <w:sz w:val="24"/>
          <w:szCs w:val="24"/>
        </w:rPr>
      </w:pPr>
      <w:r>
        <w:rPr>
          <w:rFonts w:hint="eastAsia"/>
          <w:sz w:val="24"/>
          <w:szCs w:val="24"/>
        </w:rPr>
        <w:t>第一组</w:t>
      </w:r>
      <w:r w:rsidR="00380976">
        <w:rPr>
          <w:rFonts w:ascii="新宋体" w:eastAsia="新宋体" w:hAnsi="新宋体" w:hint="eastAsia"/>
          <w:sz w:val="24"/>
          <w:szCs w:val="24"/>
        </w:rPr>
        <w:t>φ4</w:t>
      </w:r>
    </w:p>
    <w:tbl>
      <w:tblPr>
        <w:tblStyle w:val="a9"/>
        <w:tblW w:w="0" w:type="auto"/>
        <w:tblLook w:val="04A0" w:firstRow="1" w:lastRow="0" w:firstColumn="1" w:lastColumn="0" w:noHBand="0" w:noVBand="1"/>
      </w:tblPr>
      <w:tblGrid>
        <w:gridCol w:w="1622"/>
        <w:gridCol w:w="1622"/>
        <w:gridCol w:w="1623"/>
        <w:gridCol w:w="1623"/>
        <w:gridCol w:w="1623"/>
        <w:gridCol w:w="1623"/>
      </w:tblGrid>
      <w:tr w:rsidR="00F86648" w14:paraId="2F5B69FF" w14:textId="77777777" w:rsidTr="00F86648">
        <w:tc>
          <w:tcPr>
            <w:tcW w:w="1622" w:type="dxa"/>
          </w:tcPr>
          <w:p w14:paraId="73DF0E4E" w14:textId="5691BA87" w:rsidR="00F86648" w:rsidRDefault="00F86648">
            <w:pPr>
              <w:jc w:val="left"/>
              <w:rPr>
                <w:sz w:val="24"/>
                <w:szCs w:val="24"/>
              </w:rPr>
            </w:pPr>
            <w:r>
              <w:rPr>
                <w:rFonts w:hint="eastAsia"/>
                <w:sz w:val="24"/>
                <w:szCs w:val="24"/>
              </w:rPr>
              <w:t>波长</w:t>
            </w:r>
            <m:oMath>
              <m:r>
                <w:rPr>
                  <w:rFonts w:ascii="Cambria Math" w:hAnsi="Cambria Math"/>
                  <w:sz w:val="24"/>
                  <w:szCs w:val="24"/>
                </w:rPr>
                <m:t>nm</m:t>
              </m:r>
            </m:oMath>
          </w:p>
        </w:tc>
        <w:tc>
          <w:tcPr>
            <w:tcW w:w="1622" w:type="dxa"/>
          </w:tcPr>
          <w:p w14:paraId="4F34B322" w14:textId="3E04D13C" w:rsidR="00F86648" w:rsidRDefault="00F86648">
            <w:pPr>
              <w:jc w:val="left"/>
              <w:rPr>
                <w:sz w:val="24"/>
                <w:szCs w:val="24"/>
              </w:rPr>
            </w:pPr>
            <w:r>
              <w:rPr>
                <w:rFonts w:hint="eastAsia"/>
                <w:sz w:val="24"/>
                <w:szCs w:val="24"/>
              </w:rPr>
              <w:t>365</w:t>
            </w:r>
          </w:p>
        </w:tc>
        <w:tc>
          <w:tcPr>
            <w:tcW w:w="1623" w:type="dxa"/>
          </w:tcPr>
          <w:p w14:paraId="33C8EF4D" w14:textId="7EC7F0A3" w:rsidR="00F86648" w:rsidRDefault="00F86648">
            <w:pPr>
              <w:jc w:val="left"/>
              <w:rPr>
                <w:sz w:val="24"/>
                <w:szCs w:val="24"/>
              </w:rPr>
            </w:pPr>
            <w:r>
              <w:rPr>
                <w:rFonts w:hint="eastAsia"/>
                <w:sz w:val="24"/>
                <w:szCs w:val="24"/>
              </w:rPr>
              <w:t>405</w:t>
            </w:r>
          </w:p>
        </w:tc>
        <w:tc>
          <w:tcPr>
            <w:tcW w:w="1623" w:type="dxa"/>
          </w:tcPr>
          <w:p w14:paraId="3E912F8B" w14:textId="32278BB3" w:rsidR="00F86648" w:rsidRDefault="00F86648">
            <w:pPr>
              <w:jc w:val="left"/>
              <w:rPr>
                <w:sz w:val="24"/>
                <w:szCs w:val="24"/>
              </w:rPr>
            </w:pPr>
            <w:r>
              <w:rPr>
                <w:rFonts w:hint="eastAsia"/>
                <w:sz w:val="24"/>
                <w:szCs w:val="24"/>
              </w:rPr>
              <w:t>436</w:t>
            </w:r>
          </w:p>
        </w:tc>
        <w:tc>
          <w:tcPr>
            <w:tcW w:w="1623" w:type="dxa"/>
          </w:tcPr>
          <w:p w14:paraId="62D9C7C7" w14:textId="2E8EE1D7" w:rsidR="00F86648" w:rsidRDefault="00F86648">
            <w:pPr>
              <w:jc w:val="left"/>
              <w:rPr>
                <w:sz w:val="24"/>
                <w:szCs w:val="24"/>
              </w:rPr>
            </w:pPr>
            <w:r>
              <w:rPr>
                <w:rFonts w:hint="eastAsia"/>
                <w:sz w:val="24"/>
                <w:szCs w:val="24"/>
              </w:rPr>
              <w:t>546</w:t>
            </w:r>
          </w:p>
        </w:tc>
        <w:tc>
          <w:tcPr>
            <w:tcW w:w="1623" w:type="dxa"/>
          </w:tcPr>
          <w:p w14:paraId="57D206CA" w14:textId="25E5C21B" w:rsidR="00F86648" w:rsidRDefault="00F86648">
            <w:pPr>
              <w:jc w:val="left"/>
              <w:rPr>
                <w:sz w:val="24"/>
                <w:szCs w:val="24"/>
              </w:rPr>
            </w:pPr>
            <w:r>
              <w:rPr>
                <w:rFonts w:hint="eastAsia"/>
                <w:sz w:val="24"/>
                <w:szCs w:val="24"/>
              </w:rPr>
              <w:t>577</w:t>
            </w:r>
          </w:p>
        </w:tc>
      </w:tr>
      <w:tr w:rsidR="00F86648" w14:paraId="3E457C8E" w14:textId="77777777" w:rsidTr="00F86648">
        <w:tc>
          <w:tcPr>
            <w:tcW w:w="1622" w:type="dxa"/>
          </w:tcPr>
          <w:p w14:paraId="60FE23B7" w14:textId="624F8851" w:rsidR="00F86648" w:rsidRDefault="00F86648">
            <w:pPr>
              <w:jc w:val="left"/>
              <w:rPr>
                <w:sz w:val="24"/>
                <w:szCs w:val="24"/>
              </w:rPr>
            </w:pPr>
            <w:r>
              <w:rPr>
                <w:rFonts w:hint="eastAsia"/>
                <w:sz w:val="24"/>
                <w:szCs w:val="24"/>
              </w:rPr>
              <w:t>截止电压</w:t>
            </w:r>
            <m:oMath>
              <m:r>
                <w:rPr>
                  <w:rFonts w:ascii="Cambria Math" w:hAnsi="Cambria Math"/>
                  <w:sz w:val="24"/>
                  <w:szCs w:val="24"/>
                </w:rPr>
                <m:t>V</m:t>
              </m:r>
            </m:oMath>
          </w:p>
        </w:tc>
        <w:tc>
          <w:tcPr>
            <w:tcW w:w="1622" w:type="dxa"/>
          </w:tcPr>
          <w:p w14:paraId="10AD19A5" w14:textId="39CF513F" w:rsidR="00F86648" w:rsidRDefault="00F86648">
            <w:pPr>
              <w:jc w:val="left"/>
              <w:rPr>
                <w:sz w:val="24"/>
                <w:szCs w:val="24"/>
              </w:rPr>
            </w:pPr>
            <w:r>
              <w:rPr>
                <w:rFonts w:hint="eastAsia"/>
                <w:sz w:val="24"/>
                <w:szCs w:val="24"/>
              </w:rPr>
              <w:t>-1.429</w:t>
            </w:r>
          </w:p>
        </w:tc>
        <w:tc>
          <w:tcPr>
            <w:tcW w:w="1623" w:type="dxa"/>
          </w:tcPr>
          <w:p w14:paraId="5BBD9393" w14:textId="1072E5A9" w:rsidR="00F86648" w:rsidRDefault="00F86648">
            <w:pPr>
              <w:jc w:val="left"/>
              <w:rPr>
                <w:sz w:val="24"/>
                <w:szCs w:val="24"/>
              </w:rPr>
            </w:pPr>
            <w:r>
              <w:rPr>
                <w:rFonts w:hint="eastAsia"/>
                <w:sz w:val="24"/>
                <w:szCs w:val="24"/>
              </w:rPr>
              <w:t>-1.131</w:t>
            </w:r>
          </w:p>
        </w:tc>
        <w:tc>
          <w:tcPr>
            <w:tcW w:w="1623" w:type="dxa"/>
          </w:tcPr>
          <w:p w14:paraId="12D356EE" w14:textId="78B92CEE" w:rsidR="00F86648" w:rsidRDefault="00F86648">
            <w:pPr>
              <w:jc w:val="left"/>
              <w:rPr>
                <w:sz w:val="24"/>
                <w:szCs w:val="24"/>
              </w:rPr>
            </w:pPr>
            <w:r>
              <w:rPr>
                <w:rFonts w:hint="eastAsia"/>
                <w:sz w:val="24"/>
                <w:szCs w:val="24"/>
              </w:rPr>
              <w:t>-0.968</w:t>
            </w:r>
          </w:p>
        </w:tc>
        <w:tc>
          <w:tcPr>
            <w:tcW w:w="1623" w:type="dxa"/>
          </w:tcPr>
          <w:p w14:paraId="50BAAAD9" w14:textId="49BB179E" w:rsidR="00F86648" w:rsidRDefault="00F86648">
            <w:pPr>
              <w:jc w:val="left"/>
              <w:rPr>
                <w:sz w:val="24"/>
                <w:szCs w:val="24"/>
              </w:rPr>
            </w:pPr>
            <w:r>
              <w:rPr>
                <w:rFonts w:hint="eastAsia"/>
                <w:sz w:val="24"/>
                <w:szCs w:val="24"/>
              </w:rPr>
              <w:t>-0.441</w:t>
            </w:r>
          </w:p>
        </w:tc>
        <w:tc>
          <w:tcPr>
            <w:tcW w:w="1623" w:type="dxa"/>
          </w:tcPr>
          <w:p w14:paraId="24391E20" w14:textId="09FE2D16" w:rsidR="00F86648" w:rsidRDefault="00F86648">
            <w:pPr>
              <w:jc w:val="left"/>
              <w:rPr>
                <w:sz w:val="24"/>
                <w:szCs w:val="24"/>
              </w:rPr>
            </w:pPr>
            <w:r>
              <w:rPr>
                <w:rFonts w:hint="eastAsia"/>
                <w:sz w:val="24"/>
                <w:szCs w:val="24"/>
              </w:rPr>
              <w:t>-0.329</w:t>
            </w:r>
          </w:p>
        </w:tc>
      </w:tr>
    </w:tbl>
    <w:p w14:paraId="2D03A924" w14:textId="6830916D" w:rsidR="007F5DF9" w:rsidRDefault="00380976">
      <w:pPr>
        <w:jc w:val="left"/>
        <w:rPr>
          <w:sz w:val="24"/>
          <w:szCs w:val="24"/>
        </w:rPr>
      </w:pPr>
      <w:r>
        <w:rPr>
          <w:rFonts w:hint="eastAsia"/>
          <w:sz w:val="24"/>
          <w:szCs w:val="24"/>
        </w:rPr>
        <w:t>第二组φ</w:t>
      </w:r>
      <w:r>
        <w:rPr>
          <w:rFonts w:hint="eastAsia"/>
          <w:sz w:val="24"/>
          <w:szCs w:val="24"/>
        </w:rPr>
        <w:t>8</w:t>
      </w:r>
    </w:p>
    <w:tbl>
      <w:tblPr>
        <w:tblStyle w:val="a9"/>
        <w:tblW w:w="0" w:type="auto"/>
        <w:tblLook w:val="04A0" w:firstRow="1" w:lastRow="0" w:firstColumn="1" w:lastColumn="0" w:noHBand="0" w:noVBand="1"/>
      </w:tblPr>
      <w:tblGrid>
        <w:gridCol w:w="1622"/>
        <w:gridCol w:w="1622"/>
        <w:gridCol w:w="1623"/>
        <w:gridCol w:w="1623"/>
        <w:gridCol w:w="1623"/>
        <w:gridCol w:w="1623"/>
      </w:tblGrid>
      <w:tr w:rsidR="00380976" w14:paraId="77E993DC" w14:textId="77777777" w:rsidTr="008A411E">
        <w:tc>
          <w:tcPr>
            <w:tcW w:w="1622" w:type="dxa"/>
          </w:tcPr>
          <w:p w14:paraId="19AAA49E" w14:textId="77777777" w:rsidR="00380976" w:rsidRDefault="00380976" w:rsidP="008A411E">
            <w:pPr>
              <w:jc w:val="left"/>
              <w:rPr>
                <w:sz w:val="24"/>
                <w:szCs w:val="24"/>
              </w:rPr>
            </w:pPr>
            <w:r>
              <w:rPr>
                <w:rFonts w:hint="eastAsia"/>
                <w:sz w:val="24"/>
                <w:szCs w:val="24"/>
              </w:rPr>
              <w:t>波长</w:t>
            </w:r>
            <m:oMath>
              <m:r>
                <w:rPr>
                  <w:rFonts w:ascii="Cambria Math" w:hAnsi="Cambria Math"/>
                  <w:sz w:val="24"/>
                  <w:szCs w:val="24"/>
                </w:rPr>
                <m:t>nm</m:t>
              </m:r>
            </m:oMath>
          </w:p>
        </w:tc>
        <w:tc>
          <w:tcPr>
            <w:tcW w:w="1622" w:type="dxa"/>
          </w:tcPr>
          <w:p w14:paraId="4279F94C" w14:textId="77777777" w:rsidR="00380976" w:rsidRDefault="00380976" w:rsidP="008A411E">
            <w:pPr>
              <w:jc w:val="left"/>
              <w:rPr>
                <w:sz w:val="24"/>
                <w:szCs w:val="24"/>
              </w:rPr>
            </w:pPr>
            <w:r>
              <w:rPr>
                <w:rFonts w:hint="eastAsia"/>
                <w:sz w:val="24"/>
                <w:szCs w:val="24"/>
              </w:rPr>
              <w:t>365</w:t>
            </w:r>
          </w:p>
        </w:tc>
        <w:tc>
          <w:tcPr>
            <w:tcW w:w="1623" w:type="dxa"/>
          </w:tcPr>
          <w:p w14:paraId="5C5D9F6A" w14:textId="77777777" w:rsidR="00380976" w:rsidRDefault="00380976" w:rsidP="008A411E">
            <w:pPr>
              <w:jc w:val="left"/>
              <w:rPr>
                <w:sz w:val="24"/>
                <w:szCs w:val="24"/>
              </w:rPr>
            </w:pPr>
            <w:r>
              <w:rPr>
                <w:rFonts w:hint="eastAsia"/>
                <w:sz w:val="24"/>
                <w:szCs w:val="24"/>
              </w:rPr>
              <w:t>405</w:t>
            </w:r>
          </w:p>
        </w:tc>
        <w:tc>
          <w:tcPr>
            <w:tcW w:w="1623" w:type="dxa"/>
          </w:tcPr>
          <w:p w14:paraId="0EB9984D" w14:textId="77777777" w:rsidR="00380976" w:rsidRDefault="00380976" w:rsidP="008A411E">
            <w:pPr>
              <w:jc w:val="left"/>
              <w:rPr>
                <w:sz w:val="24"/>
                <w:szCs w:val="24"/>
              </w:rPr>
            </w:pPr>
            <w:r>
              <w:rPr>
                <w:rFonts w:hint="eastAsia"/>
                <w:sz w:val="24"/>
                <w:szCs w:val="24"/>
              </w:rPr>
              <w:t>436</w:t>
            </w:r>
          </w:p>
        </w:tc>
        <w:tc>
          <w:tcPr>
            <w:tcW w:w="1623" w:type="dxa"/>
          </w:tcPr>
          <w:p w14:paraId="01147FF1" w14:textId="77777777" w:rsidR="00380976" w:rsidRDefault="00380976" w:rsidP="008A411E">
            <w:pPr>
              <w:jc w:val="left"/>
              <w:rPr>
                <w:sz w:val="24"/>
                <w:szCs w:val="24"/>
              </w:rPr>
            </w:pPr>
            <w:r>
              <w:rPr>
                <w:rFonts w:hint="eastAsia"/>
                <w:sz w:val="24"/>
                <w:szCs w:val="24"/>
              </w:rPr>
              <w:t>546</w:t>
            </w:r>
          </w:p>
        </w:tc>
        <w:tc>
          <w:tcPr>
            <w:tcW w:w="1623" w:type="dxa"/>
          </w:tcPr>
          <w:p w14:paraId="0A7CFC59" w14:textId="77777777" w:rsidR="00380976" w:rsidRDefault="00380976" w:rsidP="008A411E">
            <w:pPr>
              <w:jc w:val="left"/>
              <w:rPr>
                <w:sz w:val="24"/>
                <w:szCs w:val="24"/>
              </w:rPr>
            </w:pPr>
            <w:r>
              <w:rPr>
                <w:rFonts w:hint="eastAsia"/>
                <w:sz w:val="24"/>
                <w:szCs w:val="24"/>
              </w:rPr>
              <w:t>577</w:t>
            </w:r>
          </w:p>
        </w:tc>
      </w:tr>
      <w:tr w:rsidR="00380976" w14:paraId="2561218D" w14:textId="77777777" w:rsidTr="008A411E">
        <w:tc>
          <w:tcPr>
            <w:tcW w:w="1622" w:type="dxa"/>
          </w:tcPr>
          <w:p w14:paraId="56DA46BC" w14:textId="77777777" w:rsidR="00380976" w:rsidRDefault="00380976" w:rsidP="008A411E">
            <w:pPr>
              <w:jc w:val="left"/>
              <w:rPr>
                <w:sz w:val="24"/>
                <w:szCs w:val="24"/>
              </w:rPr>
            </w:pPr>
            <w:r>
              <w:rPr>
                <w:rFonts w:hint="eastAsia"/>
                <w:sz w:val="24"/>
                <w:szCs w:val="24"/>
              </w:rPr>
              <w:t>截止电压</w:t>
            </w:r>
            <m:oMath>
              <m:r>
                <w:rPr>
                  <w:rFonts w:ascii="Cambria Math" w:hAnsi="Cambria Math"/>
                  <w:sz w:val="24"/>
                  <w:szCs w:val="24"/>
                </w:rPr>
                <m:t>V</m:t>
              </m:r>
            </m:oMath>
          </w:p>
        </w:tc>
        <w:tc>
          <w:tcPr>
            <w:tcW w:w="1622" w:type="dxa"/>
          </w:tcPr>
          <w:p w14:paraId="0ED87A6F" w14:textId="5929CB10" w:rsidR="00380976" w:rsidRDefault="00380976" w:rsidP="008A411E">
            <w:pPr>
              <w:jc w:val="left"/>
              <w:rPr>
                <w:sz w:val="24"/>
                <w:szCs w:val="24"/>
              </w:rPr>
            </w:pPr>
            <w:r>
              <w:rPr>
                <w:rFonts w:hint="eastAsia"/>
                <w:sz w:val="24"/>
                <w:szCs w:val="24"/>
              </w:rPr>
              <w:t>-1.809</w:t>
            </w:r>
          </w:p>
        </w:tc>
        <w:tc>
          <w:tcPr>
            <w:tcW w:w="1623" w:type="dxa"/>
          </w:tcPr>
          <w:p w14:paraId="21DDA987" w14:textId="70538AF5" w:rsidR="00380976" w:rsidRDefault="00380976" w:rsidP="008A411E">
            <w:pPr>
              <w:jc w:val="left"/>
              <w:rPr>
                <w:sz w:val="24"/>
                <w:szCs w:val="24"/>
              </w:rPr>
            </w:pPr>
            <w:r>
              <w:rPr>
                <w:rFonts w:hint="eastAsia"/>
                <w:sz w:val="24"/>
                <w:szCs w:val="24"/>
              </w:rPr>
              <w:t>-1.521</w:t>
            </w:r>
          </w:p>
        </w:tc>
        <w:tc>
          <w:tcPr>
            <w:tcW w:w="1623" w:type="dxa"/>
          </w:tcPr>
          <w:p w14:paraId="4FBD522B" w14:textId="6E1E55D9" w:rsidR="00380976" w:rsidRDefault="00380976" w:rsidP="008A411E">
            <w:pPr>
              <w:jc w:val="left"/>
              <w:rPr>
                <w:sz w:val="24"/>
                <w:szCs w:val="24"/>
              </w:rPr>
            </w:pPr>
            <w:r>
              <w:rPr>
                <w:rFonts w:hint="eastAsia"/>
                <w:sz w:val="24"/>
                <w:szCs w:val="24"/>
              </w:rPr>
              <w:t>-1.223</w:t>
            </w:r>
          </w:p>
        </w:tc>
        <w:tc>
          <w:tcPr>
            <w:tcW w:w="1623" w:type="dxa"/>
          </w:tcPr>
          <w:p w14:paraId="2D062951" w14:textId="14C28048" w:rsidR="00380976" w:rsidRDefault="00380976" w:rsidP="008A411E">
            <w:pPr>
              <w:jc w:val="left"/>
              <w:rPr>
                <w:sz w:val="24"/>
                <w:szCs w:val="24"/>
              </w:rPr>
            </w:pPr>
            <w:r>
              <w:rPr>
                <w:rFonts w:hint="eastAsia"/>
                <w:sz w:val="24"/>
                <w:szCs w:val="24"/>
              </w:rPr>
              <w:t>-0.692</w:t>
            </w:r>
          </w:p>
        </w:tc>
        <w:tc>
          <w:tcPr>
            <w:tcW w:w="1623" w:type="dxa"/>
          </w:tcPr>
          <w:p w14:paraId="606BDF44" w14:textId="4EE1495C" w:rsidR="00380976" w:rsidRDefault="00380976" w:rsidP="008A411E">
            <w:pPr>
              <w:jc w:val="left"/>
              <w:rPr>
                <w:sz w:val="24"/>
                <w:szCs w:val="24"/>
              </w:rPr>
            </w:pPr>
            <w:r>
              <w:rPr>
                <w:rFonts w:hint="eastAsia"/>
                <w:sz w:val="24"/>
                <w:szCs w:val="24"/>
              </w:rPr>
              <w:t>-0.575</w:t>
            </w:r>
          </w:p>
        </w:tc>
      </w:tr>
    </w:tbl>
    <w:p w14:paraId="42857E5B" w14:textId="3BED7A13" w:rsidR="00B17D27" w:rsidRDefault="00DE548E" w:rsidP="00190633">
      <w:pPr>
        <w:ind w:firstLineChars="200" w:firstLine="480"/>
        <w:jc w:val="left"/>
        <w:rPr>
          <w:rStyle w:val="ab"/>
          <w:color w:val="auto"/>
          <w:sz w:val="24"/>
          <w:szCs w:val="24"/>
        </w:rPr>
      </w:pPr>
      <w:r>
        <w:rPr>
          <w:rStyle w:val="ab"/>
          <w:rFonts w:hint="eastAsia"/>
          <w:color w:val="auto"/>
          <w:sz w:val="24"/>
          <w:szCs w:val="24"/>
        </w:rPr>
        <w:t>对光电效应方程</w:t>
      </w:r>
      <w:r w:rsidR="006D0D23">
        <w:rPr>
          <w:rStyle w:val="ab"/>
          <w:rFonts w:hint="eastAsia"/>
          <w:color w:val="auto"/>
          <w:sz w:val="24"/>
          <w:szCs w:val="24"/>
        </w:rPr>
        <w:t xml:space="preserve"> </w:t>
      </w:r>
      <m:oMath>
        <m:r>
          <w:rPr>
            <w:rStyle w:val="ab"/>
            <w:rFonts w:ascii="Cambria Math" w:hAnsi="Cambria Math"/>
            <w:color w:val="auto"/>
            <w:sz w:val="24"/>
            <w:szCs w:val="24"/>
          </w:rPr>
          <m:t>hv=</m:t>
        </m:r>
        <m:f>
          <m:fPr>
            <m:ctrlPr>
              <w:rPr>
                <w:rStyle w:val="ab"/>
                <w:rFonts w:ascii="Cambria Math" w:hAnsi="Cambria Math"/>
                <w:i/>
                <w:color w:val="auto"/>
                <w:sz w:val="24"/>
                <w:szCs w:val="24"/>
              </w:rPr>
            </m:ctrlPr>
          </m:fPr>
          <m:num>
            <m:r>
              <w:rPr>
                <w:rStyle w:val="ab"/>
                <w:rFonts w:ascii="Cambria Math" w:hAnsi="Cambria Math"/>
                <w:color w:val="auto"/>
                <w:sz w:val="24"/>
                <w:szCs w:val="24"/>
              </w:rPr>
              <m:t>1</m:t>
            </m:r>
          </m:num>
          <m:den>
            <m:r>
              <w:rPr>
                <w:rStyle w:val="ab"/>
                <w:rFonts w:ascii="Cambria Math" w:hAnsi="Cambria Math"/>
                <w:color w:val="auto"/>
                <w:sz w:val="24"/>
                <w:szCs w:val="24"/>
              </w:rPr>
              <m:t>2</m:t>
            </m:r>
          </m:den>
        </m:f>
        <m:r>
          <w:rPr>
            <w:rStyle w:val="ab"/>
            <w:rFonts w:ascii="Cambria Math" w:hAnsi="Cambria Math"/>
            <w:color w:val="auto"/>
            <w:sz w:val="24"/>
            <w:szCs w:val="24"/>
          </w:rPr>
          <m:t>m</m:t>
        </m:r>
        <m:sSup>
          <m:sSupPr>
            <m:ctrlPr>
              <w:rPr>
                <w:rStyle w:val="ab"/>
                <w:rFonts w:ascii="Cambria Math" w:hAnsi="Cambria Math"/>
                <w:i/>
                <w:color w:val="auto"/>
                <w:sz w:val="24"/>
                <w:szCs w:val="24"/>
              </w:rPr>
            </m:ctrlPr>
          </m:sSupPr>
          <m:e>
            <m:r>
              <w:rPr>
                <w:rStyle w:val="ab"/>
                <w:rFonts w:ascii="Cambria Math" w:hAnsi="Cambria Math"/>
                <w:color w:val="auto"/>
                <w:sz w:val="24"/>
                <w:szCs w:val="24"/>
              </w:rPr>
              <m:t>v</m:t>
            </m:r>
          </m:e>
          <m:sup>
            <m:r>
              <w:rPr>
                <w:rStyle w:val="ab"/>
                <w:rFonts w:ascii="Cambria Math" w:hAnsi="Cambria Math"/>
                <w:color w:val="auto"/>
                <w:sz w:val="24"/>
                <w:szCs w:val="24"/>
              </w:rPr>
              <m:t>2</m:t>
            </m:r>
          </m:sup>
        </m:sSup>
        <m:r>
          <w:rPr>
            <w:rStyle w:val="ab"/>
            <w:rFonts w:ascii="Cambria Math" w:hAnsi="Cambria Math"/>
            <w:color w:val="auto"/>
            <w:sz w:val="24"/>
            <w:szCs w:val="24"/>
          </w:rPr>
          <m:t>+W</m:t>
        </m:r>
      </m:oMath>
      <w:r w:rsidR="006D0D23">
        <w:rPr>
          <w:rStyle w:val="ab"/>
          <w:rFonts w:hint="eastAsia"/>
          <w:color w:val="auto"/>
          <w:sz w:val="24"/>
          <w:szCs w:val="24"/>
        </w:rPr>
        <w:t xml:space="preserve"> </w:t>
      </w:r>
      <w:r w:rsidR="006D0D23">
        <w:rPr>
          <w:rStyle w:val="ab"/>
          <w:rFonts w:hint="eastAsia"/>
          <w:color w:val="auto"/>
          <w:sz w:val="24"/>
          <w:szCs w:val="24"/>
        </w:rPr>
        <w:t>做适当的变形，得到</w:t>
      </w:r>
      <w:r w:rsidR="006D0D23">
        <w:rPr>
          <w:rStyle w:val="ab"/>
          <w:rFonts w:hint="eastAsia"/>
          <w:color w:val="auto"/>
          <w:sz w:val="24"/>
          <w:szCs w:val="24"/>
        </w:rPr>
        <w:t xml:space="preserve"> </w:t>
      </w:r>
      <m:oMath>
        <m:r>
          <w:rPr>
            <w:rStyle w:val="ab"/>
            <w:rFonts w:ascii="Cambria Math" w:hAnsi="Cambria Math"/>
            <w:color w:val="auto"/>
            <w:sz w:val="24"/>
            <w:szCs w:val="24"/>
          </w:rPr>
          <m:t xml:space="preserve">U= </m:t>
        </m:r>
        <m:f>
          <m:fPr>
            <m:ctrlPr>
              <w:rPr>
                <w:rStyle w:val="ab"/>
                <w:rFonts w:ascii="Cambria Math" w:hAnsi="Cambria Math"/>
                <w:i/>
                <w:color w:val="auto"/>
                <w:sz w:val="24"/>
                <w:szCs w:val="24"/>
              </w:rPr>
            </m:ctrlPr>
          </m:fPr>
          <m:num>
            <m:r>
              <w:rPr>
                <w:rStyle w:val="ab"/>
                <w:rFonts w:ascii="Cambria Math" w:hAnsi="Cambria Math"/>
                <w:color w:val="auto"/>
                <w:sz w:val="24"/>
                <w:szCs w:val="24"/>
              </w:rPr>
              <m:t>h</m:t>
            </m:r>
          </m:num>
          <m:den>
            <m:r>
              <w:rPr>
                <w:rStyle w:val="ab"/>
                <w:rFonts w:ascii="Cambria Math" w:hAnsi="Cambria Math"/>
                <w:color w:val="auto"/>
                <w:sz w:val="24"/>
                <w:szCs w:val="24"/>
              </w:rPr>
              <m:t>e</m:t>
            </m:r>
          </m:den>
        </m:f>
        <m:f>
          <m:fPr>
            <m:ctrlPr>
              <w:rPr>
                <w:rStyle w:val="ab"/>
                <w:rFonts w:ascii="Cambria Math" w:hAnsi="Cambria Math"/>
                <w:i/>
                <w:color w:val="auto"/>
                <w:sz w:val="24"/>
                <w:szCs w:val="24"/>
              </w:rPr>
            </m:ctrlPr>
          </m:fPr>
          <m:num>
            <m:r>
              <w:rPr>
                <w:rStyle w:val="ab"/>
                <w:rFonts w:ascii="Cambria Math" w:hAnsi="Cambria Math"/>
                <w:color w:val="auto"/>
                <w:sz w:val="24"/>
                <w:szCs w:val="24"/>
              </w:rPr>
              <m:t>c</m:t>
            </m:r>
          </m:num>
          <m:den>
            <m:r>
              <w:rPr>
                <w:rStyle w:val="ab"/>
                <w:rFonts w:ascii="Cambria Math" w:hAnsi="Cambria Math" w:hint="eastAsia"/>
                <w:color w:val="auto"/>
                <w:sz w:val="24"/>
                <w:szCs w:val="24"/>
              </w:rPr>
              <m:t>λ</m:t>
            </m:r>
          </m:den>
        </m:f>
        <m:r>
          <w:rPr>
            <w:rStyle w:val="ab"/>
            <w:rFonts w:ascii="Cambria Math" w:hAnsi="Cambria Math"/>
            <w:color w:val="auto"/>
            <w:sz w:val="24"/>
            <w:szCs w:val="24"/>
          </w:rPr>
          <m:t xml:space="preserve"> - </m:t>
        </m:r>
        <m:f>
          <m:fPr>
            <m:ctrlPr>
              <w:rPr>
                <w:rStyle w:val="ab"/>
                <w:rFonts w:ascii="Cambria Math" w:hAnsi="Cambria Math"/>
                <w:i/>
                <w:color w:val="auto"/>
                <w:sz w:val="24"/>
                <w:szCs w:val="24"/>
              </w:rPr>
            </m:ctrlPr>
          </m:fPr>
          <m:num>
            <m:r>
              <w:rPr>
                <w:rStyle w:val="ab"/>
                <w:rFonts w:ascii="Cambria Math" w:hAnsi="Cambria Math"/>
                <w:color w:val="auto"/>
                <w:sz w:val="24"/>
                <w:szCs w:val="24"/>
              </w:rPr>
              <m:t>W</m:t>
            </m:r>
          </m:num>
          <m:den>
            <m:r>
              <w:rPr>
                <w:rStyle w:val="ab"/>
                <w:rFonts w:ascii="Cambria Math" w:hAnsi="Cambria Math"/>
                <w:color w:val="auto"/>
                <w:sz w:val="24"/>
                <w:szCs w:val="24"/>
              </w:rPr>
              <m:t>e</m:t>
            </m:r>
          </m:den>
        </m:f>
      </m:oMath>
      <w:r w:rsidR="006D0D23">
        <w:rPr>
          <w:rStyle w:val="ab"/>
          <w:rFonts w:hint="eastAsia"/>
          <w:color w:val="auto"/>
          <w:sz w:val="24"/>
          <w:szCs w:val="24"/>
        </w:rPr>
        <w:t xml:space="preserve"> </w:t>
      </w:r>
      <w:r w:rsidR="003C74AF">
        <w:rPr>
          <w:rStyle w:val="ab"/>
          <w:rFonts w:hint="eastAsia"/>
          <w:color w:val="auto"/>
          <w:sz w:val="24"/>
          <w:szCs w:val="24"/>
        </w:rPr>
        <w:t>，由于</w:t>
      </w:r>
      <m:oMath>
        <m:r>
          <w:rPr>
            <w:rStyle w:val="ab"/>
            <w:rFonts w:ascii="Cambria Math" w:hAnsi="Cambria Math"/>
            <w:color w:val="auto"/>
            <w:sz w:val="24"/>
            <w:szCs w:val="24"/>
          </w:rPr>
          <m:t>U</m:t>
        </m:r>
      </m:oMath>
      <w:r w:rsidR="003C74AF">
        <w:rPr>
          <w:rStyle w:val="ab"/>
          <w:rFonts w:hint="eastAsia"/>
          <w:color w:val="auto"/>
          <w:sz w:val="24"/>
          <w:szCs w:val="24"/>
        </w:rPr>
        <w:t>和</w:t>
      </w:r>
      <m:oMath>
        <m:f>
          <m:fPr>
            <m:ctrlPr>
              <w:rPr>
                <w:rStyle w:val="ab"/>
                <w:rFonts w:ascii="Cambria Math" w:hAnsi="Cambria Math"/>
                <w:i/>
                <w:color w:val="auto"/>
                <w:sz w:val="24"/>
                <w:szCs w:val="24"/>
              </w:rPr>
            </m:ctrlPr>
          </m:fPr>
          <m:num>
            <m:r>
              <w:rPr>
                <w:rStyle w:val="ab"/>
                <w:rFonts w:ascii="Cambria Math" w:hAnsi="Cambria Math"/>
                <w:color w:val="auto"/>
                <w:sz w:val="24"/>
                <w:szCs w:val="24"/>
              </w:rPr>
              <m:t>1</m:t>
            </m:r>
          </m:num>
          <m:den>
            <m:r>
              <w:rPr>
                <w:rStyle w:val="ab"/>
                <w:rFonts w:ascii="Cambria Math" w:hAnsi="Cambria Math" w:hint="eastAsia"/>
                <w:color w:val="auto"/>
                <w:sz w:val="24"/>
                <w:szCs w:val="24"/>
              </w:rPr>
              <m:t>λ</m:t>
            </m:r>
          </m:den>
        </m:f>
      </m:oMath>
      <w:r w:rsidR="003C74AF">
        <w:rPr>
          <w:rStyle w:val="ab"/>
          <w:rFonts w:hint="eastAsia"/>
          <w:color w:val="auto"/>
          <w:sz w:val="24"/>
          <w:szCs w:val="24"/>
        </w:rPr>
        <w:t>为一次函数关系，</w:t>
      </w:r>
      <w:r w:rsidR="00F050D0">
        <w:rPr>
          <w:rStyle w:val="ab"/>
          <w:rFonts w:hint="eastAsia"/>
          <w:color w:val="auto"/>
          <w:sz w:val="24"/>
          <w:szCs w:val="24"/>
        </w:rPr>
        <w:t>对测量得到的五种不同波长下的截止电压</w:t>
      </w:r>
      <w:r w:rsidR="003C74AF">
        <w:rPr>
          <w:rStyle w:val="ab"/>
          <w:rFonts w:hint="eastAsia"/>
          <w:color w:val="auto"/>
          <w:sz w:val="24"/>
          <w:szCs w:val="24"/>
        </w:rPr>
        <w:t>作图进行线性拟合</w:t>
      </w:r>
      <w:r w:rsidR="00B17D27">
        <w:rPr>
          <w:rStyle w:val="ab"/>
          <w:rFonts w:hint="eastAsia"/>
          <w:color w:val="auto"/>
          <w:sz w:val="24"/>
          <w:szCs w:val="24"/>
        </w:rPr>
        <w:t>：</w:t>
      </w:r>
    </w:p>
    <w:p w14:paraId="047D9826" w14:textId="620235BF" w:rsidR="00B17D27" w:rsidRPr="00B17D27" w:rsidRDefault="00B17D27" w:rsidP="00190633">
      <w:pPr>
        <w:jc w:val="center"/>
        <w:rPr>
          <w:sz w:val="24"/>
          <w:szCs w:val="24"/>
        </w:rPr>
      </w:pPr>
      <w:r w:rsidRPr="00B17D27">
        <w:rPr>
          <w:rFonts w:hint="eastAsia"/>
          <w:noProof/>
          <w:sz w:val="24"/>
          <w:szCs w:val="24"/>
        </w:rPr>
        <w:drawing>
          <wp:inline distT="0" distB="0" distL="0" distR="0" wp14:anchorId="6056FEE6" wp14:editId="55356AE0">
            <wp:extent cx="3966087" cy="2974769"/>
            <wp:effectExtent l="0" t="0" r="0" b="0"/>
            <wp:docPr id="6799916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8307" cy="2976434"/>
                    </a:xfrm>
                    <a:prstGeom prst="rect">
                      <a:avLst/>
                    </a:prstGeom>
                    <a:noFill/>
                    <a:ln>
                      <a:noFill/>
                    </a:ln>
                  </pic:spPr>
                </pic:pic>
              </a:graphicData>
            </a:graphic>
          </wp:inline>
        </w:drawing>
      </w:r>
    </w:p>
    <w:p w14:paraId="2FBA898F" w14:textId="21731679" w:rsidR="006A356A" w:rsidRPr="00DE548E" w:rsidRDefault="00923B3B" w:rsidP="00190633">
      <w:pPr>
        <w:ind w:firstLineChars="200" w:firstLine="480"/>
        <w:jc w:val="left"/>
        <w:rPr>
          <w:sz w:val="24"/>
          <w:szCs w:val="24"/>
        </w:rPr>
      </w:pPr>
      <w:r>
        <w:rPr>
          <w:rStyle w:val="ab"/>
          <w:rFonts w:hint="eastAsia"/>
          <w:color w:val="auto"/>
          <w:sz w:val="24"/>
          <w:szCs w:val="24"/>
        </w:rPr>
        <w:t>两次拟合均较为准确，</w:t>
      </w:r>
      <w:r w:rsidR="003C74AF">
        <w:rPr>
          <w:rStyle w:val="ab"/>
          <w:rFonts w:hint="eastAsia"/>
          <w:color w:val="auto"/>
          <w:sz w:val="24"/>
          <w:szCs w:val="24"/>
        </w:rPr>
        <w:t>通过图像斜率</w:t>
      </w:r>
      <w:r>
        <w:rPr>
          <w:rStyle w:val="ab"/>
          <w:rFonts w:hint="eastAsia"/>
          <w:color w:val="auto"/>
          <w:sz w:val="24"/>
          <w:szCs w:val="24"/>
        </w:rPr>
        <w:t>可以求出普朗克常量，分别为</w:t>
      </w:r>
      <m:oMath>
        <m:sSub>
          <m:sSubPr>
            <m:ctrlPr>
              <w:rPr>
                <w:rStyle w:val="ab"/>
                <w:rFonts w:ascii="Cambria Math" w:hAnsi="Cambria Math"/>
                <w:i/>
                <w:color w:val="auto"/>
                <w:sz w:val="24"/>
                <w:szCs w:val="24"/>
              </w:rPr>
            </m:ctrlPr>
          </m:sSubPr>
          <m:e>
            <m:r>
              <w:rPr>
                <w:rStyle w:val="ab"/>
                <w:rFonts w:ascii="Cambria Math" w:hAnsi="Cambria Math"/>
                <w:color w:val="auto"/>
                <w:sz w:val="24"/>
                <w:szCs w:val="24"/>
              </w:rPr>
              <m:t xml:space="preserve"> h</m:t>
            </m:r>
          </m:e>
          <m:sub>
            <m:r>
              <w:rPr>
                <w:rStyle w:val="ab"/>
                <w:rFonts w:ascii="Cambria Math" w:hAnsi="Cambria Math"/>
                <w:color w:val="auto"/>
                <w:sz w:val="24"/>
                <w:szCs w:val="24"/>
              </w:rPr>
              <m:t>1</m:t>
            </m:r>
          </m:sub>
        </m:sSub>
        <m:r>
          <w:rPr>
            <w:rStyle w:val="ab"/>
            <w:rFonts w:ascii="Cambria Math" w:hAnsi="Cambria Math"/>
            <w:color w:val="auto"/>
            <w:sz w:val="24"/>
            <w:szCs w:val="24"/>
          </w:rPr>
          <m:t>= 5.834×</m:t>
        </m:r>
        <m:sSup>
          <m:sSupPr>
            <m:ctrlPr>
              <w:rPr>
                <w:rStyle w:val="ab"/>
                <w:rFonts w:ascii="Cambria Math" w:hAnsi="Cambria Math"/>
                <w:i/>
                <w:color w:val="auto"/>
                <w:sz w:val="24"/>
                <w:szCs w:val="24"/>
              </w:rPr>
            </m:ctrlPr>
          </m:sSupPr>
          <m:e>
            <m:r>
              <w:rPr>
                <w:rStyle w:val="ab"/>
                <w:rFonts w:ascii="Cambria Math" w:hAnsi="Cambria Math"/>
                <w:color w:val="auto"/>
                <w:sz w:val="24"/>
                <w:szCs w:val="24"/>
              </w:rPr>
              <m:t>10</m:t>
            </m:r>
          </m:e>
          <m:sup>
            <m:r>
              <w:rPr>
                <w:rStyle w:val="ab"/>
                <w:rFonts w:ascii="Cambria Math" w:hAnsi="Cambria Math"/>
                <w:color w:val="auto"/>
                <w:sz w:val="24"/>
                <w:szCs w:val="24"/>
              </w:rPr>
              <m:t>-34</m:t>
            </m:r>
          </m:sup>
        </m:sSup>
        <m:r>
          <w:rPr>
            <w:rStyle w:val="ab"/>
            <w:rFonts w:ascii="Cambria Math" w:hAnsi="Cambria Math"/>
            <w:color w:val="auto"/>
            <w:sz w:val="24"/>
            <w:szCs w:val="24"/>
          </w:rPr>
          <m:t>J∙s</m:t>
        </m:r>
      </m:oMath>
      <w:r w:rsidR="006A356A">
        <w:rPr>
          <w:rStyle w:val="ab"/>
          <w:rFonts w:hint="eastAsia"/>
          <w:color w:val="auto"/>
          <w:sz w:val="24"/>
          <w:szCs w:val="24"/>
        </w:rPr>
        <w:t xml:space="preserve"> </w:t>
      </w:r>
      <w:r w:rsidR="006A356A">
        <w:rPr>
          <w:rStyle w:val="ab"/>
          <w:rFonts w:hint="eastAsia"/>
          <w:color w:val="auto"/>
          <w:sz w:val="24"/>
          <w:szCs w:val="24"/>
        </w:rPr>
        <w:t>和</w:t>
      </w:r>
      <w:r w:rsidR="006A356A">
        <w:rPr>
          <w:rStyle w:val="ab"/>
          <w:rFonts w:hint="eastAsia"/>
          <w:color w:val="auto"/>
          <w:sz w:val="24"/>
          <w:szCs w:val="24"/>
        </w:rPr>
        <w:t xml:space="preserve"> </w:t>
      </w:r>
      <m:oMath>
        <m:sSub>
          <m:sSubPr>
            <m:ctrlPr>
              <w:rPr>
                <w:rStyle w:val="ab"/>
                <w:rFonts w:ascii="Cambria Math" w:hAnsi="Cambria Math"/>
                <w:i/>
                <w:color w:val="auto"/>
                <w:sz w:val="24"/>
                <w:szCs w:val="24"/>
              </w:rPr>
            </m:ctrlPr>
          </m:sSubPr>
          <m:e>
            <m:r>
              <w:rPr>
                <w:rStyle w:val="ab"/>
                <w:rFonts w:ascii="Cambria Math" w:hAnsi="Cambria Math"/>
                <w:color w:val="auto"/>
                <w:sz w:val="24"/>
                <w:szCs w:val="24"/>
              </w:rPr>
              <m:t>h</m:t>
            </m:r>
          </m:e>
          <m:sub>
            <m:r>
              <w:rPr>
                <w:rStyle w:val="ab"/>
                <w:rFonts w:ascii="Cambria Math" w:hAnsi="Cambria Math"/>
                <w:color w:val="auto"/>
                <w:sz w:val="24"/>
                <w:szCs w:val="24"/>
              </w:rPr>
              <m:t>2</m:t>
            </m:r>
          </m:sub>
        </m:sSub>
        <m:r>
          <w:rPr>
            <w:rStyle w:val="ab"/>
            <w:rFonts w:ascii="Cambria Math" w:hAnsi="Cambria Math"/>
            <w:color w:val="auto"/>
            <w:sz w:val="24"/>
            <w:szCs w:val="24"/>
          </w:rPr>
          <m:t>= 6.615×</m:t>
        </m:r>
        <m:sSup>
          <m:sSupPr>
            <m:ctrlPr>
              <w:rPr>
                <w:rStyle w:val="ab"/>
                <w:rFonts w:ascii="Cambria Math" w:hAnsi="Cambria Math"/>
                <w:i/>
                <w:color w:val="auto"/>
                <w:sz w:val="24"/>
                <w:szCs w:val="24"/>
              </w:rPr>
            </m:ctrlPr>
          </m:sSupPr>
          <m:e>
            <m:r>
              <w:rPr>
                <w:rStyle w:val="ab"/>
                <w:rFonts w:ascii="Cambria Math" w:hAnsi="Cambria Math"/>
                <w:color w:val="auto"/>
                <w:sz w:val="24"/>
                <w:szCs w:val="24"/>
              </w:rPr>
              <m:t>10</m:t>
            </m:r>
          </m:e>
          <m:sup>
            <m:r>
              <w:rPr>
                <w:rStyle w:val="ab"/>
                <w:rFonts w:ascii="Cambria Math" w:hAnsi="Cambria Math"/>
                <w:color w:val="auto"/>
                <w:sz w:val="24"/>
                <w:szCs w:val="24"/>
              </w:rPr>
              <m:t>-34</m:t>
            </m:r>
          </m:sup>
        </m:sSup>
        <m:r>
          <w:rPr>
            <w:rStyle w:val="ab"/>
            <w:rFonts w:ascii="Cambria Math" w:hAnsi="Cambria Math"/>
            <w:color w:val="auto"/>
            <w:sz w:val="24"/>
            <w:szCs w:val="24"/>
          </w:rPr>
          <m:t>J∙s</m:t>
        </m:r>
      </m:oMath>
      <w:r w:rsidR="006A356A">
        <w:rPr>
          <w:rStyle w:val="ab"/>
          <w:rFonts w:hint="eastAsia"/>
          <w:color w:val="auto"/>
          <w:sz w:val="24"/>
          <w:szCs w:val="24"/>
        </w:rPr>
        <w:t xml:space="preserve"> </w:t>
      </w:r>
      <w:r w:rsidR="006A356A">
        <w:rPr>
          <w:rStyle w:val="ab"/>
          <w:rFonts w:hint="eastAsia"/>
          <w:color w:val="auto"/>
          <w:sz w:val="24"/>
          <w:szCs w:val="24"/>
        </w:rPr>
        <w:t>，求二者平均值得到普朗克常量</w:t>
      </w:r>
      <w:r w:rsidR="006A356A">
        <w:rPr>
          <w:rStyle w:val="ab"/>
          <w:rFonts w:hint="eastAsia"/>
          <w:color w:val="auto"/>
          <w:sz w:val="24"/>
          <w:szCs w:val="24"/>
        </w:rPr>
        <w:t xml:space="preserve"> </w:t>
      </w:r>
      <m:oMath>
        <m:r>
          <w:rPr>
            <w:rStyle w:val="ab"/>
            <w:rFonts w:ascii="Cambria Math" w:hAnsi="Cambria Math"/>
            <w:color w:val="auto"/>
            <w:sz w:val="24"/>
            <w:szCs w:val="24"/>
          </w:rPr>
          <m:t>h = 6.224×</m:t>
        </m:r>
        <m:sSup>
          <m:sSupPr>
            <m:ctrlPr>
              <w:rPr>
                <w:rStyle w:val="ab"/>
                <w:rFonts w:ascii="Cambria Math" w:hAnsi="Cambria Math"/>
                <w:i/>
                <w:color w:val="auto"/>
                <w:sz w:val="24"/>
                <w:szCs w:val="24"/>
              </w:rPr>
            </m:ctrlPr>
          </m:sSupPr>
          <m:e>
            <m:r>
              <w:rPr>
                <w:rStyle w:val="ab"/>
                <w:rFonts w:ascii="Cambria Math" w:hAnsi="Cambria Math"/>
                <w:color w:val="auto"/>
                <w:sz w:val="24"/>
                <w:szCs w:val="24"/>
              </w:rPr>
              <m:t>10</m:t>
            </m:r>
          </m:e>
          <m:sup>
            <m:r>
              <w:rPr>
                <w:rStyle w:val="ab"/>
                <w:rFonts w:ascii="Cambria Math" w:hAnsi="Cambria Math"/>
                <w:color w:val="auto"/>
                <w:sz w:val="24"/>
                <w:szCs w:val="24"/>
              </w:rPr>
              <m:t>-34</m:t>
            </m:r>
          </m:sup>
        </m:sSup>
        <m:r>
          <w:rPr>
            <w:rStyle w:val="ab"/>
            <w:rFonts w:ascii="Cambria Math" w:hAnsi="Cambria Math"/>
            <w:color w:val="auto"/>
            <w:sz w:val="24"/>
            <w:szCs w:val="24"/>
          </w:rPr>
          <m:t>J∙s</m:t>
        </m:r>
      </m:oMath>
      <w:r w:rsidR="006A356A">
        <w:rPr>
          <w:rStyle w:val="ab"/>
          <w:rFonts w:hint="eastAsia"/>
          <w:color w:val="auto"/>
          <w:sz w:val="24"/>
          <w:szCs w:val="24"/>
        </w:rPr>
        <w:t xml:space="preserve"> </w:t>
      </w:r>
      <w:r w:rsidR="000D290D">
        <w:rPr>
          <w:rStyle w:val="ab"/>
          <w:rFonts w:hint="eastAsia"/>
          <w:color w:val="auto"/>
          <w:sz w:val="24"/>
          <w:szCs w:val="24"/>
        </w:rPr>
        <w:t>，相对误差</w:t>
      </w:r>
      <w:r w:rsidR="000D290D">
        <w:rPr>
          <w:rStyle w:val="ab"/>
          <w:rFonts w:hint="eastAsia"/>
          <w:color w:val="auto"/>
          <w:sz w:val="24"/>
          <w:szCs w:val="24"/>
        </w:rPr>
        <w:t xml:space="preserve"> </w:t>
      </w:r>
      <m:oMath>
        <m:r>
          <w:rPr>
            <w:rStyle w:val="ab"/>
            <w:rFonts w:ascii="Cambria Math" w:hAnsi="Cambria Math"/>
            <w:color w:val="auto"/>
            <w:sz w:val="24"/>
            <w:szCs w:val="24"/>
          </w:rPr>
          <m:t xml:space="preserve">E= </m:t>
        </m:r>
        <m:f>
          <m:fPr>
            <m:ctrlPr>
              <w:rPr>
                <w:rStyle w:val="ab"/>
                <w:rFonts w:ascii="Cambria Math" w:hAnsi="Cambria Math"/>
                <w:i/>
                <w:color w:val="auto"/>
                <w:sz w:val="24"/>
                <w:szCs w:val="24"/>
              </w:rPr>
            </m:ctrlPr>
          </m:fPr>
          <m:num>
            <m:sSub>
              <m:sSubPr>
                <m:ctrlPr>
                  <w:rPr>
                    <w:rStyle w:val="ab"/>
                    <w:rFonts w:ascii="Cambria Math" w:hAnsi="Cambria Math"/>
                    <w:i/>
                    <w:color w:val="auto"/>
                    <w:sz w:val="24"/>
                    <w:szCs w:val="24"/>
                  </w:rPr>
                </m:ctrlPr>
              </m:sSubPr>
              <m:e>
                <m:r>
                  <w:rPr>
                    <w:rStyle w:val="ab"/>
                    <w:rFonts w:ascii="Cambria Math" w:hAnsi="Cambria Math"/>
                    <w:color w:val="auto"/>
                    <w:sz w:val="24"/>
                    <w:szCs w:val="24"/>
                  </w:rPr>
                  <m:t>h</m:t>
                </m:r>
              </m:e>
              <m:sub>
                <m:r>
                  <w:rPr>
                    <w:rStyle w:val="ab"/>
                    <w:rFonts w:ascii="Cambria Math" w:hAnsi="Cambria Math"/>
                    <w:color w:val="auto"/>
                    <w:sz w:val="24"/>
                    <w:szCs w:val="24"/>
                  </w:rPr>
                  <m:t>0</m:t>
                </m:r>
              </m:sub>
            </m:sSub>
            <m:r>
              <w:rPr>
                <w:rStyle w:val="ab"/>
                <w:rFonts w:ascii="Cambria Math" w:hAnsi="Cambria Math"/>
                <w:color w:val="auto"/>
                <w:sz w:val="24"/>
                <w:szCs w:val="24"/>
              </w:rPr>
              <m:t>-h</m:t>
            </m:r>
          </m:num>
          <m:den>
            <m:sSub>
              <m:sSubPr>
                <m:ctrlPr>
                  <w:rPr>
                    <w:rStyle w:val="ab"/>
                    <w:rFonts w:ascii="Cambria Math" w:hAnsi="Cambria Math"/>
                    <w:i/>
                    <w:color w:val="auto"/>
                    <w:sz w:val="24"/>
                    <w:szCs w:val="24"/>
                  </w:rPr>
                </m:ctrlPr>
              </m:sSubPr>
              <m:e>
                <m:r>
                  <w:rPr>
                    <w:rStyle w:val="ab"/>
                    <w:rFonts w:ascii="Cambria Math" w:hAnsi="Cambria Math"/>
                    <w:color w:val="auto"/>
                    <w:sz w:val="24"/>
                    <w:szCs w:val="24"/>
                  </w:rPr>
                  <m:t>h</m:t>
                </m:r>
              </m:e>
              <m:sub>
                <m:r>
                  <w:rPr>
                    <w:rStyle w:val="ab"/>
                    <w:rFonts w:ascii="Cambria Math" w:hAnsi="Cambria Math"/>
                    <w:color w:val="auto"/>
                    <w:sz w:val="24"/>
                    <w:szCs w:val="24"/>
                  </w:rPr>
                  <m:t>0</m:t>
                </m:r>
              </m:sub>
            </m:sSub>
          </m:den>
        </m:f>
      </m:oMath>
      <w:r w:rsidR="000D290D">
        <w:rPr>
          <w:rStyle w:val="ab"/>
          <w:rFonts w:hint="eastAsia"/>
          <w:color w:val="auto"/>
          <w:sz w:val="24"/>
          <w:szCs w:val="24"/>
        </w:rPr>
        <w:t xml:space="preserve"> = 6.07% </w:t>
      </w:r>
      <w:r w:rsidR="000D290D">
        <w:rPr>
          <w:rStyle w:val="ab"/>
          <w:rFonts w:hint="eastAsia"/>
          <w:color w:val="auto"/>
          <w:sz w:val="24"/>
          <w:szCs w:val="24"/>
        </w:rPr>
        <w:t>。</w:t>
      </w:r>
    </w:p>
    <w:p w14:paraId="1EDA79BE" w14:textId="4A5110CD" w:rsidR="00380976" w:rsidRDefault="00380976">
      <w:pPr>
        <w:jc w:val="left"/>
        <w:rPr>
          <w:sz w:val="24"/>
          <w:szCs w:val="24"/>
        </w:rPr>
      </w:pPr>
      <w:r>
        <w:rPr>
          <w:rFonts w:hint="eastAsia"/>
          <w:sz w:val="24"/>
          <w:szCs w:val="24"/>
        </w:rPr>
        <w:t>1.2</w:t>
      </w:r>
      <w:r>
        <w:rPr>
          <w:rFonts w:hint="eastAsia"/>
          <w:sz w:val="24"/>
          <w:szCs w:val="24"/>
        </w:rPr>
        <w:t>测量光电管的伏安特性曲线</w:t>
      </w:r>
    </w:p>
    <w:p w14:paraId="01568904" w14:textId="6FD301D1" w:rsidR="00380976" w:rsidRDefault="00380976">
      <w:pPr>
        <w:jc w:val="left"/>
        <w:rPr>
          <w:sz w:val="24"/>
          <w:szCs w:val="24"/>
        </w:rPr>
      </w:pPr>
      <w:r>
        <w:rPr>
          <w:rFonts w:hint="eastAsia"/>
          <w:sz w:val="24"/>
          <w:szCs w:val="24"/>
        </w:rPr>
        <w:t>第一组</w:t>
      </w:r>
    </w:p>
    <w:tbl>
      <w:tblPr>
        <w:tblStyle w:val="a9"/>
        <w:tblW w:w="0" w:type="auto"/>
        <w:tblLook w:val="04A0" w:firstRow="1" w:lastRow="0" w:firstColumn="1" w:lastColumn="0" w:noHBand="0" w:noVBand="1"/>
      </w:tblPr>
      <w:tblGrid>
        <w:gridCol w:w="1081"/>
        <w:gridCol w:w="1081"/>
        <w:gridCol w:w="1082"/>
        <w:gridCol w:w="1082"/>
        <w:gridCol w:w="1082"/>
        <w:gridCol w:w="1082"/>
        <w:gridCol w:w="1082"/>
        <w:gridCol w:w="1082"/>
        <w:gridCol w:w="1082"/>
      </w:tblGrid>
      <w:tr w:rsidR="00380976" w14:paraId="2E1136FE" w14:textId="77777777" w:rsidTr="00380976">
        <w:tc>
          <w:tcPr>
            <w:tcW w:w="1081" w:type="dxa"/>
          </w:tcPr>
          <w:p w14:paraId="080E78C8" w14:textId="55E36305" w:rsidR="00380976" w:rsidRDefault="00380976">
            <w:pPr>
              <w:jc w:val="left"/>
              <w:rPr>
                <w:sz w:val="24"/>
                <w:szCs w:val="24"/>
              </w:rPr>
            </w:pPr>
            <w:r>
              <w:rPr>
                <w:rFonts w:hint="eastAsia"/>
                <w:sz w:val="24"/>
                <w:szCs w:val="24"/>
              </w:rPr>
              <w:t>电压</w:t>
            </w:r>
            <m:oMath>
              <m:r>
                <w:rPr>
                  <w:rFonts w:ascii="Cambria Math" w:hAnsi="Cambria Math"/>
                  <w:sz w:val="24"/>
                  <w:szCs w:val="24"/>
                </w:rPr>
                <m:t>V</m:t>
              </m:r>
            </m:oMath>
          </w:p>
        </w:tc>
        <w:tc>
          <w:tcPr>
            <w:tcW w:w="1081" w:type="dxa"/>
          </w:tcPr>
          <w:p w14:paraId="2E3C3DD7" w14:textId="2FCB852D" w:rsidR="00380976" w:rsidRDefault="00380976">
            <w:pPr>
              <w:jc w:val="left"/>
              <w:rPr>
                <w:sz w:val="24"/>
                <w:szCs w:val="24"/>
              </w:rPr>
            </w:pPr>
            <w:r>
              <w:rPr>
                <w:rFonts w:hint="eastAsia"/>
                <w:sz w:val="24"/>
                <w:szCs w:val="24"/>
              </w:rPr>
              <w:t>0.53</w:t>
            </w:r>
          </w:p>
        </w:tc>
        <w:tc>
          <w:tcPr>
            <w:tcW w:w="1082" w:type="dxa"/>
          </w:tcPr>
          <w:p w14:paraId="581D28E3" w14:textId="5FC2C16D" w:rsidR="00380976" w:rsidRDefault="00380976">
            <w:pPr>
              <w:jc w:val="left"/>
              <w:rPr>
                <w:sz w:val="24"/>
                <w:szCs w:val="24"/>
              </w:rPr>
            </w:pPr>
            <w:r>
              <w:rPr>
                <w:rFonts w:hint="eastAsia"/>
                <w:sz w:val="24"/>
                <w:szCs w:val="24"/>
              </w:rPr>
              <w:t>1.13</w:t>
            </w:r>
          </w:p>
        </w:tc>
        <w:tc>
          <w:tcPr>
            <w:tcW w:w="1082" w:type="dxa"/>
          </w:tcPr>
          <w:p w14:paraId="71B666C0" w14:textId="3046196C" w:rsidR="00380976" w:rsidRDefault="00380976">
            <w:pPr>
              <w:jc w:val="left"/>
              <w:rPr>
                <w:sz w:val="24"/>
                <w:szCs w:val="24"/>
              </w:rPr>
            </w:pPr>
            <w:r>
              <w:rPr>
                <w:rFonts w:hint="eastAsia"/>
                <w:sz w:val="24"/>
                <w:szCs w:val="24"/>
              </w:rPr>
              <w:t>3.07</w:t>
            </w:r>
          </w:p>
        </w:tc>
        <w:tc>
          <w:tcPr>
            <w:tcW w:w="1082" w:type="dxa"/>
          </w:tcPr>
          <w:p w14:paraId="7D90CF3A" w14:textId="1FD9629A" w:rsidR="00380976" w:rsidRDefault="00380976">
            <w:pPr>
              <w:jc w:val="left"/>
              <w:rPr>
                <w:sz w:val="24"/>
                <w:szCs w:val="24"/>
              </w:rPr>
            </w:pPr>
            <w:r>
              <w:rPr>
                <w:rFonts w:hint="eastAsia"/>
                <w:sz w:val="24"/>
                <w:szCs w:val="24"/>
              </w:rPr>
              <w:t>4.70</w:t>
            </w:r>
          </w:p>
        </w:tc>
        <w:tc>
          <w:tcPr>
            <w:tcW w:w="1082" w:type="dxa"/>
          </w:tcPr>
          <w:p w14:paraId="376AF176" w14:textId="1A447CC7" w:rsidR="00380976" w:rsidRDefault="00380976">
            <w:pPr>
              <w:jc w:val="left"/>
              <w:rPr>
                <w:sz w:val="24"/>
                <w:szCs w:val="24"/>
              </w:rPr>
            </w:pPr>
            <w:r>
              <w:rPr>
                <w:rFonts w:hint="eastAsia"/>
                <w:sz w:val="24"/>
                <w:szCs w:val="24"/>
              </w:rPr>
              <w:t>7.94</w:t>
            </w:r>
          </w:p>
        </w:tc>
        <w:tc>
          <w:tcPr>
            <w:tcW w:w="1082" w:type="dxa"/>
          </w:tcPr>
          <w:p w14:paraId="1CBE0C6B" w14:textId="39B26730" w:rsidR="00380976" w:rsidRDefault="00380976">
            <w:pPr>
              <w:jc w:val="left"/>
              <w:rPr>
                <w:sz w:val="24"/>
                <w:szCs w:val="24"/>
              </w:rPr>
            </w:pPr>
            <w:r>
              <w:rPr>
                <w:rFonts w:hint="eastAsia"/>
                <w:sz w:val="24"/>
                <w:szCs w:val="24"/>
              </w:rPr>
              <w:t>10.94</w:t>
            </w:r>
          </w:p>
        </w:tc>
        <w:tc>
          <w:tcPr>
            <w:tcW w:w="1082" w:type="dxa"/>
          </w:tcPr>
          <w:p w14:paraId="41EF2276" w14:textId="3A801DE8" w:rsidR="00380976" w:rsidRDefault="00380976">
            <w:pPr>
              <w:jc w:val="left"/>
              <w:rPr>
                <w:sz w:val="24"/>
                <w:szCs w:val="24"/>
              </w:rPr>
            </w:pPr>
            <w:r>
              <w:rPr>
                <w:rFonts w:hint="eastAsia"/>
                <w:sz w:val="24"/>
                <w:szCs w:val="24"/>
              </w:rPr>
              <w:t>16.76</w:t>
            </w:r>
          </w:p>
        </w:tc>
        <w:tc>
          <w:tcPr>
            <w:tcW w:w="1082" w:type="dxa"/>
          </w:tcPr>
          <w:p w14:paraId="0E09EE8C" w14:textId="59613264" w:rsidR="00380976" w:rsidRDefault="00380976">
            <w:pPr>
              <w:jc w:val="left"/>
              <w:rPr>
                <w:sz w:val="24"/>
                <w:szCs w:val="24"/>
              </w:rPr>
            </w:pPr>
            <w:r>
              <w:rPr>
                <w:rFonts w:hint="eastAsia"/>
                <w:sz w:val="24"/>
                <w:szCs w:val="24"/>
              </w:rPr>
              <w:t>30.67</w:t>
            </w:r>
          </w:p>
        </w:tc>
      </w:tr>
      <w:tr w:rsidR="00380976" w14:paraId="352A66A4" w14:textId="77777777" w:rsidTr="00380976">
        <w:tc>
          <w:tcPr>
            <w:tcW w:w="1081" w:type="dxa"/>
          </w:tcPr>
          <w:p w14:paraId="657788B6" w14:textId="6F08B01F" w:rsidR="00380976" w:rsidRDefault="00380976">
            <w:pPr>
              <w:jc w:val="left"/>
              <w:rPr>
                <w:sz w:val="24"/>
                <w:szCs w:val="24"/>
              </w:rPr>
            </w:pPr>
            <w:r>
              <w:rPr>
                <w:rFonts w:hint="eastAsia"/>
                <w:sz w:val="24"/>
                <w:szCs w:val="24"/>
              </w:rPr>
              <w:t>电流</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-10</m:t>
                  </m:r>
                </m:sup>
              </m:sSup>
              <m:r>
                <w:rPr>
                  <w:rFonts w:ascii="Cambria Math" w:hAnsi="Cambria Math"/>
                  <w:sz w:val="24"/>
                  <w:szCs w:val="24"/>
                </w:rPr>
                <m:t>A</m:t>
              </m:r>
            </m:oMath>
          </w:p>
        </w:tc>
        <w:tc>
          <w:tcPr>
            <w:tcW w:w="1081" w:type="dxa"/>
          </w:tcPr>
          <w:p w14:paraId="35C4912C" w14:textId="196E94EA" w:rsidR="00380976" w:rsidRDefault="00380976">
            <w:pPr>
              <w:jc w:val="left"/>
              <w:rPr>
                <w:sz w:val="24"/>
                <w:szCs w:val="24"/>
              </w:rPr>
            </w:pPr>
            <w:r>
              <w:rPr>
                <w:rFonts w:hint="eastAsia"/>
                <w:sz w:val="24"/>
                <w:szCs w:val="24"/>
              </w:rPr>
              <w:t>1</w:t>
            </w:r>
          </w:p>
        </w:tc>
        <w:tc>
          <w:tcPr>
            <w:tcW w:w="1082" w:type="dxa"/>
          </w:tcPr>
          <w:p w14:paraId="510223C5" w14:textId="01D9BE85" w:rsidR="00380976" w:rsidRDefault="00380976">
            <w:pPr>
              <w:jc w:val="left"/>
              <w:rPr>
                <w:sz w:val="24"/>
                <w:szCs w:val="24"/>
              </w:rPr>
            </w:pPr>
            <w:r>
              <w:rPr>
                <w:rFonts w:hint="eastAsia"/>
                <w:sz w:val="24"/>
                <w:szCs w:val="24"/>
              </w:rPr>
              <w:t>2</w:t>
            </w:r>
          </w:p>
        </w:tc>
        <w:tc>
          <w:tcPr>
            <w:tcW w:w="1082" w:type="dxa"/>
          </w:tcPr>
          <w:p w14:paraId="5A230DCA" w14:textId="321F9D13" w:rsidR="00380976" w:rsidRDefault="00380976">
            <w:pPr>
              <w:jc w:val="left"/>
              <w:rPr>
                <w:sz w:val="24"/>
                <w:szCs w:val="24"/>
              </w:rPr>
            </w:pPr>
            <w:r>
              <w:rPr>
                <w:rFonts w:hint="eastAsia"/>
                <w:sz w:val="24"/>
                <w:szCs w:val="24"/>
              </w:rPr>
              <w:t>5</w:t>
            </w:r>
          </w:p>
        </w:tc>
        <w:tc>
          <w:tcPr>
            <w:tcW w:w="1082" w:type="dxa"/>
          </w:tcPr>
          <w:p w14:paraId="0DD4D454" w14:textId="61270CB6" w:rsidR="00380976" w:rsidRDefault="00380976">
            <w:pPr>
              <w:jc w:val="left"/>
              <w:rPr>
                <w:sz w:val="24"/>
                <w:szCs w:val="24"/>
              </w:rPr>
            </w:pPr>
            <w:r>
              <w:rPr>
                <w:rFonts w:hint="eastAsia"/>
                <w:sz w:val="24"/>
                <w:szCs w:val="24"/>
              </w:rPr>
              <w:t>7</w:t>
            </w:r>
          </w:p>
        </w:tc>
        <w:tc>
          <w:tcPr>
            <w:tcW w:w="1082" w:type="dxa"/>
          </w:tcPr>
          <w:p w14:paraId="38E25B1B" w14:textId="6741C4C8" w:rsidR="00380976" w:rsidRDefault="00380976">
            <w:pPr>
              <w:jc w:val="left"/>
              <w:rPr>
                <w:sz w:val="24"/>
                <w:szCs w:val="24"/>
              </w:rPr>
            </w:pPr>
            <w:r>
              <w:rPr>
                <w:rFonts w:hint="eastAsia"/>
                <w:sz w:val="24"/>
                <w:szCs w:val="24"/>
              </w:rPr>
              <w:t>10</w:t>
            </w:r>
          </w:p>
        </w:tc>
        <w:tc>
          <w:tcPr>
            <w:tcW w:w="1082" w:type="dxa"/>
          </w:tcPr>
          <w:p w14:paraId="5ECDE450" w14:textId="1E46D095" w:rsidR="00380976" w:rsidRDefault="00380976">
            <w:pPr>
              <w:jc w:val="left"/>
              <w:rPr>
                <w:sz w:val="24"/>
                <w:szCs w:val="24"/>
              </w:rPr>
            </w:pPr>
            <w:r>
              <w:rPr>
                <w:rFonts w:hint="eastAsia"/>
                <w:sz w:val="24"/>
                <w:szCs w:val="24"/>
              </w:rPr>
              <w:t>13</w:t>
            </w:r>
          </w:p>
        </w:tc>
        <w:tc>
          <w:tcPr>
            <w:tcW w:w="1082" w:type="dxa"/>
          </w:tcPr>
          <w:p w14:paraId="1BBCB22C" w14:textId="4396FB84" w:rsidR="00380976" w:rsidRDefault="00380976">
            <w:pPr>
              <w:jc w:val="left"/>
              <w:rPr>
                <w:sz w:val="24"/>
                <w:szCs w:val="24"/>
              </w:rPr>
            </w:pPr>
            <w:r>
              <w:rPr>
                <w:rFonts w:hint="eastAsia"/>
                <w:sz w:val="24"/>
                <w:szCs w:val="24"/>
              </w:rPr>
              <w:t>17</w:t>
            </w:r>
          </w:p>
        </w:tc>
        <w:tc>
          <w:tcPr>
            <w:tcW w:w="1082" w:type="dxa"/>
          </w:tcPr>
          <w:p w14:paraId="310C050C" w14:textId="567B5D45" w:rsidR="00380976" w:rsidRDefault="00380976">
            <w:pPr>
              <w:jc w:val="left"/>
              <w:rPr>
                <w:sz w:val="24"/>
                <w:szCs w:val="24"/>
              </w:rPr>
            </w:pPr>
            <w:r>
              <w:rPr>
                <w:rFonts w:hint="eastAsia"/>
                <w:sz w:val="24"/>
                <w:szCs w:val="24"/>
              </w:rPr>
              <w:t>22</w:t>
            </w:r>
          </w:p>
        </w:tc>
      </w:tr>
    </w:tbl>
    <w:p w14:paraId="55CD9FC9" w14:textId="365BF779" w:rsidR="00380976" w:rsidRDefault="00380976">
      <w:pPr>
        <w:jc w:val="left"/>
        <w:rPr>
          <w:sz w:val="24"/>
          <w:szCs w:val="24"/>
        </w:rPr>
      </w:pPr>
      <w:r>
        <w:rPr>
          <w:rFonts w:hint="eastAsia"/>
          <w:sz w:val="24"/>
          <w:szCs w:val="24"/>
        </w:rPr>
        <w:t>第二组</w:t>
      </w:r>
    </w:p>
    <w:tbl>
      <w:tblPr>
        <w:tblStyle w:val="a9"/>
        <w:tblW w:w="0" w:type="auto"/>
        <w:tblLook w:val="04A0" w:firstRow="1" w:lastRow="0" w:firstColumn="1" w:lastColumn="0" w:noHBand="0" w:noVBand="1"/>
      </w:tblPr>
      <w:tblGrid>
        <w:gridCol w:w="1000"/>
        <w:gridCol w:w="772"/>
        <w:gridCol w:w="773"/>
        <w:gridCol w:w="774"/>
        <w:gridCol w:w="774"/>
        <w:gridCol w:w="774"/>
        <w:gridCol w:w="859"/>
        <w:gridCol w:w="859"/>
        <w:gridCol w:w="859"/>
        <w:gridCol w:w="764"/>
        <w:gridCol w:w="764"/>
        <w:gridCol w:w="764"/>
      </w:tblGrid>
      <w:tr w:rsidR="00B523B8" w14:paraId="4F1660E7" w14:textId="6B8FEC3D" w:rsidTr="00B523B8">
        <w:tc>
          <w:tcPr>
            <w:tcW w:w="1017" w:type="dxa"/>
          </w:tcPr>
          <w:p w14:paraId="36D6BE37" w14:textId="77777777" w:rsidR="00B523B8" w:rsidRDefault="00B523B8" w:rsidP="008A411E">
            <w:pPr>
              <w:jc w:val="left"/>
              <w:rPr>
                <w:sz w:val="24"/>
                <w:szCs w:val="24"/>
              </w:rPr>
            </w:pPr>
            <w:r>
              <w:rPr>
                <w:rFonts w:hint="eastAsia"/>
                <w:sz w:val="24"/>
                <w:szCs w:val="24"/>
              </w:rPr>
              <w:t>电压</w:t>
            </w:r>
            <m:oMath>
              <m:r>
                <w:rPr>
                  <w:rFonts w:ascii="Cambria Math" w:hAnsi="Cambria Math"/>
                  <w:sz w:val="24"/>
                  <w:szCs w:val="24"/>
                </w:rPr>
                <m:t>V</m:t>
              </m:r>
            </m:oMath>
          </w:p>
        </w:tc>
        <w:tc>
          <w:tcPr>
            <w:tcW w:w="837" w:type="dxa"/>
          </w:tcPr>
          <w:p w14:paraId="674C0936" w14:textId="082AF3E1" w:rsidR="00B523B8" w:rsidRDefault="00B523B8" w:rsidP="008A411E">
            <w:pPr>
              <w:jc w:val="left"/>
              <w:rPr>
                <w:sz w:val="24"/>
                <w:szCs w:val="24"/>
              </w:rPr>
            </w:pPr>
            <w:r>
              <w:rPr>
                <w:rFonts w:hint="eastAsia"/>
                <w:sz w:val="24"/>
                <w:szCs w:val="24"/>
              </w:rPr>
              <w:t>1.25</w:t>
            </w:r>
          </w:p>
        </w:tc>
        <w:tc>
          <w:tcPr>
            <w:tcW w:w="838" w:type="dxa"/>
          </w:tcPr>
          <w:p w14:paraId="6B0A5686" w14:textId="5338CD75" w:rsidR="00B523B8" w:rsidRDefault="00B523B8" w:rsidP="008A411E">
            <w:pPr>
              <w:jc w:val="left"/>
              <w:rPr>
                <w:sz w:val="24"/>
                <w:szCs w:val="24"/>
              </w:rPr>
            </w:pPr>
            <w:r>
              <w:rPr>
                <w:rFonts w:hint="eastAsia"/>
                <w:sz w:val="24"/>
                <w:szCs w:val="24"/>
              </w:rPr>
              <w:t>2.47</w:t>
            </w:r>
          </w:p>
        </w:tc>
        <w:tc>
          <w:tcPr>
            <w:tcW w:w="838" w:type="dxa"/>
          </w:tcPr>
          <w:p w14:paraId="06A640D4" w14:textId="719A57C8" w:rsidR="00B523B8" w:rsidRDefault="00B523B8" w:rsidP="008A411E">
            <w:pPr>
              <w:jc w:val="left"/>
              <w:rPr>
                <w:sz w:val="24"/>
                <w:szCs w:val="24"/>
              </w:rPr>
            </w:pPr>
            <w:r>
              <w:rPr>
                <w:rFonts w:hint="eastAsia"/>
                <w:sz w:val="24"/>
                <w:szCs w:val="24"/>
              </w:rPr>
              <w:t>3.34</w:t>
            </w:r>
          </w:p>
        </w:tc>
        <w:tc>
          <w:tcPr>
            <w:tcW w:w="838" w:type="dxa"/>
          </w:tcPr>
          <w:p w14:paraId="3311B918" w14:textId="549F9622" w:rsidR="00B523B8" w:rsidRDefault="00B523B8" w:rsidP="008A411E">
            <w:pPr>
              <w:jc w:val="left"/>
              <w:rPr>
                <w:sz w:val="24"/>
                <w:szCs w:val="24"/>
              </w:rPr>
            </w:pPr>
            <w:r>
              <w:rPr>
                <w:rFonts w:hint="eastAsia"/>
                <w:sz w:val="24"/>
                <w:szCs w:val="24"/>
              </w:rPr>
              <w:t>8.07</w:t>
            </w:r>
          </w:p>
        </w:tc>
        <w:tc>
          <w:tcPr>
            <w:tcW w:w="838" w:type="dxa"/>
          </w:tcPr>
          <w:p w14:paraId="49F68A69" w14:textId="6D2DCDAE" w:rsidR="00B523B8" w:rsidRDefault="00B523B8" w:rsidP="008A411E">
            <w:pPr>
              <w:jc w:val="left"/>
              <w:rPr>
                <w:sz w:val="24"/>
                <w:szCs w:val="24"/>
              </w:rPr>
            </w:pPr>
            <w:r>
              <w:rPr>
                <w:rFonts w:hint="eastAsia"/>
                <w:sz w:val="24"/>
                <w:szCs w:val="24"/>
              </w:rPr>
              <w:t>9.90</w:t>
            </w:r>
          </w:p>
        </w:tc>
        <w:tc>
          <w:tcPr>
            <w:tcW w:w="905" w:type="dxa"/>
          </w:tcPr>
          <w:p w14:paraId="1228BCEF" w14:textId="08071026" w:rsidR="00B523B8" w:rsidRDefault="00B523B8" w:rsidP="008A411E">
            <w:pPr>
              <w:jc w:val="left"/>
              <w:rPr>
                <w:sz w:val="24"/>
                <w:szCs w:val="24"/>
              </w:rPr>
            </w:pPr>
            <w:r>
              <w:rPr>
                <w:rFonts w:hint="eastAsia"/>
                <w:sz w:val="24"/>
                <w:szCs w:val="24"/>
              </w:rPr>
              <w:t>12.64</w:t>
            </w:r>
          </w:p>
        </w:tc>
        <w:tc>
          <w:tcPr>
            <w:tcW w:w="905" w:type="dxa"/>
          </w:tcPr>
          <w:p w14:paraId="3FE4C7AF" w14:textId="64372734" w:rsidR="00B523B8" w:rsidRDefault="00B523B8" w:rsidP="008A411E">
            <w:pPr>
              <w:jc w:val="left"/>
              <w:rPr>
                <w:sz w:val="24"/>
                <w:szCs w:val="24"/>
              </w:rPr>
            </w:pPr>
            <w:r>
              <w:rPr>
                <w:rFonts w:hint="eastAsia"/>
                <w:sz w:val="24"/>
                <w:szCs w:val="24"/>
              </w:rPr>
              <w:t>14.44</w:t>
            </w:r>
          </w:p>
        </w:tc>
        <w:tc>
          <w:tcPr>
            <w:tcW w:w="905" w:type="dxa"/>
          </w:tcPr>
          <w:p w14:paraId="46CD5A84" w14:textId="16433EDB" w:rsidR="00B523B8" w:rsidRDefault="00B523B8" w:rsidP="008A411E">
            <w:pPr>
              <w:jc w:val="left"/>
              <w:rPr>
                <w:sz w:val="24"/>
                <w:szCs w:val="24"/>
              </w:rPr>
            </w:pPr>
            <w:r>
              <w:rPr>
                <w:rFonts w:hint="eastAsia"/>
                <w:sz w:val="24"/>
                <w:szCs w:val="24"/>
              </w:rPr>
              <w:t>18.70</w:t>
            </w:r>
          </w:p>
        </w:tc>
        <w:tc>
          <w:tcPr>
            <w:tcW w:w="605" w:type="dxa"/>
          </w:tcPr>
          <w:p w14:paraId="476E90C1" w14:textId="7E2DE9AA" w:rsidR="00B523B8" w:rsidRDefault="00B523B8" w:rsidP="008A411E">
            <w:pPr>
              <w:jc w:val="left"/>
              <w:rPr>
                <w:sz w:val="24"/>
                <w:szCs w:val="24"/>
              </w:rPr>
            </w:pPr>
            <w:r>
              <w:rPr>
                <w:rFonts w:hint="eastAsia"/>
                <w:sz w:val="24"/>
                <w:szCs w:val="24"/>
              </w:rPr>
              <w:t>20.60</w:t>
            </w:r>
          </w:p>
        </w:tc>
        <w:tc>
          <w:tcPr>
            <w:tcW w:w="605" w:type="dxa"/>
          </w:tcPr>
          <w:p w14:paraId="1B98B770" w14:textId="4E859A41" w:rsidR="00B523B8" w:rsidRDefault="00B523B8" w:rsidP="008A411E">
            <w:pPr>
              <w:jc w:val="left"/>
              <w:rPr>
                <w:sz w:val="24"/>
                <w:szCs w:val="24"/>
              </w:rPr>
            </w:pPr>
            <w:r>
              <w:rPr>
                <w:rFonts w:hint="eastAsia"/>
                <w:sz w:val="24"/>
                <w:szCs w:val="24"/>
              </w:rPr>
              <w:t>27.49</w:t>
            </w:r>
          </w:p>
        </w:tc>
        <w:tc>
          <w:tcPr>
            <w:tcW w:w="605" w:type="dxa"/>
          </w:tcPr>
          <w:p w14:paraId="0B66D49A" w14:textId="09C85C0D" w:rsidR="00B523B8" w:rsidRDefault="00B523B8" w:rsidP="008A411E">
            <w:pPr>
              <w:jc w:val="left"/>
              <w:rPr>
                <w:sz w:val="24"/>
                <w:szCs w:val="24"/>
              </w:rPr>
            </w:pPr>
            <w:r>
              <w:rPr>
                <w:rFonts w:hint="eastAsia"/>
                <w:sz w:val="24"/>
                <w:szCs w:val="24"/>
              </w:rPr>
              <w:t>30.68</w:t>
            </w:r>
          </w:p>
        </w:tc>
      </w:tr>
      <w:tr w:rsidR="00B523B8" w14:paraId="16407BF0" w14:textId="02F6D5EA" w:rsidTr="00B523B8">
        <w:tc>
          <w:tcPr>
            <w:tcW w:w="1017" w:type="dxa"/>
          </w:tcPr>
          <w:p w14:paraId="28906DCA" w14:textId="77777777" w:rsidR="00B523B8" w:rsidRDefault="00B523B8" w:rsidP="008A411E">
            <w:pPr>
              <w:jc w:val="left"/>
              <w:rPr>
                <w:sz w:val="24"/>
                <w:szCs w:val="24"/>
              </w:rPr>
            </w:pPr>
            <w:r>
              <w:rPr>
                <w:rFonts w:hint="eastAsia"/>
                <w:sz w:val="24"/>
                <w:szCs w:val="24"/>
              </w:rPr>
              <w:t>电流</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-10</m:t>
                  </m:r>
                </m:sup>
              </m:sSup>
              <m:r>
                <w:rPr>
                  <w:rFonts w:ascii="Cambria Math" w:hAnsi="Cambria Math"/>
                  <w:sz w:val="24"/>
                  <w:szCs w:val="24"/>
                </w:rPr>
                <m:t>A</m:t>
              </m:r>
            </m:oMath>
          </w:p>
        </w:tc>
        <w:tc>
          <w:tcPr>
            <w:tcW w:w="837" w:type="dxa"/>
          </w:tcPr>
          <w:p w14:paraId="47D09920" w14:textId="66802647" w:rsidR="00B523B8" w:rsidRDefault="00B523B8" w:rsidP="008A411E">
            <w:pPr>
              <w:jc w:val="left"/>
              <w:rPr>
                <w:sz w:val="24"/>
                <w:szCs w:val="24"/>
              </w:rPr>
            </w:pPr>
            <w:r>
              <w:rPr>
                <w:rFonts w:hint="eastAsia"/>
                <w:sz w:val="24"/>
                <w:szCs w:val="24"/>
              </w:rPr>
              <w:t>1</w:t>
            </w:r>
          </w:p>
        </w:tc>
        <w:tc>
          <w:tcPr>
            <w:tcW w:w="838" w:type="dxa"/>
          </w:tcPr>
          <w:p w14:paraId="288F4A0D" w14:textId="5D495D8A" w:rsidR="00B523B8" w:rsidRDefault="00B523B8" w:rsidP="008A411E">
            <w:pPr>
              <w:jc w:val="left"/>
              <w:rPr>
                <w:sz w:val="24"/>
                <w:szCs w:val="24"/>
              </w:rPr>
            </w:pPr>
            <w:r>
              <w:rPr>
                <w:rFonts w:hint="eastAsia"/>
                <w:sz w:val="24"/>
                <w:szCs w:val="24"/>
              </w:rPr>
              <w:t>3</w:t>
            </w:r>
          </w:p>
        </w:tc>
        <w:tc>
          <w:tcPr>
            <w:tcW w:w="838" w:type="dxa"/>
          </w:tcPr>
          <w:p w14:paraId="1C189E01" w14:textId="6296589D" w:rsidR="00B523B8" w:rsidRDefault="00B523B8" w:rsidP="008A411E">
            <w:pPr>
              <w:jc w:val="left"/>
              <w:rPr>
                <w:sz w:val="24"/>
                <w:szCs w:val="24"/>
              </w:rPr>
            </w:pPr>
            <w:r>
              <w:rPr>
                <w:rFonts w:hint="eastAsia"/>
                <w:sz w:val="24"/>
                <w:szCs w:val="24"/>
              </w:rPr>
              <w:t>5</w:t>
            </w:r>
          </w:p>
        </w:tc>
        <w:tc>
          <w:tcPr>
            <w:tcW w:w="838" w:type="dxa"/>
          </w:tcPr>
          <w:p w14:paraId="77725890" w14:textId="3C8D2849" w:rsidR="00B523B8" w:rsidRDefault="00B523B8" w:rsidP="008A411E">
            <w:pPr>
              <w:jc w:val="left"/>
              <w:rPr>
                <w:sz w:val="24"/>
                <w:szCs w:val="24"/>
              </w:rPr>
            </w:pPr>
            <w:r>
              <w:rPr>
                <w:rFonts w:hint="eastAsia"/>
                <w:sz w:val="24"/>
                <w:szCs w:val="24"/>
              </w:rPr>
              <w:t>9</w:t>
            </w:r>
          </w:p>
        </w:tc>
        <w:tc>
          <w:tcPr>
            <w:tcW w:w="838" w:type="dxa"/>
          </w:tcPr>
          <w:p w14:paraId="78BC8219" w14:textId="783A9F9F" w:rsidR="00B523B8" w:rsidRDefault="00B523B8" w:rsidP="008A411E">
            <w:pPr>
              <w:jc w:val="left"/>
              <w:rPr>
                <w:sz w:val="24"/>
                <w:szCs w:val="24"/>
              </w:rPr>
            </w:pPr>
            <w:r>
              <w:rPr>
                <w:rFonts w:hint="eastAsia"/>
                <w:sz w:val="24"/>
                <w:szCs w:val="24"/>
              </w:rPr>
              <w:t>11</w:t>
            </w:r>
          </w:p>
        </w:tc>
        <w:tc>
          <w:tcPr>
            <w:tcW w:w="905" w:type="dxa"/>
          </w:tcPr>
          <w:p w14:paraId="72D7E799" w14:textId="3A463665" w:rsidR="00B523B8" w:rsidRDefault="00B523B8" w:rsidP="008A411E">
            <w:pPr>
              <w:jc w:val="left"/>
              <w:rPr>
                <w:sz w:val="24"/>
                <w:szCs w:val="24"/>
              </w:rPr>
            </w:pPr>
            <w:r>
              <w:rPr>
                <w:rFonts w:hint="eastAsia"/>
                <w:sz w:val="24"/>
                <w:szCs w:val="24"/>
              </w:rPr>
              <w:t>13</w:t>
            </w:r>
          </w:p>
        </w:tc>
        <w:tc>
          <w:tcPr>
            <w:tcW w:w="905" w:type="dxa"/>
          </w:tcPr>
          <w:p w14:paraId="5FDCD5C9" w14:textId="7DB4D96F" w:rsidR="00B523B8" w:rsidRDefault="00B523B8" w:rsidP="008A411E">
            <w:pPr>
              <w:jc w:val="left"/>
              <w:rPr>
                <w:sz w:val="24"/>
                <w:szCs w:val="24"/>
              </w:rPr>
            </w:pPr>
            <w:r>
              <w:rPr>
                <w:rFonts w:hint="eastAsia"/>
                <w:sz w:val="24"/>
                <w:szCs w:val="24"/>
              </w:rPr>
              <w:t>15</w:t>
            </w:r>
          </w:p>
        </w:tc>
        <w:tc>
          <w:tcPr>
            <w:tcW w:w="905" w:type="dxa"/>
          </w:tcPr>
          <w:p w14:paraId="36026DF1" w14:textId="7AFBB294" w:rsidR="00B523B8" w:rsidRDefault="00B523B8" w:rsidP="008A411E">
            <w:pPr>
              <w:jc w:val="left"/>
              <w:rPr>
                <w:sz w:val="24"/>
                <w:szCs w:val="24"/>
              </w:rPr>
            </w:pPr>
            <w:r>
              <w:rPr>
                <w:rFonts w:hint="eastAsia"/>
                <w:sz w:val="24"/>
                <w:szCs w:val="24"/>
              </w:rPr>
              <w:t>17</w:t>
            </w:r>
          </w:p>
        </w:tc>
        <w:tc>
          <w:tcPr>
            <w:tcW w:w="605" w:type="dxa"/>
          </w:tcPr>
          <w:p w14:paraId="53283E66" w14:textId="5D1DD488" w:rsidR="00B523B8" w:rsidRDefault="00B523B8" w:rsidP="008A411E">
            <w:pPr>
              <w:jc w:val="left"/>
              <w:rPr>
                <w:sz w:val="24"/>
                <w:szCs w:val="24"/>
              </w:rPr>
            </w:pPr>
            <w:r>
              <w:rPr>
                <w:rFonts w:hint="eastAsia"/>
                <w:sz w:val="24"/>
                <w:szCs w:val="24"/>
              </w:rPr>
              <w:t>19</w:t>
            </w:r>
          </w:p>
        </w:tc>
        <w:tc>
          <w:tcPr>
            <w:tcW w:w="605" w:type="dxa"/>
          </w:tcPr>
          <w:p w14:paraId="488FD3CB" w14:textId="503BDAC3" w:rsidR="00B523B8" w:rsidRDefault="00B523B8" w:rsidP="008A411E">
            <w:pPr>
              <w:jc w:val="left"/>
              <w:rPr>
                <w:sz w:val="24"/>
                <w:szCs w:val="24"/>
              </w:rPr>
            </w:pPr>
            <w:r>
              <w:rPr>
                <w:rFonts w:hint="eastAsia"/>
                <w:sz w:val="24"/>
                <w:szCs w:val="24"/>
              </w:rPr>
              <w:t>21</w:t>
            </w:r>
          </w:p>
        </w:tc>
        <w:tc>
          <w:tcPr>
            <w:tcW w:w="605" w:type="dxa"/>
          </w:tcPr>
          <w:p w14:paraId="52792DCD" w14:textId="0CA13DAC" w:rsidR="00B523B8" w:rsidRDefault="00B523B8" w:rsidP="008A411E">
            <w:pPr>
              <w:jc w:val="left"/>
              <w:rPr>
                <w:sz w:val="24"/>
                <w:szCs w:val="24"/>
              </w:rPr>
            </w:pPr>
            <w:r>
              <w:rPr>
                <w:rFonts w:hint="eastAsia"/>
                <w:sz w:val="24"/>
                <w:szCs w:val="24"/>
              </w:rPr>
              <w:t>25</w:t>
            </w:r>
          </w:p>
        </w:tc>
      </w:tr>
    </w:tbl>
    <w:p w14:paraId="697B3615" w14:textId="3BE2F13C" w:rsidR="00380976" w:rsidRDefault="001A7035" w:rsidP="00190633">
      <w:pPr>
        <w:ind w:firstLineChars="200" w:firstLine="480"/>
        <w:jc w:val="left"/>
        <w:rPr>
          <w:sz w:val="24"/>
          <w:szCs w:val="24"/>
        </w:rPr>
      </w:pPr>
      <w:r>
        <w:rPr>
          <w:rFonts w:hint="eastAsia"/>
          <w:sz w:val="24"/>
          <w:szCs w:val="24"/>
        </w:rPr>
        <w:t>在不同的光照条件下</w:t>
      </w:r>
      <w:r w:rsidR="001D3D21">
        <w:rPr>
          <w:rFonts w:hint="eastAsia"/>
          <w:sz w:val="24"/>
          <w:szCs w:val="24"/>
        </w:rPr>
        <w:t>测量光电管的伏安特性曲线，缺乏的反向电压区数据通过查阅资料</w:t>
      </w:r>
      <w:r w:rsidR="00190633">
        <w:rPr>
          <w:rFonts w:hint="eastAsia"/>
          <w:sz w:val="24"/>
          <w:szCs w:val="24"/>
        </w:rPr>
        <w:t>推测补全</w:t>
      </w:r>
      <w:r w:rsidR="001D3D21">
        <w:rPr>
          <w:rFonts w:hint="eastAsia"/>
          <w:sz w:val="24"/>
          <w:szCs w:val="24"/>
        </w:rPr>
        <w:t>。用光滑的曲线分别拟合两组数据：</w:t>
      </w:r>
    </w:p>
    <w:p w14:paraId="1B1F5416" w14:textId="7485B46F" w:rsidR="001D3D21" w:rsidRDefault="001A7035" w:rsidP="00190633">
      <w:pPr>
        <w:jc w:val="center"/>
        <w:rPr>
          <w:sz w:val="24"/>
          <w:szCs w:val="24"/>
        </w:rPr>
      </w:pPr>
      <w:r>
        <w:rPr>
          <w:rFonts w:hint="eastAsia"/>
          <w:noProof/>
          <w:sz w:val="24"/>
          <w:szCs w:val="24"/>
        </w:rPr>
        <w:lastRenderedPageBreak/>
        <w:drawing>
          <wp:inline distT="0" distB="0" distL="0" distR="0" wp14:anchorId="4867F90A" wp14:editId="193FE0AC">
            <wp:extent cx="4330238" cy="3247901"/>
            <wp:effectExtent l="0" t="0" r="0" b="0"/>
            <wp:docPr id="1245063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63515" name="图片 1245063515"/>
                    <pic:cNvPicPr/>
                  </pic:nvPicPr>
                  <pic:blipFill>
                    <a:blip r:embed="rId11"/>
                    <a:stretch>
                      <a:fillRect/>
                    </a:stretch>
                  </pic:blipFill>
                  <pic:spPr>
                    <a:xfrm>
                      <a:off x="0" y="0"/>
                      <a:ext cx="4337337" cy="3253226"/>
                    </a:xfrm>
                    <a:prstGeom prst="rect">
                      <a:avLst/>
                    </a:prstGeom>
                  </pic:spPr>
                </pic:pic>
              </a:graphicData>
            </a:graphic>
          </wp:inline>
        </w:drawing>
      </w:r>
    </w:p>
    <w:p w14:paraId="553863F6" w14:textId="401D9031" w:rsidR="00190633" w:rsidRDefault="00190633" w:rsidP="00190633">
      <w:pPr>
        <w:ind w:firstLineChars="200" w:firstLine="480"/>
        <w:jc w:val="left"/>
        <w:rPr>
          <w:sz w:val="24"/>
          <w:szCs w:val="24"/>
        </w:rPr>
      </w:pPr>
      <w:r>
        <w:rPr>
          <w:rFonts w:hint="eastAsia"/>
          <w:sz w:val="24"/>
          <w:szCs w:val="24"/>
        </w:rPr>
        <w:t>发现光电管的正向电流随着电压增大先快速上升，再逐渐趋于平缓，达到饱和光电流，反向电流则几乎为零。</w:t>
      </w:r>
    </w:p>
    <w:p w14:paraId="258CEB80" w14:textId="34BDB697" w:rsidR="00B523B8" w:rsidRDefault="00B523B8">
      <w:pPr>
        <w:jc w:val="left"/>
        <w:rPr>
          <w:sz w:val="24"/>
          <w:szCs w:val="24"/>
        </w:rPr>
      </w:pPr>
      <w:r>
        <w:rPr>
          <w:rFonts w:hint="eastAsia"/>
          <w:sz w:val="24"/>
          <w:szCs w:val="24"/>
        </w:rPr>
        <w:t>1.3</w:t>
      </w:r>
      <w:r w:rsidR="00F050D0">
        <w:rPr>
          <w:rFonts w:hint="eastAsia"/>
          <w:sz w:val="24"/>
          <w:szCs w:val="24"/>
        </w:rPr>
        <w:t>验证</w:t>
      </w:r>
      <w:r>
        <w:rPr>
          <w:rFonts w:hint="eastAsia"/>
          <w:sz w:val="24"/>
          <w:szCs w:val="24"/>
        </w:rPr>
        <w:t>光强与光电流的关系</w:t>
      </w:r>
    </w:p>
    <w:p w14:paraId="4339B22C" w14:textId="3D8BBEDA" w:rsidR="00B523B8" w:rsidRPr="00B523B8" w:rsidRDefault="00B523B8">
      <w:pPr>
        <w:jc w:val="left"/>
        <w:rPr>
          <w:sz w:val="24"/>
          <w:szCs w:val="24"/>
        </w:rPr>
      </w:pPr>
      <m:oMathPara>
        <m:oMathParaPr>
          <m:jc m:val="left"/>
        </m:oMathParaPr>
        <m:oMath>
          <m:r>
            <w:rPr>
              <w:rFonts w:ascii="Cambria Math" w:hAnsi="Cambria Math"/>
              <w:sz w:val="24"/>
              <w:szCs w:val="24"/>
            </w:rPr>
            <m:t xml:space="preserve">U=20V  </m:t>
          </m:r>
          <m:r>
            <w:rPr>
              <w:rFonts w:ascii="Cambria Math" w:hAnsi="Cambria Math" w:hint="eastAsia"/>
              <w:sz w:val="24"/>
              <w:szCs w:val="24"/>
            </w:rPr>
            <m:t>λ</m:t>
          </m:r>
          <m:r>
            <w:rPr>
              <w:rFonts w:ascii="Cambria Math" w:hAnsi="Cambria Math"/>
              <w:sz w:val="24"/>
              <w:szCs w:val="24"/>
            </w:rPr>
            <m:t>=577nm  L=400mm</m:t>
          </m:r>
        </m:oMath>
      </m:oMathPara>
    </w:p>
    <w:tbl>
      <w:tblPr>
        <w:tblStyle w:val="a9"/>
        <w:tblW w:w="0" w:type="auto"/>
        <w:tblLook w:val="04A0" w:firstRow="1" w:lastRow="0" w:firstColumn="1" w:lastColumn="0" w:noHBand="0" w:noVBand="1"/>
      </w:tblPr>
      <w:tblGrid>
        <w:gridCol w:w="2434"/>
        <w:gridCol w:w="2434"/>
        <w:gridCol w:w="2434"/>
        <w:gridCol w:w="2434"/>
      </w:tblGrid>
      <w:tr w:rsidR="00B523B8" w14:paraId="5F7652E3" w14:textId="77777777" w:rsidTr="00B523B8">
        <w:tc>
          <w:tcPr>
            <w:tcW w:w="2434" w:type="dxa"/>
          </w:tcPr>
          <w:p w14:paraId="1D145B5C" w14:textId="3818142F" w:rsidR="00B523B8" w:rsidRDefault="00B523B8">
            <w:pPr>
              <w:jc w:val="left"/>
              <w:rPr>
                <w:sz w:val="24"/>
                <w:szCs w:val="24"/>
              </w:rPr>
            </w:pPr>
            <w:r>
              <w:rPr>
                <w:rFonts w:hint="eastAsia"/>
                <w:sz w:val="24"/>
                <w:szCs w:val="24"/>
              </w:rPr>
              <w:t>光阑</w:t>
            </w:r>
            <m:oMath>
              <m:r>
                <w:rPr>
                  <w:rFonts w:ascii="Cambria Math" w:hAnsi="Cambria Math"/>
                  <w:sz w:val="24"/>
                  <w:szCs w:val="24"/>
                </w:rPr>
                <m:t>mm</m:t>
              </m:r>
            </m:oMath>
          </w:p>
        </w:tc>
        <w:tc>
          <w:tcPr>
            <w:tcW w:w="2434" w:type="dxa"/>
          </w:tcPr>
          <w:p w14:paraId="31019C15" w14:textId="0ECB15CF" w:rsidR="00B523B8" w:rsidRDefault="00B523B8">
            <w:pPr>
              <w:jc w:val="left"/>
              <w:rPr>
                <w:sz w:val="24"/>
                <w:szCs w:val="24"/>
              </w:rPr>
            </w:pPr>
            <w:r>
              <w:rPr>
                <w:rFonts w:hint="eastAsia"/>
                <w:sz w:val="24"/>
                <w:szCs w:val="24"/>
              </w:rPr>
              <w:t>2</w:t>
            </w:r>
          </w:p>
        </w:tc>
        <w:tc>
          <w:tcPr>
            <w:tcW w:w="2434" w:type="dxa"/>
          </w:tcPr>
          <w:p w14:paraId="25CDAC4B" w14:textId="20106BA9" w:rsidR="00B523B8" w:rsidRDefault="00B523B8">
            <w:pPr>
              <w:jc w:val="left"/>
              <w:rPr>
                <w:sz w:val="24"/>
                <w:szCs w:val="24"/>
              </w:rPr>
            </w:pPr>
            <w:r>
              <w:rPr>
                <w:rFonts w:hint="eastAsia"/>
                <w:sz w:val="24"/>
                <w:szCs w:val="24"/>
              </w:rPr>
              <w:t>4</w:t>
            </w:r>
          </w:p>
        </w:tc>
        <w:tc>
          <w:tcPr>
            <w:tcW w:w="2434" w:type="dxa"/>
          </w:tcPr>
          <w:p w14:paraId="5E578AD7" w14:textId="30FEF47C" w:rsidR="00B523B8" w:rsidRDefault="00B523B8">
            <w:pPr>
              <w:jc w:val="left"/>
              <w:rPr>
                <w:sz w:val="24"/>
                <w:szCs w:val="24"/>
              </w:rPr>
            </w:pPr>
            <w:r>
              <w:rPr>
                <w:rFonts w:hint="eastAsia"/>
                <w:sz w:val="24"/>
                <w:szCs w:val="24"/>
              </w:rPr>
              <w:t>8</w:t>
            </w:r>
          </w:p>
        </w:tc>
      </w:tr>
      <w:tr w:rsidR="00B523B8" w14:paraId="19689447" w14:textId="77777777" w:rsidTr="00B523B8">
        <w:tc>
          <w:tcPr>
            <w:tcW w:w="2434" w:type="dxa"/>
          </w:tcPr>
          <w:p w14:paraId="5956C72C" w14:textId="32559B24" w:rsidR="00B523B8" w:rsidRDefault="00B523B8">
            <w:pPr>
              <w:jc w:val="left"/>
              <w:rPr>
                <w:sz w:val="24"/>
                <w:szCs w:val="24"/>
              </w:rPr>
            </w:pPr>
            <w:r>
              <w:rPr>
                <w:rFonts w:hint="eastAsia"/>
                <w:sz w:val="24"/>
                <w:szCs w:val="24"/>
              </w:rPr>
              <w:t>电流</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-10</m:t>
                  </m:r>
                </m:sup>
              </m:sSup>
              <m:r>
                <w:rPr>
                  <w:rFonts w:ascii="Cambria Math" w:hAnsi="Cambria Math"/>
                  <w:sz w:val="24"/>
                  <w:szCs w:val="24"/>
                </w:rPr>
                <m:t>A</m:t>
              </m:r>
            </m:oMath>
          </w:p>
        </w:tc>
        <w:tc>
          <w:tcPr>
            <w:tcW w:w="2434" w:type="dxa"/>
          </w:tcPr>
          <w:p w14:paraId="7123D4B9" w14:textId="192D7664" w:rsidR="00B523B8" w:rsidRDefault="00B523B8">
            <w:pPr>
              <w:jc w:val="left"/>
              <w:rPr>
                <w:sz w:val="24"/>
                <w:szCs w:val="24"/>
              </w:rPr>
            </w:pPr>
            <w:r>
              <w:rPr>
                <w:rFonts w:hint="eastAsia"/>
                <w:sz w:val="24"/>
                <w:szCs w:val="24"/>
              </w:rPr>
              <w:t>3</w:t>
            </w:r>
          </w:p>
        </w:tc>
        <w:tc>
          <w:tcPr>
            <w:tcW w:w="2434" w:type="dxa"/>
          </w:tcPr>
          <w:p w14:paraId="06A4B313" w14:textId="735697B7" w:rsidR="00B523B8" w:rsidRDefault="00B523B8">
            <w:pPr>
              <w:jc w:val="left"/>
              <w:rPr>
                <w:sz w:val="24"/>
                <w:szCs w:val="24"/>
              </w:rPr>
            </w:pPr>
            <w:r>
              <w:rPr>
                <w:rFonts w:hint="eastAsia"/>
                <w:sz w:val="24"/>
                <w:szCs w:val="24"/>
              </w:rPr>
              <w:t>21</w:t>
            </w:r>
          </w:p>
        </w:tc>
        <w:tc>
          <w:tcPr>
            <w:tcW w:w="2434" w:type="dxa"/>
          </w:tcPr>
          <w:p w14:paraId="777688BC" w14:textId="1C369D14" w:rsidR="00B523B8" w:rsidRDefault="00B523B8">
            <w:pPr>
              <w:jc w:val="left"/>
              <w:rPr>
                <w:sz w:val="24"/>
                <w:szCs w:val="24"/>
              </w:rPr>
            </w:pPr>
            <w:r>
              <w:rPr>
                <w:rFonts w:hint="eastAsia"/>
                <w:sz w:val="24"/>
                <w:szCs w:val="24"/>
              </w:rPr>
              <w:t>70</w:t>
            </w:r>
          </w:p>
        </w:tc>
      </w:tr>
    </w:tbl>
    <w:p w14:paraId="68C87677" w14:textId="3FF6AD2A" w:rsidR="00B523B8" w:rsidRDefault="00445014" w:rsidP="00190633">
      <w:pPr>
        <w:ind w:firstLineChars="200" w:firstLine="480"/>
        <w:jc w:val="left"/>
        <w:rPr>
          <w:sz w:val="24"/>
          <w:szCs w:val="24"/>
        </w:rPr>
      </w:pPr>
      <w:r>
        <w:rPr>
          <w:rFonts w:hint="eastAsia"/>
          <w:sz w:val="24"/>
          <w:szCs w:val="24"/>
        </w:rPr>
        <w:t>改变光阑直径事实上就改变了光强，为了方便度量光强</w:t>
      </w:r>
      <w:r w:rsidR="00190633">
        <w:rPr>
          <w:rFonts w:hint="eastAsia"/>
          <w:sz w:val="24"/>
          <w:szCs w:val="24"/>
        </w:rPr>
        <w:t>对光电流的影响</w:t>
      </w:r>
      <w:r>
        <w:rPr>
          <w:rFonts w:hint="eastAsia"/>
          <w:sz w:val="24"/>
          <w:szCs w:val="24"/>
        </w:rPr>
        <w:t>，将光阑直径转化为光阑面积，</w:t>
      </w:r>
      <w:r w:rsidR="00F050D0">
        <w:rPr>
          <w:rFonts w:hint="eastAsia"/>
          <w:sz w:val="24"/>
          <w:szCs w:val="24"/>
        </w:rPr>
        <w:t>光阑面积事实上与光强成正比，</w:t>
      </w:r>
      <w:r>
        <w:rPr>
          <w:rFonts w:hint="eastAsia"/>
          <w:sz w:val="24"/>
          <w:szCs w:val="24"/>
        </w:rPr>
        <w:t>进行线性拟合：</w:t>
      </w:r>
    </w:p>
    <w:p w14:paraId="70B09F90" w14:textId="1978F78C" w:rsidR="00445014" w:rsidRDefault="00445014" w:rsidP="00190633">
      <w:pPr>
        <w:jc w:val="center"/>
        <w:rPr>
          <w:sz w:val="24"/>
          <w:szCs w:val="24"/>
        </w:rPr>
      </w:pPr>
      <w:r>
        <w:rPr>
          <w:rFonts w:hint="eastAsia"/>
          <w:noProof/>
          <w:sz w:val="24"/>
          <w:szCs w:val="24"/>
        </w:rPr>
        <w:drawing>
          <wp:inline distT="0" distB="0" distL="0" distR="0" wp14:anchorId="50BD7DCA" wp14:editId="532E5361">
            <wp:extent cx="4494810" cy="2996540"/>
            <wp:effectExtent l="0" t="0" r="1270" b="0"/>
            <wp:docPr id="11655262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26273" name="图片 1165526273"/>
                    <pic:cNvPicPr/>
                  </pic:nvPicPr>
                  <pic:blipFill>
                    <a:blip r:embed="rId12"/>
                    <a:stretch>
                      <a:fillRect/>
                    </a:stretch>
                  </pic:blipFill>
                  <pic:spPr>
                    <a:xfrm>
                      <a:off x="0" y="0"/>
                      <a:ext cx="4521343" cy="3014229"/>
                    </a:xfrm>
                    <a:prstGeom prst="rect">
                      <a:avLst/>
                    </a:prstGeom>
                  </pic:spPr>
                </pic:pic>
              </a:graphicData>
            </a:graphic>
          </wp:inline>
        </w:drawing>
      </w:r>
    </w:p>
    <w:p w14:paraId="379E93B8" w14:textId="52F5EC56" w:rsidR="00445014" w:rsidRDefault="00F050D0" w:rsidP="00190633">
      <w:pPr>
        <w:ind w:firstLineChars="200" w:firstLine="480"/>
        <w:jc w:val="left"/>
        <w:rPr>
          <w:sz w:val="24"/>
          <w:szCs w:val="24"/>
        </w:rPr>
      </w:pPr>
      <w:r>
        <w:rPr>
          <w:rFonts w:hint="eastAsia"/>
          <w:sz w:val="24"/>
          <w:szCs w:val="24"/>
        </w:rPr>
        <w:t>符合预期结果，</w:t>
      </w:r>
      <w:r w:rsidR="00190633">
        <w:rPr>
          <w:rFonts w:hint="eastAsia"/>
          <w:sz w:val="24"/>
          <w:szCs w:val="24"/>
        </w:rPr>
        <w:t>能够</w:t>
      </w:r>
      <w:r w:rsidR="00445014">
        <w:rPr>
          <w:rFonts w:hint="eastAsia"/>
          <w:sz w:val="24"/>
          <w:szCs w:val="24"/>
        </w:rPr>
        <w:t>验证光电流与入射光强成正比的关系。</w:t>
      </w:r>
    </w:p>
    <w:p w14:paraId="5F43BF5D" w14:textId="77777777" w:rsidR="00190633" w:rsidRDefault="00190633" w:rsidP="00190633">
      <w:pPr>
        <w:jc w:val="left"/>
        <w:rPr>
          <w:sz w:val="24"/>
          <w:szCs w:val="24"/>
        </w:rPr>
      </w:pPr>
      <w:r>
        <w:rPr>
          <w:rFonts w:hint="eastAsia"/>
          <w:sz w:val="24"/>
          <w:szCs w:val="24"/>
        </w:rPr>
        <w:t>1.4</w:t>
      </w:r>
      <w:r>
        <w:rPr>
          <w:rFonts w:hint="eastAsia"/>
          <w:sz w:val="24"/>
          <w:szCs w:val="24"/>
        </w:rPr>
        <w:t>测量光源与光电管距离与光电流的关系</w:t>
      </w:r>
    </w:p>
    <w:p w14:paraId="45114C19" w14:textId="77777777" w:rsidR="00190633" w:rsidRPr="00B523B8" w:rsidRDefault="00190633" w:rsidP="00190633">
      <w:pPr>
        <w:jc w:val="left"/>
        <w:rPr>
          <w:sz w:val="24"/>
          <w:szCs w:val="24"/>
        </w:rPr>
      </w:pPr>
      <m:oMathPara>
        <m:oMathParaPr>
          <m:jc m:val="left"/>
        </m:oMathParaPr>
        <m:oMath>
          <m:r>
            <w:rPr>
              <w:rFonts w:ascii="Cambria Math" w:hAnsi="Cambria Math"/>
              <w:sz w:val="24"/>
              <w:szCs w:val="24"/>
            </w:rPr>
            <m:t xml:space="preserve">U=20V  </m:t>
          </m:r>
          <m:r>
            <w:rPr>
              <w:rFonts w:ascii="Cambria Math" w:hAnsi="Cambria Math" w:hint="eastAsia"/>
              <w:sz w:val="24"/>
              <w:szCs w:val="24"/>
            </w:rPr>
            <m:t>λ</m:t>
          </m:r>
          <m:r>
            <w:rPr>
              <w:rFonts w:ascii="Cambria Math" w:hAnsi="Cambria Math"/>
              <w:sz w:val="24"/>
              <w:szCs w:val="24"/>
            </w:rPr>
            <m:t xml:space="preserve">=577nm  </m:t>
          </m:r>
          <m:r>
            <w:rPr>
              <w:rFonts w:ascii="Cambria Math" w:hAnsi="Cambria Math" w:hint="eastAsia"/>
              <w:sz w:val="24"/>
              <w:szCs w:val="24"/>
            </w:rPr>
            <m:t>φ</m:t>
          </m:r>
          <m:r>
            <w:rPr>
              <w:rFonts w:ascii="Cambria Math" w:hAnsi="Cambria Math"/>
              <w:sz w:val="24"/>
              <w:szCs w:val="24"/>
            </w:rPr>
            <m:t>=2mm</m:t>
          </m:r>
        </m:oMath>
      </m:oMathPara>
    </w:p>
    <w:tbl>
      <w:tblPr>
        <w:tblStyle w:val="a9"/>
        <w:tblW w:w="0" w:type="auto"/>
        <w:tblLook w:val="04A0" w:firstRow="1" w:lastRow="0" w:firstColumn="1" w:lastColumn="0" w:noHBand="0" w:noVBand="1"/>
      </w:tblPr>
      <w:tblGrid>
        <w:gridCol w:w="2434"/>
        <w:gridCol w:w="2434"/>
        <w:gridCol w:w="2434"/>
        <w:gridCol w:w="2434"/>
      </w:tblGrid>
      <w:tr w:rsidR="00190633" w14:paraId="1A6FD01E" w14:textId="77777777" w:rsidTr="00DF27C9">
        <w:tc>
          <w:tcPr>
            <w:tcW w:w="2434" w:type="dxa"/>
          </w:tcPr>
          <w:p w14:paraId="43A1287C" w14:textId="77777777" w:rsidR="00190633" w:rsidRDefault="00190633" w:rsidP="00DF27C9">
            <w:pPr>
              <w:jc w:val="left"/>
              <w:rPr>
                <w:sz w:val="24"/>
                <w:szCs w:val="24"/>
              </w:rPr>
            </w:pPr>
            <w:r>
              <w:rPr>
                <w:rFonts w:hint="eastAsia"/>
                <w:sz w:val="24"/>
                <w:szCs w:val="24"/>
              </w:rPr>
              <w:lastRenderedPageBreak/>
              <w:t>距离</w:t>
            </w:r>
            <m:oMath>
              <m:r>
                <w:rPr>
                  <w:rFonts w:ascii="Cambria Math" w:hAnsi="Cambria Math"/>
                  <w:sz w:val="24"/>
                  <w:szCs w:val="24"/>
                </w:rPr>
                <m:t>mm</m:t>
              </m:r>
            </m:oMath>
          </w:p>
        </w:tc>
        <w:tc>
          <w:tcPr>
            <w:tcW w:w="2434" w:type="dxa"/>
          </w:tcPr>
          <w:p w14:paraId="189AE8E1" w14:textId="77777777" w:rsidR="00190633" w:rsidRDefault="00190633" w:rsidP="00DF27C9">
            <w:pPr>
              <w:jc w:val="left"/>
              <w:rPr>
                <w:sz w:val="24"/>
                <w:szCs w:val="24"/>
              </w:rPr>
            </w:pPr>
            <w:r>
              <w:rPr>
                <w:rFonts w:hint="eastAsia"/>
                <w:sz w:val="24"/>
                <w:szCs w:val="24"/>
              </w:rPr>
              <w:t>300</w:t>
            </w:r>
          </w:p>
        </w:tc>
        <w:tc>
          <w:tcPr>
            <w:tcW w:w="2434" w:type="dxa"/>
          </w:tcPr>
          <w:p w14:paraId="09E4AC53" w14:textId="77777777" w:rsidR="00190633" w:rsidRDefault="00190633" w:rsidP="00DF27C9">
            <w:pPr>
              <w:jc w:val="left"/>
              <w:rPr>
                <w:sz w:val="24"/>
                <w:szCs w:val="24"/>
              </w:rPr>
            </w:pPr>
            <w:r>
              <w:rPr>
                <w:rFonts w:hint="eastAsia"/>
                <w:sz w:val="24"/>
                <w:szCs w:val="24"/>
              </w:rPr>
              <w:t>350</w:t>
            </w:r>
          </w:p>
        </w:tc>
        <w:tc>
          <w:tcPr>
            <w:tcW w:w="2434" w:type="dxa"/>
          </w:tcPr>
          <w:p w14:paraId="24B3A28D" w14:textId="77777777" w:rsidR="00190633" w:rsidRDefault="00190633" w:rsidP="00DF27C9">
            <w:pPr>
              <w:jc w:val="left"/>
              <w:rPr>
                <w:sz w:val="24"/>
                <w:szCs w:val="24"/>
              </w:rPr>
            </w:pPr>
            <w:r>
              <w:rPr>
                <w:rFonts w:hint="eastAsia"/>
                <w:sz w:val="24"/>
                <w:szCs w:val="24"/>
              </w:rPr>
              <w:t>400</w:t>
            </w:r>
          </w:p>
        </w:tc>
      </w:tr>
      <w:tr w:rsidR="00190633" w14:paraId="2DDEC075" w14:textId="77777777" w:rsidTr="00DF27C9">
        <w:tc>
          <w:tcPr>
            <w:tcW w:w="2434" w:type="dxa"/>
          </w:tcPr>
          <w:p w14:paraId="4E8FE105" w14:textId="77777777" w:rsidR="00190633" w:rsidRDefault="00190633" w:rsidP="00DF27C9">
            <w:pPr>
              <w:jc w:val="left"/>
              <w:rPr>
                <w:sz w:val="24"/>
                <w:szCs w:val="24"/>
              </w:rPr>
            </w:pPr>
            <w:r>
              <w:rPr>
                <w:rFonts w:hint="eastAsia"/>
                <w:sz w:val="24"/>
                <w:szCs w:val="24"/>
              </w:rPr>
              <w:t>电流</w:t>
            </w:r>
            <m:oMath>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-10</m:t>
                  </m:r>
                </m:sup>
              </m:sSup>
              <m:r>
                <w:rPr>
                  <w:rFonts w:ascii="Cambria Math" w:hAnsi="Cambria Math"/>
                  <w:sz w:val="24"/>
                  <w:szCs w:val="24"/>
                </w:rPr>
                <m:t>A</m:t>
              </m:r>
            </m:oMath>
          </w:p>
        </w:tc>
        <w:tc>
          <w:tcPr>
            <w:tcW w:w="2434" w:type="dxa"/>
          </w:tcPr>
          <w:p w14:paraId="00B859A8" w14:textId="77777777" w:rsidR="00190633" w:rsidRDefault="00190633" w:rsidP="00DF27C9">
            <w:pPr>
              <w:jc w:val="left"/>
              <w:rPr>
                <w:sz w:val="24"/>
                <w:szCs w:val="24"/>
              </w:rPr>
            </w:pPr>
            <w:r>
              <w:rPr>
                <w:rFonts w:hint="eastAsia"/>
                <w:sz w:val="24"/>
                <w:szCs w:val="24"/>
              </w:rPr>
              <w:t>10</w:t>
            </w:r>
          </w:p>
        </w:tc>
        <w:tc>
          <w:tcPr>
            <w:tcW w:w="2434" w:type="dxa"/>
          </w:tcPr>
          <w:p w14:paraId="3B543788" w14:textId="77777777" w:rsidR="00190633" w:rsidRDefault="00190633" w:rsidP="00DF27C9">
            <w:pPr>
              <w:jc w:val="left"/>
              <w:rPr>
                <w:sz w:val="24"/>
                <w:szCs w:val="24"/>
              </w:rPr>
            </w:pPr>
            <w:r>
              <w:rPr>
                <w:rFonts w:hint="eastAsia"/>
                <w:sz w:val="24"/>
                <w:szCs w:val="24"/>
              </w:rPr>
              <w:t>7</w:t>
            </w:r>
          </w:p>
        </w:tc>
        <w:tc>
          <w:tcPr>
            <w:tcW w:w="2434" w:type="dxa"/>
          </w:tcPr>
          <w:p w14:paraId="28E32A69" w14:textId="77777777" w:rsidR="00190633" w:rsidRDefault="00190633" w:rsidP="00DF27C9">
            <w:pPr>
              <w:jc w:val="left"/>
              <w:rPr>
                <w:sz w:val="24"/>
                <w:szCs w:val="24"/>
              </w:rPr>
            </w:pPr>
            <w:r>
              <w:rPr>
                <w:rFonts w:hint="eastAsia"/>
                <w:sz w:val="24"/>
                <w:szCs w:val="24"/>
              </w:rPr>
              <w:t>3</w:t>
            </w:r>
          </w:p>
        </w:tc>
      </w:tr>
    </w:tbl>
    <w:p w14:paraId="031F3513" w14:textId="69AE4F61" w:rsidR="00190633" w:rsidRDefault="00190633" w:rsidP="00505934">
      <w:pPr>
        <w:ind w:firstLineChars="200" w:firstLine="480"/>
        <w:jc w:val="left"/>
        <w:rPr>
          <w:sz w:val="24"/>
          <w:szCs w:val="24"/>
        </w:rPr>
      </w:pPr>
      <w:r>
        <w:rPr>
          <w:rFonts w:hint="eastAsia"/>
          <w:sz w:val="24"/>
          <w:szCs w:val="24"/>
        </w:rPr>
        <w:t>之前并不了解</w:t>
      </w:r>
      <w:r w:rsidR="00505934">
        <w:rPr>
          <w:rFonts w:hint="eastAsia"/>
          <w:sz w:val="24"/>
          <w:szCs w:val="24"/>
        </w:rPr>
        <w:t>距离与光电流的关系，测量的一组数据有待验证，具体见思考题</w:t>
      </w:r>
      <w:r w:rsidR="00A4377B">
        <w:rPr>
          <w:rFonts w:hint="eastAsia"/>
          <w:sz w:val="24"/>
          <w:szCs w:val="24"/>
        </w:rPr>
        <w:t>1</w:t>
      </w:r>
      <w:r w:rsidR="00505934">
        <w:rPr>
          <w:rFonts w:hint="eastAsia"/>
          <w:sz w:val="24"/>
          <w:szCs w:val="24"/>
        </w:rPr>
        <w:t>。</w:t>
      </w:r>
      <w:r w:rsidR="009A0AB3">
        <w:rPr>
          <w:rFonts w:hint="eastAsia"/>
          <w:sz w:val="24"/>
          <w:szCs w:val="24"/>
        </w:rPr>
        <w:t>根据猜测进行了一种拟合：</w:t>
      </w:r>
    </w:p>
    <w:p w14:paraId="1BC685B1" w14:textId="699E7009" w:rsidR="009A0AB3" w:rsidRDefault="009A0AB3" w:rsidP="009A0AB3">
      <w:pPr>
        <w:ind w:firstLineChars="200" w:firstLine="480"/>
        <w:jc w:val="center"/>
        <w:rPr>
          <w:sz w:val="24"/>
          <w:szCs w:val="24"/>
        </w:rPr>
      </w:pPr>
      <w:r>
        <w:rPr>
          <w:rFonts w:hint="eastAsia"/>
          <w:noProof/>
          <w:sz w:val="24"/>
          <w:szCs w:val="24"/>
        </w:rPr>
        <w:drawing>
          <wp:inline distT="0" distB="0" distL="0" distR="0" wp14:anchorId="7E3CEA86" wp14:editId="28969FC2">
            <wp:extent cx="4854039" cy="3236026"/>
            <wp:effectExtent l="0" t="0" r="3810" b="2540"/>
            <wp:docPr id="361382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2865" name="图片 361382865"/>
                    <pic:cNvPicPr/>
                  </pic:nvPicPr>
                  <pic:blipFill>
                    <a:blip r:embed="rId13"/>
                    <a:stretch>
                      <a:fillRect/>
                    </a:stretch>
                  </pic:blipFill>
                  <pic:spPr>
                    <a:xfrm>
                      <a:off x="0" y="0"/>
                      <a:ext cx="4857074" cy="3238049"/>
                    </a:xfrm>
                    <a:prstGeom prst="rect">
                      <a:avLst/>
                    </a:prstGeom>
                  </pic:spPr>
                </pic:pic>
              </a:graphicData>
            </a:graphic>
          </wp:inline>
        </w:drawing>
      </w:r>
    </w:p>
    <w:p w14:paraId="7E7B80E2" w14:textId="630C58FB" w:rsidR="00B523B8" w:rsidRDefault="002A025A">
      <w:pPr>
        <w:jc w:val="left"/>
        <w:rPr>
          <w:sz w:val="28"/>
          <w:szCs w:val="28"/>
        </w:rPr>
      </w:pPr>
      <w:r>
        <w:rPr>
          <w:rFonts w:hint="eastAsia"/>
          <w:sz w:val="28"/>
          <w:szCs w:val="28"/>
        </w:rPr>
        <w:t>2</w:t>
      </w:r>
      <w:r>
        <w:rPr>
          <w:rFonts w:hint="eastAsia"/>
          <w:sz w:val="28"/>
          <w:szCs w:val="28"/>
        </w:rPr>
        <w:t>．误差分析</w:t>
      </w:r>
      <w:r w:rsidR="0099497B">
        <w:rPr>
          <w:rFonts w:hint="eastAsia"/>
          <w:sz w:val="28"/>
          <w:szCs w:val="28"/>
        </w:rPr>
        <w:t>（</w:t>
      </w:r>
      <w:r w:rsidR="0099497B">
        <w:rPr>
          <w:rFonts w:hint="eastAsia"/>
          <w:sz w:val="28"/>
          <w:szCs w:val="28"/>
        </w:rPr>
        <w:t>2</w:t>
      </w:r>
      <w:r w:rsidR="0099497B">
        <w:rPr>
          <w:sz w:val="28"/>
          <w:szCs w:val="28"/>
        </w:rPr>
        <w:t>0</w:t>
      </w:r>
      <w:r w:rsidR="0099497B">
        <w:rPr>
          <w:rFonts w:hint="eastAsia"/>
          <w:sz w:val="28"/>
          <w:szCs w:val="28"/>
        </w:rPr>
        <w:t>分）</w:t>
      </w:r>
    </w:p>
    <w:p w14:paraId="4C47F3D2" w14:textId="5DDCF6A3" w:rsidR="00D01E4F" w:rsidRDefault="002A025A">
      <w:pPr>
        <w:jc w:val="left"/>
        <w:rPr>
          <w:sz w:val="24"/>
          <w:szCs w:val="24"/>
        </w:rPr>
      </w:pPr>
      <w:r>
        <w:rPr>
          <w:rFonts w:hint="eastAsia"/>
          <w:sz w:val="24"/>
          <w:szCs w:val="24"/>
        </w:rPr>
        <w:t>（运用测量误差、相对误差</w:t>
      </w:r>
      <w:r w:rsidR="00BC7573">
        <w:rPr>
          <w:rFonts w:hint="eastAsia"/>
          <w:sz w:val="24"/>
          <w:szCs w:val="24"/>
        </w:rPr>
        <w:t>或</w:t>
      </w:r>
      <w:r>
        <w:rPr>
          <w:rFonts w:hint="eastAsia"/>
          <w:sz w:val="24"/>
          <w:szCs w:val="24"/>
        </w:rPr>
        <w:t>不确定度等分析实验结果</w:t>
      </w:r>
      <w:r w:rsidR="00A739FD">
        <w:rPr>
          <w:rFonts w:hint="eastAsia"/>
          <w:sz w:val="24"/>
          <w:szCs w:val="24"/>
        </w:rPr>
        <w:t>，</w:t>
      </w:r>
      <w:r w:rsidR="00612259">
        <w:rPr>
          <w:rFonts w:hint="eastAsia"/>
          <w:sz w:val="24"/>
          <w:szCs w:val="24"/>
        </w:rPr>
        <w:t>写出完整的结果表达式，</w:t>
      </w:r>
      <w:r w:rsidR="00A739FD">
        <w:rPr>
          <w:rFonts w:hint="eastAsia"/>
          <w:sz w:val="24"/>
          <w:szCs w:val="24"/>
        </w:rPr>
        <w:t>并分析误差原因。</w:t>
      </w:r>
      <w:r>
        <w:rPr>
          <w:rFonts w:hint="eastAsia"/>
          <w:sz w:val="24"/>
          <w:szCs w:val="24"/>
        </w:rPr>
        <w:t>）</w:t>
      </w:r>
    </w:p>
    <w:p w14:paraId="74AB5293" w14:textId="609A2191" w:rsidR="00D01E4F" w:rsidRDefault="00F37F93" w:rsidP="00705A85">
      <w:pPr>
        <w:ind w:firstLineChars="200" w:firstLine="480"/>
        <w:jc w:val="left"/>
        <w:rPr>
          <w:rStyle w:val="ab"/>
          <w:color w:val="auto"/>
          <w:sz w:val="24"/>
          <w:szCs w:val="24"/>
        </w:rPr>
      </w:pPr>
      <w:r>
        <w:rPr>
          <w:rFonts w:hint="eastAsia"/>
          <w:sz w:val="24"/>
          <w:szCs w:val="24"/>
        </w:rPr>
        <w:t>实验测定普朗克常量为</w:t>
      </w:r>
      <w:r>
        <w:rPr>
          <w:rFonts w:hint="eastAsia"/>
          <w:sz w:val="24"/>
          <w:szCs w:val="24"/>
        </w:rPr>
        <w:t xml:space="preserve"> </w:t>
      </w:r>
      <m:oMath>
        <m:r>
          <w:rPr>
            <w:rStyle w:val="ab"/>
            <w:rFonts w:ascii="Cambria Math" w:hAnsi="Cambria Math"/>
            <w:color w:val="auto"/>
            <w:sz w:val="24"/>
            <w:szCs w:val="24"/>
          </w:rPr>
          <m:t>h = 6.224×</m:t>
        </m:r>
        <m:sSup>
          <m:sSupPr>
            <m:ctrlPr>
              <w:rPr>
                <w:rStyle w:val="ab"/>
                <w:rFonts w:ascii="Cambria Math" w:hAnsi="Cambria Math"/>
                <w:i/>
                <w:color w:val="auto"/>
                <w:sz w:val="24"/>
                <w:szCs w:val="24"/>
              </w:rPr>
            </m:ctrlPr>
          </m:sSupPr>
          <m:e>
            <m:r>
              <w:rPr>
                <w:rStyle w:val="ab"/>
                <w:rFonts w:ascii="Cambria Math" w:hAnsi="Cambria Math"/>
                <w:color w:val="auto"/>
                <w:sz w:val="24"/>
                <w:szCs w:val="24"/>
              </w:rPr>
              <m:t>10</m:t>
            </m:r>
          </m:e>
          <m:sup>
            <m:r>
              <w:rPr>
                <w:rStyle w:val="ab"/>
                <w:rFonts w:ascii="Cambria Math" w:hAnsi="Cambria Math"/>
                <w:color w:val="auto"/>
                <w:sz w:val="24"/>
                <w:szCs w:val="24"/>
              </w:rPr>
              <m:t>-34</m:t>
            </m:r>
          </m:sup>
        </m:sSup>
        <m:r>
          <w:rPr>
            <w:rStyle w:val="ab"/>
            <w:rFonts w:ascii="Cambria Math" w:hAnsi="Cambria Math"/>
            <w:color w:val="auto"/>
            <w:sz w:val="24"/>
            <w:szCs w:val="24"/>
          </w:rPr>
          <m:t>J∙s</m:t>
        </m:r>
      </m:oMath>
      <w:r>
        <w:rPr>
          <w:rStyle w:val="ab"/>
          <w:rFonts w:hint="eastAsia"/>
          <w:color w:val="auto"/>
          <w:sz w:val="24"/>
          <w:szCs w:val="24"/>
        </w:rPr>
        <w:t>，相对误差</w:t>
      </w:r>
      <w:r>
        <w:rPr>
          <w:rStyle w:val="ab"/>
          <w:rFonts w:hint="eastAsia"/>
          <w:color w:val="auto"/>
          <w:sz w:val="24"/>
          <w:szCs w:val="24"/>
        </w:rPr>
        <w:t xml:space="preserve"> </w:t>
      </w:r>
      <m:oMath>
        <m:r>
          <w:rPr>
            <w:rStyle w:val="ab"/>
            <w:rFonts w:ascii="Cambria Math" w:hAnsi="Cambria Math"/>
            <w:color w:val="auto"/>
            <w:sz w:val="24"/>
            <w:szCs w:val="24"/>
          </w:rPr>
          <m:t>E</m:t>
        </m:r>
      </m:oMath>
      <w:r>
        <w:rPr>
          <w:rStyle w:val="ab"/>
          <w:rFonts w:hint="eastAsia"/>
          <w:color w:val="auto"/>
          <w:sz w:val="24"/>
          <w:szCs w:val="24"/>
        </w:rPr>
        <w:t>= 6.07%</w:t>
      </w:r>
      <w:r>
        <w:rPr>
          <w:rStyle w:val="ab"/>
          <w:rFonts w:hint="eastAsia"/>
          <w:color w:val="auto"/>
          <w:sz w:val="24"/>
          <w:szCs w:val="24"/>
        </w:rPr>
        <w:t>，与理论值</w:t>
      </w:r>
      <w:r>
        <w:rPr>
          <w:rStyle w:val="ab"/>
          <w:rFonts w:hint="eastAsia"/>
          <w:color w:val="auto"/>
          <w:sz w:val="24"/>
          <w:szCs w:val="24"/>
        </w:rPr>
        <w:t xml:space="preserve"> </w:t>
      </w:r>
      <m:oMath>
        <m:sSub>
          <m:sSubPr>
            <m:ctrlPr>
              <w:rPr>
                <w:rStyle w:val="ab"/>
                <w:rFonts w:ascii="Cambria Math" w:hAnsi="Cambria Math"/>
                <w:i/>
                <w:color w:val="auto"/>
                <w:sz w:val="24"/>
                <w:szCs w:val="24"/>
              </w:rPr>
            </m:ctrlPr>
          </m:sSubPr>
          <m:e>
            <m:r>
              <w:rPr>
                <w:rStyle w:val="ab"/>
                <w:rFonts w:ascii="Cambria Math" w:hAnsi="Cambria Math"/>
                <w:color w:val="auto"/>
                <w:sz w:val="24"/>
                <w:szCs w:val="24"/>
              </w:rPr>
              <m:t>h</m:t>
            </m:r>
          </m:e>
          <m:sub>
            <m:r>
              <w:rPr>
                <w:rStyle w:val="ab"/>
                <w:rFonts w:ascii="Cambria Math" w:hAnsi="Cambria Math"/>
                <w:color w:val="auto"/>
                <w:sz w:val="24"/>
                <w:szCs w:val="24"/>
              </w:rPr>
              <m:t>0</m:t>
            </m:r>
          </m:sub>
        </m:sSub>
        <m:r>
          <w:rPr>
            <w:rStyle w:val="ab"/>
            <w:rFonts w:ascii="Cambria Math" w:hAnsi="Cambria Math"/>
            <w:color w:val="auto"/>
            <w:sz w:val="24"/>
            <w:szCs w:val="24"/>
          </w:rPr>
          <m:t>= 6.626×</m:t>
        </m:r>
        <m:sSup>
          <m:sSupPr>
            <m:ctrlPr>
              <w:rPr>
                <w:rStyle w:val="ab"/>
                <w:rFonts w:ascii="Cambria Math" w:hAnsi="Cambria Math"/>
                <w:i/>
                <w:color w:val="auto"/>
                <w:sz w:val="24"/>
                <w:szCs w:val="24"/>
              </w:rPr>
            </m:ctrlPr>
          </m:sSupPr>
          <m:e>
            <m:r>
              <w:rPr>
                <w:rStyle w:val="ab"/>
                <w:rFonts w:ascii="Cambria Math" w:hAnsi="Cambria Math"/>
                <w:color w:val="auto"/>
                <w:sz w:val="24"/>
                <w:szCs w:val="24"/>
              </w:rPr>
              <m:t>10</m:t>
            </m:r>
          </m:e>
          <m:sup>
            <m:r>
              <w:rPr>
                <w:rStyle w:val="ab"/>
                <w:rFonts w:ascii="Cambria Math" w:hAnsi="Cambria Math"/>
                <w:color w:val="auto"/>
                <w:sz w:val="24"/>
                <w:szCs w:val="24"/>
              </w:rPr>
              <m:t>-34</m:t>
            </m:r>
          </m:sup>
        </m:sSup>
        <m:r>
          <w:rPr>
            <w:rStyle w:val="ab"/>
            <w:rFonts w:ascii="Cambria Math" w:hAnsi="Cambria Math"/>
            <w:color w:val="auto"/>
            <w:sz w:val="24"/>
            <w:szCs w:val="24"/>
          </w:rPr>
          <m:t>J∙s</m:t>
        </m:r>
      </m:oMath>
      <w:r>
        <w:rPr>
          <w:rStyle w:val="ab"/>
          <w:rFonts w:hint="eastAsia"/>
          <w:color w:val="auto"/>
          <w:sz w:val="24"/>
          <w:szCs w:val="24"/>
        </w:rPr>
        <w:t xml:space="preserve"> </w:t>
      </w:r>
      <w:r>
        <w:rPr>
          <w:rStyle w:val="ab"/>
          <w:rFonts w:hint="eastAsia"/>
          <w:color w:val="auto"/>
          <w:sz w:val="24"/>
          <w:szCs w:val="24"/>
        </w:rPr>
        <w:t>较为接近。</w:t>
      </w:r>
      <w:r w:rsidR="009A0AB3">
        <w:rPr>
          <w:rStyle w:val="ab"/>
          <w:rFonts w:hint="eastAsia"/>
          <w:color w:val="auto"/>
          <w:sz w:val="24"/>
          <w:szCs w:val="24"/>
        </w:rPr>
        <w:t>结合实验过程和数据</w:t>
      </w:r>
      <w:r>
        <w:rPr>
          <w:rStyle w:val="ab"/>
          <w:rFonts w:hint="eastAsia"/>
          <w:color w:val="auto"/>
          <w:sz w:val="24"/>
          <w:szCs w:val="24"/>
        </w:rPr>
        <w:t>分析来看，造成误差的原因</w:t>
      </w:r>
      <w:r w:rsidR="00705A85">
        <w:rPr>
          <w:rStyle w:val="ab"/>
          <w:rFonts w:hint="eastAsia"/>
          <w:color w:val="auto"/>
          <w:sz w:val="24"/>
          <w:szCs w:val="24"/>
        </w:rPr>
        <w:t>可能</w:t>
      </w:r>
      <w:r>
        <w:rPr>
          <w:rStyle w:val="ab"/>
          <w:rFonts w:hint="eastAsia"/>
          <w:color w:val="auto"/>
          <w:sz w:val="24"/>
          <w:szCs w:val="24"/>
        </w:rPr>
        <w:t>包括：</w:t>
      </w:r>
    </w:p>
    <w:p w14:paraId="2408D997" w14:textId="758DE0AE" w:rsidR="00D01E4F" w:rsidRDefault="00F37F93" w:rsidP="009A0AB3">
      <w:pPr>
        <w:ind w:firstLineChars="200" w:firstLine="480"/>
        <w:jc w:val="left"/>
        <w:rPr>
          <w:sz w:val="24"/>
          <w:szCs w:val="24"/>
        </w:rPr>
      </w:pPr>
      <w:r>
        <w:rPr>
          <w:rStyle w:val="ab"/>
          <w:rFonts w:hint="eastAsia"/>
          <w:color w:val="auto"/>
          <w:sz w:val="24"/>
          <w:szCs w:val="24"/>
        </w:rPr>
        <w:t>1.</w:t>
      </w:r>
      <w:r w:rsidR="00705A85">
        <w:rPr>
          <w:rFonts w:hint="eastAsia"/>
          <w:sz w:val="24"/>
          <w:szCs w:val="24"/>
        </w:rPr>
        <w:t>光电管输出微电流表不稳定，读数容易跳跃，在测量电流和判断截止电压时都产生影响；</w:t>
      </w:r>
    </w:p>
    <w:p w14:paraId="203F3CD9" w14:textId="4BF43C24" w:rsidR="00705A85" w:rsidRDefault="00705A85" w:rsidP="009A0AB3">
      <w:pPr>
        <w:ind w:firstLineChars="200" w:firstLine="480"/>
        <w:jc w:val="left"/>
        <w:rPr>
          <w:sz w:val="24"/>
          <w:szCs w:val="24"/>
        </w:rPr>
      </w:pPr>
      <w:r>
        <w:rPr>
          <w:rFonts w:hint="eastAsia"/>
          <w:sz w:val="24"/>
          <w:szCs w:val="24"/>
        </w:rPr>
        <w:t>2.</w:t>
      </w:r>
      <w:r w:rsidR="009A0AB3">
        <w:rPr>
          <w:rFonts w:hint="eastAsia"/>
          <w:sz w:val="24"/>
          <w:szCs w:val="24"/>
        </w:rPr>
        <w:t>汞灯产生的</w:t>
      </w:r>
      <w:r>
        <w:rPr>
          <w:rFonts w:hint="eastAsia"/>
          <w:sz w:val="24"/>
          <w:szCs w:val="24"/>
        </w:rPr>
        <w:t>光源的强度受多种因素影响，有微小波动；</w:t>
      </w:r>
    </w:p>
    <w:p w14:paraId="6F15BEB2" w14:textId="5DAD5DD8" w:rsidR="00705A85" w:rsidRDefault="00705A85" w:rsidP="009A0AB3">
      <w:pPr>
        <w:ind w:firstLineChars="200" w:firstLine="480"/>
        <w:jc w:val="left"/>
        <w:rPr>
          <w:sz w:val="24"/>
          <w:szCs w:val="24"/>
        </w:rPr>
      </w:pPr>
      <w:r>
        <w:rPr>
          <w:rFonts w:hint="eastAsia"/>
          <w:sz w:val="24"/>
          <w:szCs w:val="24"/>
        </w:rPr>
        <w:t>3.</w:t>
      </w:r>
      <w:r>
        <w:rPr>
          <w:rFonts w:hint="eastAsia"/>
          <w:sz w:val="24"/>
          <w:szCs w:val="24"/>
        </w:rPr>
        <w:t>实际照射光电管阴极的光源存在衍射、散射等损耗及环境影响，波长和光强会发生</w:t>
      </w:r>
      <w:r w:rsidR="009A0AB3">
        <w:rPr>
          <w:rFonts w:hint="eastAsia"/>
          <w:sz w:val="24"/>
          <w:szCs w:val="24"/>
        </w:rPr>
        <w:t>微小改变，与仪器标定值有偏差</w:t>
      </w:r>
      <w:r>
        <w:rPr>
          <w:rFonts w:hint="eastAsia"/>
          <w:sz w:val="24"/>
          <w:szCs w:val="24"/>
        </w:rPr>
        <w:t>；</w:t>
      </w:r>
    </w:p>
    <w:p w14:paraId="58106DD5" w14:textId="5EA6DCFB" w:rsidR="00705A85" w:rsidRDefault="00705A85" w:rsidP="009A0AB3">
      <w:pPr>
        <w:ind w:firstLineChars="200" w:firstLine="480"/>
        <w:jc w:val="left"/>
        <w:rPr>
          <w:sz w:val="24"/>
          <w:szCs w:val="24"/>
        </w:rPr>
      </w:pPr>
      <w:r>
        <w:rPr>
          <w:rFonts w:hint="eastAsia"/>
          <w:sz w:val="24"/>
          <w:szCs w:val="24"/>
        </w:rPr>
        <w:t>4.</w:t>
      </w:r>
      <w:r>
        <w:rPr>
          <w:rFonts w:hint="eastAsia"/>
          <w:sz w:val="24"/>
          <w:szCs w:val="24"/>
        </w:rPr>
        <w:t>电极之间存在接触接触电阻或杂散电场影响</w:t>
      </w:r>
      <w:r w:rsidR="009A0AB3">
        <w:rPr>
          <w:rFonts w:hint="eastAsia"/>
          <w:sz w:val="24"/>
          <w:szCs w:val="24"/>
        </w:rPr>
        <w:t>；</w:t>
      </w:r>
    </w:p>
    <w:p w14:paraId="21C61479" w14:textId="0D6F738B" w:rsidR="009A0AB3" w:rsidRDefault="009A0AB3" w:rsidP="009A0AB3">
      <w:pPr>
        <w:ind w:firstLineChars="200" w:firstLine="480"/>
        <w:jc w:val="left"/>
        <w:rPr>
          <w:sz w:val="24"/>
          <w:szCs w:val="24"/>
        </w:rPr>
      </w:pPr>
      <w:r>
        <w:rPr>
          <w:rFonts w:hint="eastAsia"/>
          <w:sz w:val="24"/>
          <w:szCs w:val="24"/>
        </w:rPr>
        <w:t>5.</w:t>
      </w:r>
      <w:r>
        <w:rPr>
          <w:rFonts w:hint="eastAsia"/>
          <w:sz w:val="24"/>
          <w:szCs w:val="24"/>
        </w:rPr>
        <w:t>实验仪器上标定的光源与光电管的距离精度较低；</w:t>
      </w:r>
    </w:p>
    <w:p w14:paraId="21C4C108" w14:textId="36BB4838" w:rsidR="009A0AB3" w:rsidRPr="00F37F93" w:rsidRDefault="009A0AB3" w:rsidP="009A0AB3">
      <w:pPr>
        <w:ind w:firstLineChars="200" w:firstLine="480"/>
        <w:jc w:val="left"/>
        <w:rPr>
          <w:sz w:val="24"/>
          <w:szCs w:val="24"/>
        </w:rPr>
      </w:pPr>
      <w:r>
        <w:rPr>
          <w:rFonts w:hint="eastAsia"/>
          <w:sz w:val="24"/>
          <w:szCs w:val="24"/>
        </w:rPr>
        <w:t>6.</w:t>
      </w:r>
      <w:r>
        <w:rPr>
          <w:rFonts w:hint="eastAsia"/>
          <w:sz w:val="24"/>
          <w:szCs w:val="24"/>
        </w:rPr>
        <w:t>光电管阳极存在少量逸出功很低的阴极材料，光照时产生少量阳极光电流，影响截止电压的测量。</w:t>
      </w:r>
    </w:p>
    <w:p w14:paraId="7EC77E51" w14:textId="3C0742D3" w:rsidR="00D01E4F" w:rsidRDefault="002A025A">
      <w:pPr>
        <w:jc w:val="left"/>
        <w:rPr>
          <w:sz w:val="28"/>
          <w:szCs w:val="28"/>
        </w:rPr>
      </w:pPr>
      <w:r>
        <w:rPr>
          <w:rFonts w:hint="eastAsia"/>
          <w:sz w:val="28"/>
          <w:szCs w:val="28"/>
        </w:rPr>
        <w:t>3</w:t>
      </w:r>
      <w:r>
        <w:rPr>
          <w:rFonts w:hint="eastAsia"/>
          <w:sz w:val="28"/>
          <w:szCs w:val="28"/>
        </w:rPr>
        <w:t>．实验探讨</w:t>
      </w:r>
      <w:r w:rsidR="0099497B">
        <w:rPr>
          <w:rFonts w:hint="eastAsia"/>
          <w:sz w:val="28"/>
          <w:szCs w:val="28"/>
        </w:rPr>
        <w:t>（</w:t>
      </w:r>
      <w:r w:rsidR="0099497B">
        <w:rPr>
          <w:rFonts w:hint="eastAsia"/>
          <w:sz w:val="28"/>
          <w:szCs w:val="28"/>
        </w:rPr>
        <w:t>1</w:t>
      </w:r>
      <w:r w:rsidR="0099497B">
        <w:rPr>
          <w:sz w:val="28"/>
          <w:szCs w:val="28"/>
        </w:rPr>
        <w:t>0</w:t>
      </w:r>
      <w:r w:rsidR="0099497B">
        <w:rPr>
          <w:rFonts w:hint="eastAsia"/>
          <w:sz w:val="28"/>
          <w:szCs w:val="28"/>
        </w:rPr>
        <w:t>分）</w:t>
      </w:r>
    </w:p>
    <w:p w14:paraId="7B0C2439" w14:textId="620F8859" w:rsidR="00D01E4F" w:rsidRDefault="002A025A">
      <w:pPr>
        <w:jc w:val="left"/>
        <w:rPr>
          <w:sz w:val="24"/>
          <w:szCs w:val="24"/>
        </w:rPr>
      </w:pPr>
      <w:r>
        <w:rPr>
          <w:rFonts w:hint="eastAsia"/>
          <w:sz w:val="24"/>
          <w:szCs w:val="24"/>
        </w:rPr>
        <w:t>（对实验内容、现象和过程的小结，不超过</w:t>
      </w:r>
      <w:r>
        <w:rPr>
          <w:rFonts w:hint="eastAsia"/>
          <w:sz w:val="24"/>
          <w:szCs w:val="24"/>
        </w:rPr>
        <w:t>100</w:t>
      </w:r>
      <w:r>
        <w:rPr>
          <w:rFonts w:hint="eastAsia"/>
          <w:sz w:val="24"/>
          <w:szCs w:val="24"/>
        </w:rPr>
        <w:t>字</w:t>
      </w:r>
      <w:r w:rsidR="0099497B">
        <w:rPr>
          <w:rFonts w:hint="eastAsia"/>
          <w:sz w:val="24"/>
          <w:szCs w:val="24"/>
        </w:rPr>
        <w:t>。</w:t>
      </w:r>
      <w:r>
        <w:rPr>
          <w:rFonts w:hint="eastAsia"/>
          <w:sz w:val="24"/>
          <w:szCs w:val="24"/>
        </w:rPr>
        <w:t>）</w:t>
      </w:r>
    </w:p>
    <w:p w14:paraId="4815522F" w14:textId="33F3E8CE" w:rsidR="00D01E4F" w:rsidRPr="00184D37" w:rsidRDefault="00184D37" w:rsidP="00184D37">
      <w:pPr>
        <w:ind w:firstLineChars="200" w:firstLine="480"/>
        <w:jc w:val="left"/>
        <w:rPr>
          <w:sz w:val="32"/>
          <w:szCs w:val="32"/>
        </w:rPr>
      </w:pPr>
      <w:r w:rsidRPr="00184D37">
        <w:rPr>
          <w:sz w:val="24"/>
          <w:szCs w:val="28"/>
        </w:rPr>
        <w:t>本实验</w:t>
      </w:r>
      <w:r w:rsidR="009A0AB3">
        <w:rPr>
          <w:rFonts w:hint="eastAsia"/>
          <w:sz w:val="24"/>
          <w:szCs w:val="28"/>
        </w:rPr>
        <w:t>依据光电效应测定光电管截止电压并</w:t>
      </w:r>
      <w:r w:rsidR="00D87FF1">
        <w:rPr>
          <w:rFonts w:hint="eastAsia"/>
          <w:sz w:val="24"/>
          <w:szCs w:val="28"/>
        </w:rPr>
        <w:t>求</w:t>
      </w:r>
      <w:r w:rsidR="009A0AB3">
        <w:rPr>
          <w:rFonts w:hint="eastAsia"/>
          <w:sz w:val="24"/>
          <w:szCs w:val="28"/>
        </w:rPr>
        <w:t>出普朗克常量，测量光电管伏安特性曲线，验证光电流与光强和距离的关系。</w:t>
      </w:r>
      <w:r w:rsidRPr="00184D37">
        <w:rPr>
          <w:sz w:val="24"/>
          <w:szCs w:val="28"/>
        </w:rPr>
        <w:t>实验中截止电压随波长增大而减小，光电流随电压升高逐渐趋于饱和，且与光强成正比</w:t>
      </w:r>
      <w:r w:rsidR="00D87FF1">
        <w:rPr>
          <w:rFonts w:hint="eastAsia"/>
          <w:sz w:val="24"/>
          <w:szCs w:val="28"/>
        </w:rPr>
        <w:t>，与距离负相关</w:t>
      </w:r>
      <w:r w:rsidRPr="00184D37">
        <w:rPr>
          <w:sz w:val="24"/>
          <w:szCs w:val="28"/>
        </w:rPr>
        <w:t>。</w:t>
      </w:r>
    </w:p>
    <w:p w14:paraId="205CCF56" w14:textId="70242581"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四、</w:t>
      </w:r>
      <w:r>
        <w:rPr>
          <w:rFonts w:ascii="黑体" w:eastAsia="黑体" w:hAnsi="黑体" w:cs="黑体" w:hint="eastAsia"/>
          <w:b/>
          <w:sz w:val="32"/>
          <w:szCs w:val="24"/>
        </w:rPr>
        <w:t>思考题</w:t>
      </w:r>
      <w:r w:rsidR="0099497B">
        <w:rPr>
          <w:rFonts w:ascii="黑体" w:eastAsia="黑体" w:hAnsi="黑体" w:cs="黑体" w:hint="eastAsia"/>
          <w:b/>
          <w:sz w:val="32"/>
          <w:szCs w:val="24"/>
        </w:rPr>
        <w:t>（1</w:t>
      </w:r>
      <w:r w:rsidR="0099497B">
        <w:rPr>
          <w:rFonts w:ascii="黑体" w:eastAsia="黑体" w:hAnsi="黑体" w:cs="黑体"/>
          <w:b/>
          <w:sz w:val="32"/>
          <w:szCs w:val="24"/>
        </w:rPr>
        <w:t>0</w:t>
      </w:r>
      <w:r w:rsidR="0099497B">
        <w:rPr>
          <w:rFonts w:ascii="黑体" w:eastAsia="黑体" w:hAnsi="黑体" w:cs="黑体" w:hint="eastAsia"/>
          <w:b/>
          <w:sz w:val="32"/>
          <w:szCs w:val="24"/>
        </w:rPr>
        <w:t>分）</w:t>
      </w:r>
    </w:p>
    <w:p w14:paraId="66243921" w14:textId="77777777" w:rsidR="00D87FF1" w:rsidRDefault="002A025A">
      <w:pPr>
        <w:jc w:val="left"/>
        <w:rPr>
          <w:rFonts w:ascii="宋体" w:eastAsia="宋体" w:hAnsi="宋体" w:cs="宋体" w:hint="eastAsia"/>
          <w:sz w:val="24"/>
          <w:szCs w:val="24"/>
        </w:rPr>
      </w:pPr>
      <w:r>
        <w:rPr>
          <w:rFonts w:ascii="宋体" w:eastAsia="宋体" w:hAnsi="宋体" w:cs="宋体" w:hint="eastAsia"/>
          <w:sz w:val="24"/>
          <w:szCs w:val="24"/>
        </w:rPr>
        <w:lastRenderedPageBreak/>
        <w:t>（解答教材或讲义或老师布置的思考题</w:t>
      </w:r>
      <w:r w:rsidR="00517150">
        <w:rPr>
          <w:rFonts w:ascii="宋体" w:eastAsia="宋体" w:hAnsi="宋体" w:cs="宋体" w:hint="eastAsia"/>
          <w:sz w:val="24"/>
          <w:szCs w:val="24"/>
        </w:rPr>
        <w:t>，请先写题干，再作答。</w:t>
      </w:r>
      <w:r>
        <w:rPr>
          <w:rFonts w:ascii="宋体" w:eastAsia="宋体" w:hAnsi="宋体" w:cs="宋体" w:hint="eastAsia"/>
          <w:sz w:val="24"/>
          <w:szCs w:val="24"/>
        </w:rPr>
        <w:t>）</w:t>
      </w:r>
    </w:p>
    <w:p w14:paraId="70FEA756" w14:textId="5CB26615" w:rsidR="00D01E4F" w:rsidRPr="00D87FF1" w:rsidRDefault="000C6F89">
      <w:pPr>
        <w:jc w:val="left"/>
        <w:rPr>
          <w:rFonts w:ascii="宋体" w:eastAsia="宋体" w:hAnsi="宋体" w:cs="宋体" w:hint="eastAsia"/>
          <w:sz w:val="24"/>
          <w:szCs w:val="24"/>
        </w:rPr>
      </w:pPr>
      <w:r>
        <w:rPr>
          <w:rFonts w:ascii="宋体" w:eastAsia="宋体" w:hAnsi="宋体" w:cs="宋体" w:hint="eastAsia"/>
          <w:sz w:val="24"/>
          <w:szCs w:val="24"/>
        </w:rPr>
        <w:t>1.</w:t>
      </w:r>
      <w:r w:rsidR="00260BAA">
        <w:rPr>
          <w:rFonts w:hint="eastAsia"/>
          <w:sz w:val="24"/>
          <w:szCs w:val="24"/>
        </w:rPr>
        <w:t>光电流和距离</w:t>
      </w:r>
      <w:r w:rsidR="00E82AEB">
        <w:rPr>
          <w:rFonts w:hint="eastAsia"/>
          <w:sz w:val="24"/>
          <w:szCs w:val="24"/>
        </w:rPr>
        <w:t>有什么</w:t>
      </w:r>
      <w:r w:rsidR="00260BAA">
        <w:rPr>
          <w:rFonts w:hint="eastAsia"/>
          <w:sz w:val="24"/>
          <w:szCs w:val="24"/>
        </w:rPr>
        <w:t>关</w:t>
      </w:r>
      <w:r w:rsidR="00E82AEB">
        <w:rPr>
          <w:rFonts w:hint="eastAsia"/>
          <w:sz w:val="24"/>
          <w:szCs w:val="24"/>
        </w:rPr>
        <w:t>系？</w:t>
      </w:r>
    </w:p>
    <w:p w14:paraId="1C9E083C" w14:textId="5821A967" w:rsidR="00D01E4F" w:rsidRPr="00E82AEB" w:rsidRDefault="00215B0E" w:rsidP="000C6F89">
      <w:pPr>
        <w:ind w:firstLineChars="200" w:firstLine="480"/>
        <w:jc w:val="left"/>
        <w:rPr>
          <w:sz w:val="24"/>
          <w:szCs w:val="24"/>
        </w:rPr>
      </w:pPr>
      <w:r>
        <w:rPr>
          <w:rFonts w:hint="eastAsia"/>
          <w:sz w:val="24"/>
          <w:szCs w:val="24"/>
        </w:rPr>
        <w:t>设点光源的总发光功率为</w:t>
      </w:r>
      <m:oMath>
        <m:r>
          <w:rPr>
            <w:rFonts w:ascii="Cambria Math" w:hAnsi="Cambria Math"/>
            <w:sz w:val="24"/>
            <w:szCs w:val="24"/>
          </w:rPr>
          <m:t>P</m:t>
        </m:r>
      </m:oMath>
      <w:r>
        <w:rPr>
          <w:rFonts w:hint="eastAsia"/>
          <w:sz w:val="24"/>
          <w:szCs w:val="24"/>
        </w:rPr>
        <w:t>，在理想条件下</w:t>
      </w:r>
      <w:r w:rsidR="003517F5">
        <w:rPr>
          <w:rFonts w:hint="eastAsia"/>
          <w:sz w:val="24"/>
          <w:szCs w:val="24"/>
        </w:rPr>
        <w:t>没有衰减，</w:t>
      </w:r>
      <w:r w:rsidR="00E408ED">
        <w:rPr>
          <w:rFonts w:hint="eastAsia"/>
          <w:sz w:val="24"/>
          <w:szCs w:val="24"/>
        </w:rPr>
        <w:t>即</w:t>
      </w:r>
      <w:r w:rsidR="003517F5">
        <w:rPr>
          <w:rFonts w:hint="eastAsia"/>
          <w:sz w:val="24"/>
          <w:szCs w:val="24"/>
        </w:rPr>
        <w:t>以光源为</w:t>
      </w:r>
      <w:r w:rsidR="00E408ED">
        <w:rPr>
          <w:rFonts w:hint="eastAsia"/>
          <w:sz w:val="24"/>
          <w:szCs w:val="24"/>
        </w:rPr>
        <w:t>球心的任意大球面上发光功率都是</w:t>
      </w:r>
      <m:oMath>
        <m:r>
          <w:rPr>
            <w:rFonts w:ascii="Cambria Math" w:hAnsi="Cambria Math"/>
            <w:sz w:val="24"/>
            <w:szCs w:val="24"/>
          </w:rPr>
          <m:t>P</m:t>
        </m:r>
      </m:oMath>
      <w:r w:rsidR="00E408ED">
        <w:rPr>
          <w:rFonts w:hint="eastAsia"/>
          <w:sz w:val="24"/>
          <w:szCs w:val="24"/>
        </w:rPr>
        <w:t>，那么距离光源</w:t>
      </w:r>
      <m:oMath>
        <m:r>
          <w:rPr>
            <w:rFonts w:ascii="Cambria Math" w:hAnsi="Cambria Math"/>
            <w:sz w:val="24"/>
            <w:szCs w:val="24"/>
          </w:rPr>
          <m:t>r</m:t>
        </m:r>
      </m:oMath>
      <w:r w:rsidR="00E408ED">
        <w:rPr>
          <w:rFonts w:hint="eastAsia"/>
          <w:sz w:val="24"/>
          <w:szCs w:val="24"/>
        </w:rPr>
        <w:t>处单位面积接收的光强为</w:t>
      </w:r>
      <m:oMath>
        <m:r>
          <w:rPr>
            <w:rFonts w:ascii="Cambria Math" w:hAnsi="Cambria Math"/>
            <w:sz w:val="24"/>
            <w:szCs w:val="24"/>
          </w:rPr>
          <m:t xml:space="preserve">E= </m:t>
        </m:r>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4</m:t>
            </m:r>
            <m:r>
              <w:rPr>
                <w:rFonts w:ascii="Cambria Math" w:hAnsi="Cambria Math" w:hint="eastAsia"/>
                <w:sz w:val="24"/>
                <w:szCs w:val="24"/>
              </w:rPr>
              <m:t>π</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en>
        </m:f>
      </m:oMath>
      <w:r w:rsidR="00E408ED">
        <w:rPr>
          <w:rFonts w:hint="eastAsia"/>
          <w:sz w:val="24"/>
          <w:szCs w:val="24"/>
        </w:rPr>
        <w:t xml:space="preserve"> </w:t>
      </w:r>
      <w:r w:rsidR="00E408ED">
        <w:rPr>
          <w:rFonts w:hint="eastAsia"/>
          <w:sz w:val="24"/>
          <w:szCs w:val="24"/>
        </w:rPr>
        <w:t>，结合实验时验证的光电流与</w:t>
      </w:r>
      <w:r w:rsidR="000C6F89">
        <w:rPr>
          <w:rFonts w:hint="eastAsia"/>
          <w:sz w:val="24"/>
          <w:szCs w:val="24"/>
        </w:rPr>
        <w:t>光强成正比的关系，推出光电流与</w:t>
      </w:r>
      <w:r w:rsidR="0077687A">
        <w:rPr>
          <w:rFonts w:hint="eastAsia"/>
          <w:sz w:val="24"/>
          <w:szCs w:val="24"/>
        </w:rPr>
        <w:t>光电管和光源之间</w:t>
      </w:r>
      <w:r w:rsidR="000C6F89">
        <w:rPr>
          <w:rFonts w:hint="eastAsia"/>
          <w:sz w:val="24"/>
          <w:szCs w:val="24"/>
        </w:rPr>
        <w:t>距离平方的倒数成正比，即</w:t>
      </w:r>
      <m:oMath>
        <m:r>
          <w:rPr>
            <w:rFonts w:ascii="Cambria Math" w:hAnsi="Cambria Math"/>
            <w:sz w:val="24"/>
            <w:szCs w:val="24"/>
          </w:rPr>
          <m:t xml:space="preserve">I ∝ </m:t>
        </m:r>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2</m:t>
                </m:r>
              </m:sup>
            </m:sSup>
          </m:den>
        </m:f>
      </m:oMath>
      <w:r w:rsidR="000C6F89">
        <w:rPr>
          <w:rFonts w:hint="eastAsia"/>
          <w:sz w:val="24"/>
          <w:szCs w:val="24"/>
        </w:rPr>
        <w:t xml:space="preserve"> </w:t>
      </w:r>
      <w:r w:rsidR="000C6F89">
        <w:rPr>
          <w:rFonts w:hint="eastAsia"/>
          <w:sz w:val="24"/>
          <w:szCs w:val="24"/>
        </w:rPr>
        <w:t>。</w:t>
      </w:r>
      <w:r w:rsidR="0077687A">
        <w:rPr>
          <w:rFonts w:hint="eastAsia"/>
          <w:sz w:val="24"/>
          <w:szCs w:val="24"/>
        </w:rPr>
        <w:t>这个关系在文献中能够查证。</w:t>
      </w:r>
    </w:p>
    <w:p w14:paraId="346A52AA" w14:textId="3028CB08" w:rsidR="00A4377B" w:rsidRDefault="000C6F89" w:rsidP="00A4377B">
      <w:pPr>
        <w:jc w:val="left"/>
        <w:rPr>
          <w:sz w:val="24"/>
          <w:szCs w:val="24"/>
        </w:rPr>
      </w:pPr>
      <w:r>
        <w:rPr>
          <w:rFonts w:hint="eastAsia"/>
          <w:sz w:val="24"/>
          <w:szCs w:val="24"/>
        </w:rPr>
        <w:t>2.</w:t>
      </w:r>
      <w:r w:rsidR="00A4377B" w:rsidRPr="00A4377B">
        <w:rPr>
          <w:rFonts w:hint="eastAsia"/>
          <w:sz w:val="24"/>
          <w:szCs w:val="24"/>
        </w:rPr>
        <w:t>测定普朗克常数的关键是什么？怎样根据光电管的特性曲线选择适宜的测定遏止电压</w:t>
      </w:r>
      <w:r w:rsidR="00A4377B" w:rsidRPr="00A4377B">
        <w:rPr>
          <w:sz w:val="24"/>
          <w:szCs w:val="24"/>
        </w:rPr>
        <w:object w:dxaOrig="338" w:dyaOrig="360" w14:anchorId="75B98F12">
          <v:shape id="_x0000_i1026" type="#_x0000_t75" style="width:16.9pt;height:18pt;mso-position-horizontal-relative:page;mso-position-vertical-relative:page" o:ole="" fillcolor="window">
            <v:imagedata r:id="rId14" o:title=""/>
          </v:shape>
          <o:OLEObject Type="Embed" ProgID="Equation.3" ShapeID="_x0000_i1026" DrawAspect="Content" ObjectID="_1834140224" r:id="rId15"/>
        </w:object>
      </w:r>
      <w:r w:rsidR="00A4377B" w:rsidRPr="00A4377B">
        <w:rPr>
          <w:rFonts w:hint="eastAsia"/>
          <w:sz w:val="24"/>
          <w:szCs w:val="24"/>
        </w:rPr>
        <w:t>的方法</w:t>
      </w:r>
      <w:r>
        <w:rPr>
          <w:rFonts w:hint="eastAsia"/>
          <w:sz w:val="24"/>
          <w:szCs w:val="24"/>
        </w:rPr>
        <w:t>？</w:t>
      </w:r>
    </w:p>
    <w:p w14:paraId="3E34FDEF" w14:textId="77777777" w:rsidR="0084143A" w:rsidRDefault="000C6F89" w:rsidP="000C6F89">
      <w:pPr>
        <w:ind w:firstLineChars="200" w:firstLine="480"/>
        <w:jc w:val="left"/>
        <w:rPr>
          <w:sz w:val="24"/>
          <w:szCs w:val="24"/>
        </w:rPr>
      </w:pPr>
      <w:r>
        <w:rPr>
          <w:rFonts w:hint="eastAsia"/>
          <w:sz w:val="24"/>
          <w:szCs w:val="24"/>
        </w:rPr>
        <w:t>测定普朗克常量的关键在于</w:t>
      </w:r>
      <w:r w:rsidR="0084143A">
        <w:rPr>
          <w:rFonts w:hint="eastAsia"/>
          <w:sz w:val="24"/>
          <w:szCs w:val="24"/>
        </w:rPr>
        <w:t>获得</w:t>
      </w:r>
      <w:r>
        <w:rPr>
          <w:rFonts w:hint="eastAsia"/>
          <w:sz w:val="24"/>
          <w:szCs w:val="24"/>
        </w:rPr>
        <w:t>单一频率的光</w:t>
      </w:r>
      <w:r w:rsidR="0084143A">
        <w:rPr>
          <w:rFonts w:hint="eastAsia"/>
          <w:sz w:val="24"/>
          <w:szCs w:val="24"/>
        </w:rPr>
        <w:t>以及测量出</w:t>
      </w:r>
      <w:r>
        <w:rPr>
          <w:rFonts w:hint="eastAsia"/>
          <w:sz w:val="24"/>
          <w:szCs w:val="24"/>
        </w:rPr>
        <w:t>对应的截止电压。</w:t>
      </w:r>
    </w:p>
    <w:p w14:paraId="6382C324" w14:textId="645D9AAF" w:rsidR="000C6F89" w:rsidRPr="00A4377B" w:rsidRDefault="0084143A" w:rsidP="000C6F89">
      <w:pPr>
        <w:ind w:firstLineChars="200" w:firstLine="480"/>
        <w:jc w:val="left"/>
        <w:rPr>
          <w:i/>
          <w:sz w:val="24"/>
          <w:szCs w:val="24"/>
        </w:rPr>
      </w:pPr>
      <w:r>
        <w:rPr>
          <w:rFonts w:hint="eastAsia"/>
          <w:sz w:val="24"/>
          <w:szCs w:val="24"/>
        </w:rPr>
        <w:t>通过测量多种不同频率的单色光的截止电压，绘制出截止电压</w:t>
      </w:r>
      <w:r>
        <w:rPr>
          <w:rFonts w:hint="eastAsia"/>
          <w:sz w:val="24"/>
          <w:szCs w:val="24"/>
        </w:rPr>
        <w:t>-</w:t>
      </w:r>
      <w:r>
        <w:rPr>
          <w:rFonts w:hint="eastAsia"/>
          <w:sz w:val="24"/>
          <w:szCs w:val="24"/>
        </w:rPr>
        <w:t>光频率的图像，根据</w:t>
      </w:r>
      <m:oMath>
        <m:r>
          <w:rPr>
            <w:rFonts w:ascii="Cambria Math" w:hAnsi="Cambria Math"/>
            <w:sz w:val="24"/>
            <w:szCs w:val="24"/>
          </w:rPr>
          <m:t>h=Ke</m:t>
        </m:r>
      </m:oMath>
      <w:r>
        <w:rPr>
          <w:rFonts w:hint="eastAsia"/>
          <w:sz w:val="24"/>
          <w:szCs w:val="24"/>
        </w:rPr>
        <w:t>计算出普朗克常量。具体来说，将一个可调节的负压电源连接光电管，随着负电压绝对值增大，光电流逐渐减小，记录下光电流恰好减小到零时的电源电压，即为截止电压。</w:t>
      </w:r>
      <w:r w:rsidR="004F4615">
        <w:rPr>
          <w:rFonts w:hint="eastAsia"/>
          <w:sz w:val="24"/>
          <w:szCs w:val="24"/>
        </w:rPr>
        <w:t>实际测量中，由于光电管并非理想光电管，阳极有少量阴极表面的低逸出功材料，被阴极反射的散射光照射后，产生阳极光电流而干扰截止电压测量。对于光电流特性的正向电流上升得快而反向电流很小的光电管，可以用光电流特性曲线与暗电流特性曲线交点的电压近似当作截止电压（交点法）；对于反向特性曲线的反向电流虽然较大，但是饱和速度很快，则可以用反向电流开始饱和时的拐点电压近似当作截止电压（拐点法）。</w:t>
      </w:r>
    </w:p>
    <w:p w14:paraId="6DF21B0C" w14:textId="41041396" w:rsidR="00A4377B" w:rsidRDefault="000C6F89" w:rsidP="00A4377B">
      <w:pPr>
        <w:jc w:val="left"/>
        <w:rPr>
          <w:sz w:val="24"/>
          <w:szCs w:val="24"/>
        </w:rPr>
      </w:pPr>
      <w:r>
        <w:rPr>
          <w:rFonts w:hint="eastAsia"/>
          <w:sz w:val="24"/>
          <w:szCs w:val="24"/>
        </w:rPr>
        <w:t>3.</w:t>
      </w:r>
      <w:r w:rsidR="00A4377B" w:rsidRPr="00A4377B">
        <w:rPr>
          <w:rFonts w:hint="eastAsia"/>
          <w:sz w:val="24"/>
          <w:szCs w:val="24"/>
        </w:rPr>
        <w:t>从遏止电压</w:t>
      </w:r>
      <w:r w:rsidR="00A4377B" w:rsidRPr="00A4377B">
        <w:rPr>
          <w:sz w:val="24"/>
          <w:szCs w:val="24"/>
        </w:rPr>
        <w:object w:dxaOrig="383" w:dyaOrig="360" w14:anchorId="6AB2915C">
          <v:shape id="_x0000_i1027" type="#_x0000_t75" style="width:19.15pt;height:18pt;mso-position-horizontal-relative:page;mso-position-vertical-relative:page" o:ole="" fillcolor="window">
            <v:imagedata r:id="rId16" o:title=""/>
          </v:shape>
          <o:OLEObject Type="Embed" ProgID="Equation.3" ShapeID="_x0000_i1027" DrawAspect="Content" ObjectID="_1834140225" r:id="rId17"/>
        </w:object>
      </w:r>
      <w:r w:rsidR="00A4377B" w:rsidRPr="00A4377B">
        <w:rPr>
          <w:rFonts w:hint="eastAsia"/>
          <w:sz w:val="24"/>
          <w:szCs w:val="24"/>
        </w:rPr>
        <w:t>与入射光的</w:t>
      </w:r>
      <w:r w:rsidR="00682E13">
        <w:rPr>
          <w:rFonts w:hint="eastAsia"/>
          <w:sz w:val="24"/>
          <w:szCs w:val="24"/>
        </w:rPr>
        <w:t>波长λ</w:t>
      </w:r>
      <w:r w:rsidR="00A4377B" w:rsidRPr="00A4377B">
        <w:rPr>
          <w:rFonts w:hint="eastAsia"/>
          <w:sz w:val="24"/>
          <w:szCs w:val="24"/>
        </w:rPr>
        <w:t>的关系曲线中，你能确定阴极材料的逸出功吗？</w:t>
      </w:r>
    </w:p>
    <w:p w14:paraId="407EE86E" w14:textId="6CB8E8B8" w:rsidR="0084143A" w:rsidRPr="00A4377B" w:rsidRDefault="00682E13" w:rsidP="00682E13">
      <w:pPr>
        <w:ind w:firstLineChars="200" w:firstLine="480"/>
        <w:jc w:val="left"/>
        <w:rPr>
          <w:sz w:val="24"/>
          <w:szCs w:val="24"/>
        </w:rPr>
      </w:pPr>
      <w:r>
        <w:rPr>
          <w:rFonts w:hint="eastAsia"/>
          <w:sz w:val="24"/>
          <w:szCs w:val="24"/>
        </w:rPr>
        <w:t>根据公式</w:t>
      </w:r>
      <w:r>
        <w:rPr>
          <w:rFonts w:hint="eastAsia"/>
          <w:sz w:val="24"/>
          <w:szCs w:val="24"/>
        </w:rPr>
        <w:t xml:space="preserve">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a</m:t>
            </m:r>
          </m:sub>
        </m:sSub>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hc</m:t>
            </m:r>
          </m:num>
          <m:den>
            <m:r>
              <w:rPr>
                <w:rFonts w:ascii="Cambria Math" w:hAnsi="Cambria Math"/>
                <w:sz w:val="24"/>
                <w:szCs w:val="24"/>
              </w:rPr>
              <m:t>e</m:t>
            </m:r>
            <m:r>
              <w:rPr>
                <w:rFonts w:ascii="Cambria Math" w:hAnsi="Cambria Math" w:hint="eastAsia"/>
                <w:sz w:val="24"/>
                <w:szCs w:val="24"/>
              </w:rPr>
              <m:t>λ</m:t>
            </m:r>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W</m:t>
            </m:r>
          </m:num>
          <m:den>
            <m:r>
              <w:rPr>
                <w:rFonts w:ascii="Cambria Math" w:hAnsi="Cambria Math"/>
                <w:sz w:val="24"/>
                <w:szCs w:val="24"/>
              </w:rPr>
              <m:t>e</m:t>
            </m:r>
          </m:den>
        </m:f>
      </m:oMath>
      <w:r>
        <w:rPr>
          <w:rFonts w:hint="eastAsia"/>
          <w:sz w:val="24"/>
          <w:szCs w:val="24"/>
        </w:rPr>
        <w:t xml:space="preserve"> </w:t>
      </w:r>
      <w:r>
        <w:rPr>
          <w:rFonts w:hint="eastAsia"/>
          <w:sz w:val="24"/>
          <w:szCs w:val="24"/>
        </w:rPr>
        <w:t>可知，</w:t>
      </w:r>
      <m:oMath>
        <m:r>
          <w:rPr>
            <w:rFonts w:ascii="Cambria Math" w:hAnsi="Cambria Math"/>
            <w:sz w:val="24"/>
            <w:szCs w:val="24"/>
          </w:rPr>
          <m:t>W= -eb</m:t>
        </m:r>
      </m:oMath>
      <w:r w:rsidR="0001561E">
        <w:rPr>
          <w:rFonts w:hint="eastAsia"/>
          <w:sz w:val="24"/>
          <w:szCs w:val="24"/>
        </w:rPr>
        <w:t xml:space="preserve"> </w:t>
      </w:r>
      <w:r w:rsidR="0001561E">
        <w:rPr>
          <w:rFonts w:hint="eastAsia"/>
          <w:sz w:val="24"/>
          <w:szCs w:val="24"/>
        </w:rPr>
        <w:t>，其中</w:t>
      </w:r>
      <m:oMath>
        <m:r>
          <w:rPr>
            <w:rFonts w:ascii="Cambria Math" w:hAnsi="Cambria Math"/>
            <w:sz w:val="24"/>
            <w:szCs w:val="24"/>
          </w:rPr>
          <m:t>b</m:t>
        </m:r>
      </m:oMath>
      <w:r w:rsidR="0001561E">
        <w:rPr>
          <w:rFonts w:hint="eastAsia"/>
          <w:sz w:val="24"/>
          <w:szCs w:val="24"/>
        </w:rPr>
        <w:t>为直线截距，由实验数据求出</w:t>
      </w:r>
      <m:oMath>
        <m:r>
          <w:rPr>
            <w:rFonts w:ascii="Cambria Math" w:hAnsi="Cambria Math"/>
            <w:sz w:val="24"/>
            <w:szCs w:val="24"/>
          </w:rPr>
          <m:t>W=1.61×</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-19</m:t>
            </m:r>
          </m:sup>
        </m:sSup>
        <m:r>
          <w:rPr>
            <w:rFonts w:ascii="Cambria Math" w:hAnsi="Cambria Math"/>
            <w:sz w:val="24"/>
            <w:szCs w:val="24"/>
          </w:rPr>
          <m:t>J</m:t>
        </m:r>
      </m:oMath>
      <w:r w:rsidR="0001561E">
        <w:rPr>
          <w:rFonts w:hint="eastAsia"/>
          <w:sz w:val="24"/>
          <w:szCs w:val="24"/>
        </w:rPr>
        <w:t>。</w:t>
      </w:r>
    </w:p>
    <w:p w14:paraId="7C048CA6" w14:textId="65D9A20F" w:rsidR="00A4377B" w:rsidRDefault="000C6F89" w:rsidP="00A4377B">
      <w:pPr>
        <w:jc w:val="left"/>
        <w:rPr>
          <w:sz w:val="24"/>
          <w:szCs w:val="24"/>
        </w:rPr>
      </w:pPr>
      <w:r>
        <w:rPr>
          <w:rFonts w:hint="eastAsia"/>
          <w:sz w:val="24"/>
          <w:szCs w:val="24"/>
        </w:rPr>
        <w:t>4.</w:t>
      </w:r>
      <w:r w:rsidR="00A4377B" w:rsidRPr="00A4377B">
        <w:rPr>
          <w:rFonts w:hint="eastAsia"/>
          <w:sz w:val="24"/>
          <w:szCs w:val="24"/>
        </w:rPr>
        <w:t>本实验存在哪些误差来源？实验中如何解决这些问题？</w:t>
      </w:r>
    </w:p>
    <w:p w14:paraId="660D0E52" w14:textId="5AB923CB" w:rsidR="00771107" w:rsidRPr="00F37F93" w:rsidRDefault="00771107" w:rsidP="00771107">
      <w:pPr>
        <w:ind w:firstLineChars="200" w:firstLine="480"/>
        <w:jc w:val="left"/>
        <w:rPr>
          <w:sz w:val="24"/>
          <w:szCs w:val="24"/>
        </w:rPr>
      </w:pPr>
      <w:r>
        <w:rPr>
          <w:rFonts w:hint="eastAsia"/>
          <w:sz w:val="24"/>
          <w:szCs w:val="24"/>
        </w:rPr>
        <w:t>根据之前的分析，误差来源包括：光电管输出微电流表不稳定，读数容易跳跃，在测量电流和判断截止电压时都产生影响；汞灯产生的光源的强度受多种因素影响，有微小波动；实际照射光电管阴极的光源存在衍射、散射等损耗及环境影响，波长和光强会发生微小改变，与仪器标定值有偏差；电极之间存在接触接触电阻或杂散电场影响；实验仪器上标定的光源与光电管的距离精度较低；光电管阳极存在少量逸出功很低的阴极材料，光照时产生少量阳极光电流，影响截止电压的测量。</w:t>
      </w:r>
    </w:p>
    <w:p w14:paraId="6022A614" w14:textId="1E9166AA" w:rsidR="00771107" w:rsidRPr="00A4377B" w:rsidRDefault="00771107" w:rsidP="00771107">
      <w:pPr>
        <w:ind w:firstLineChars="200" w:firstLine="480"/>
        <w:jc w:val="left"/>
        <w:rPr>
          <w:sz w:val="24"/>
          <w:szCs w:val="24"/>
        </w:rPr>
      </w:pPr>
      <w:r>
        <w:rPr>
          <w:rFonts w:hint="eastAsia"/>
          <w:sz w:val="24"/>
          <w:szCs w:val="24"/>
        </w:rPr>
        <w:t>对于读数误差，可以采用多次测量取平均值的方式减小误差，并采用更高精度的测量工具；对于入射光源，可以采用精密仪器测量实际透过各滤光片的光的波长，对测量结果进行修正；对于阳极光电流的干扰，可以采用交点法和拐点法测量截止电压，减少误差。</w:t>
      </w:r>
    </w:p>
    <w:p w14:paraId="5594AEB8" w14:textId="36FAA09D" w:rsidR="00A4377B" w:rsidRDefault="00A4377B" w:rsidP="00A4377B">
      <w:pPr>
        <w:jc w:val="left"/>
        <w:rPr>
          <w:sz w:val="24"/>
          <w:szCs w:val="24"/>
        </w:rPr>
      </w:pPr>
      <w:r>
        <w:rPr>
          <w:rFonts w:hint="eastAsia"/>
          <w:sz w:val="24"/>
          <w:szCs w:val="24"/>
        </w:rPr>
        <w:t>5.</w:t>
      </w:r>
      <w:r>
        <w:rPr>
          <w:rFonts w:hint="eastAsia"/>
          <w:sz w:val="24"/>
          <w:szCs w:val="24"/>
        </w:rPr>
        <w:t>爱因斯坦方程表达那些主要内容，其物理意义是什么？</w:t>
      </w:r>
    </w:p>
    <w:p w14:paraId="18A47DA9" w14:textId="2F3410D3" w:rsidR="0001561E" w:rsidRPr="0001561E" w:rsidRDefault="0001561E" w:rsidP="0001561E">
      <w:pPr>
        <w:ind w:firstLineChars="200" w:firstLine="480"/>
        <w:jc w:val="left"/>
        <w:rPr>
          <w:sz w:val="24"/>
          <w:szCs w:val="24"/>
        </w:rPr>
      </w:pPr>
      <w:r>
        <w:rPr>
          <w:rStyle w:val="ab"/>
          <w:rFonts w:hint="eastAsia"/>
          <w:color w:val="auto"/>
          <w:sz w:val="24"/>
          <w:szCs w:val="24"/>
        </w:rPr>
        <w:t>爱因斯坦光电效应方程为</w:t>
      </w:r>
      <m:oMath>
        <m:r>
          <w:rPr>
            <w:rStyle w:val="ab"/>
            <w:rFonts w:ascii="Cambria Math" w:hAnsi="Cambria Math"/>
            <w:color w:val="auto"/>
            <w:sz w:val="24"/>
            <w:szCs w:val="24"/>
          </w:rPr>
          <m:t>hv=</m:t>
        </m:r>
        <m:f>
          <m:fPr>
            <m:ctrlPr>
              <w:rPr>
                <w:rStyle w:val="ab"/>
                <w:rFonts w:ascii="Cambria Math" w:hAnsi="Cambria Math"/>
                <w:i/>
                <w:color w:val="auto"/>
                <w:sz w:val="24"/>
                <w:szCs w:val="24"/>
              </w:rPr>
            </m:ctrlPr>
          </m:fPr>
          <m:num>
            <m:r>
              <w:rPr>
                <w:rStyle w:val="ab"/>
                <w:rFonts w:ascii="Cambria Math" w:hAnsi="Cambria Math"/>
                <w:color w:val="auto"/>
                <w:sz w:val="24"/>
                <w:szCs w:val="24"/>
              </w:rPr>
              <m:t>1</m:t>
            </m:r>
          </m:num>
          <m:den>
            <m:r>
              <w:rPr>
                <w:rStyle w:val="ab"/>
                <w:rFonts w:ascii="Cambria Math" w:hAnsi="Cambria Math"/>
                <w:color w:val="auto"/>
                <w:sz w:val="24"/>
                <w:szCs w:val="24"/>
              </w:rPr>
              <m:t>2</m:t>
            </m:r>
          </m:den>
        </m:f>
        <m:r>
          <w:rPr>
            <w:rStyle w:val="ab"/>
            <w:rFonts w:ascii="Cambria Math" w:hAnsi="Cambria Math"/>
            <w:color w:val="auto"/>
            <w:sz w:val="24"/>
            <w:szCs w:val="24"/>
          </w:rPr>
          <m:t>m</m:t>
        </m:r>
        <m:sSup>
          <m:sSupPr>
            <m:ctrlPr>
              <w:rPr>
                <w:rStyle w:val="ab"/>
                <w:rFonts w:ascii="Cambria Math" w:hAnsi="Cambria Math"/>
                <w:i/>
                <w:color w:val="auto"/>
                <w:sz w:val="24"/>
                <w:szCs w:val="24"/>
              </w:rPr>
            </m:ctrlPr>
          </m:sSupPr>
          <m:e>
            <m:r>
              <w:rPr>
                <w:rStyle w:val="ab"/>
                <w:rFonts w:ascii="Cambria Math" w:hAnsi="Cambria Math"/>
                <w:color w:val="auto"/>
                <w:sz w:val="24"/>
                <w:szCs w:val="24"/>
              </w:rPr>
              <m:t>v</m:t>
            </m:r>
          </m:e>
          <m:sup>
            <m:r>
              <w:rPr>
                <w:rStyle w:val="ab"/>
                <w:rFonts w:ascii="Cambria Math" w:hAnsi="Cambria Math"/>
                <w:color w:val="auto"/>
                <w:sz w:val="24"/>
                <w:szCs w:val="24"/>
              </w:rPr>
              <m:t>2</m:t>
            </m:r>
          </m:sup>
        </m:sSup>
        <m:r>
          <w:rPr>
            <w:rStyle w:val="ab"/>
            <w:rFonts w:ascii="Cambria Math" w:hAnsi="Cambria Math"/>
            <w:color w:val="auto"/>
            <w:sz w:val="24"/>
            <w:szCs w:val="24"/>
          </w:rPr>
          <m:t>+W</m:t>
        </m:r>
      </m:oMath>
      <w:r>
        <w:rPr>
          <w:rStyle w:val="ab"/>
          <w:rFonts w:hint="eastAsia"/>
          <w:color w:val="auto"/>
          <w:sz w:val="24"/>
          <w:szCs w:val="24"/>
        </w:rPr>
        <w:t>，物理意义包括揭示了光的波粒二象性中的粒子性，引入了“光子”这一概念；解释了光子能量的量子化，表面能量在微观领域以不连续的方式传递和转化；提供了一个能够直接测量普朗克常量和金属逸出功的实验方法。</w:t>
      </w:r>
    </w:p>
    <w:p w14:paraId="3BBB023F" w14:textId="4BF50399" w:rsidR="00A4377B" w:rsidRDefault="00A4377B" w:rsidP="00A4377B">
      <w:pPr>
        <w:jc w:val="left"/>
        <w:rPr>
          <w:sz w:val="24"/>
          <w:szCs w:val="24"/>
        </w:rPr>
      </w:pPr>
      <w:r>
        <w:rPr>
          <w:rFonts w:hint="eastAsia"/>
          <w:sz w:val="24"/>
          <w:szCs w:val="24"/>
        </w:rPr>
        <w:t>6.</w:t>
      </w:r>
      <w:r>
        <w:rPr>
          <w:rFonts w:hint="eastAsia"/>
          <w:sz w:val="24"/>
          <w:szCs w:val="24"/>
        </w:rPr>
        <w:t>除采用本实验的测试方法外，你还能提出何种实验方案来测量普朗克常量？</w:t>
      </w:r>
    </w:p>
    <w:p w14:paraId="7FEB07EE" w14:textId="5BFD6ADA" w:rsidR="0001561E" w:rsidRDefault="00E2262C" w:rsidP="00E2262C">
      <w:pPr>
        <w:ind w:firstLineChars="200" w:firstLine="480"/>
        <w:jc w:val="left"/>
        <w:rPr>
          <w:sz w:val="24"/>
          <w:szCs w:val="24"/>
        </w:rPr>
      </w:pPr>
      <w:r>
        <w:rPr>
          <w:rFonts w:hint="eastAsia"/>
          <w:sz w:val="24"/>
          <w:szCs w:val="24"/>
        </w:rPr>
        <w:t>有多重方案都可以测量普朗克常量，包括：黑体辐射谱，即测量一个理想黑体在不同温度下发出的辐射能量随波长分布的曲线并根据数据点与普朗克黑体辐射公式的拟合确定普朗克常量；康普顿散射，测量散射</w:t>
      </w:r>
      <w:r>
        <w:rPr>
          <w:rFonts w:hint="eastAsia"/>
          <w:sz w:val="24"/>
          <w:szCs w:val="24"/>
        </w:rPr>
        <w:t>X</w:t>
      </w:r>
      <w:r>
        <w:rPr>
          <w:rFonts w:hint="eastAsia"/>
          <w:sz w:val="24"/>
          <w:szCs w:val="24"/>
        </w:rPr>
        <w:t>射线相对于入射</w:t>
      </w:r>
      <w:r>
        <w:rPr>
          <w:rFonts w:hint="eastAsia"/>
          <w:sz w:val="24"/>
          <w:szCs w:val="24"/>
        </w:rPr>
        <w:t>X</w:t>
      </w:r>
      <w:r>
        <w:rPr>
          <w:rFonts w:hint="eastAsia"/>
          <w:sz w:val="24"/>
          <w:szCs w:val="24"/>
        </w:rPr>
        <w:t>射线的波长变化量并依据康普顿散射公</w:t>
      </w:r>
      <w:r>
        <w:rPr>
          <w:rFonts w:hint="eastAsia"/>
          <w:sz w:val="24"/>
          <w:szCs w:val="24"/>
        </w:rPr>
        <w:lastRenderedPageBreak/>
        <w:t>式求出普朗克常量；等等。</w:t>
      </w:r>
    </w:p>
    <w:p w14:paraId="0BFFF29B" w14:textId="632A5290" w:rsidR="00A4377B" w:rsidRPr="00A4377B" w:rsidRDefault="00A4377B" w:rsidP="00A4377B">
      <w:pPr>
        <w:jc w:val="left"/>
        <w:rPr>
          <w:sz w:val="24"/>
          <w:szCs w:val="24"/>
        </w:rPr>
      </w:pPr>
      <w:r>
        <w:rPr>
          <w:rFonts w:hint="eastAsia"/>
          <w:sz w:val="24"/>
          <w:szCs w:val="24"/>
        </w:rPr>
        <w:t>7.</w:t>
      </w:r>
      <w:r>
        <w:rPr>
          <w:rFonts w:hint="eastAsia"/>
          <w:sz w:val="24"/>
          <w:szCs w:val="24"/>
        </w:rPr>
        <w:t>什么是逸出功？从作图中能否得到此金属的逸出功？</w:t>
      </w:r>
    </w:p>
    <w:p w14:paraId="5AF15579" w14:textId="03637B97" w:rsidR="0001561E" w:rsidRDefault="00E2262C" w:rsidP="0001561E">
      <w:pPr>
        <w:ind w:firstLineChars="200" w:firstLine="480"/>
        <w:jc w:val="left"/>
        <w:rPr>
          <w:sz w:val="24"/>
          <w:szCs w:val="24"/>
        </w:rPr>
      </w:pPr>
      <w:r>
        <w:rPr>
          <w:rFonts w:hint="eastAsia"/>
          <w:sz w:val="24"/>
          <w:szCs w:val="24"/>
        </w:rPr>
        <w:t>逸出功是使一个电子从固体表面逸出所需的最小能量。</w:t>
      </w:r>
    </w:p>
    <w:p w14:paraId="220B8D52" w14:textId="425BA5F9" w:rsidR="00A4377B" w:rsidRPr="00A4377B" w:rsidRDefault="00E2262C" w:rsidP="0001561E">
      <w:pPr>
        <w:ind w:firstLineChars="200" w:firstLine="480"/>
        <w:jc w:val="left"/>
        <w:rPr>
          <w:sz w:val="24"/>
          <w:szCs w:val="24"/>
        </w:rPr>
      </w:pPr>
      <w:r>
        <w:rPr>
          <w:rFonts w:hint="eastAsia"/>
          <w:sz w:val="24"/>
          <w:szCs w:val="24"/>
        </w:rPr>
        <w:t>在本实验中，</w:t>
      </w:r>
      <w:r w:rsidR="0001561E">
        <w:rPr>
          <w:rFonts w:hint="eastAsia"/>
          <w:sz w:val="24"/>
          <w:szCs w:val="24"/>
        </w:rPr>
        <w:t>做出截止电压与入射光的频率关系图像，得到截距，就可以求出金属的逸出功，具体参见思考</w:t>
      </w:r>
      <w:r>
        <w:rPr>
          <w:rFonts w:hint="eastAsia"/>
          <w:sz w:val="24"/>
          <w:szCs w:val="24"/>
        </w:rPr>
        <w:t>题</w:t>
      </w:r>
      <w:r w:rsidR="0001561E">
        <w:rPr>
          <w:rFonts w:hint="eastAsia"/>
          <w:sz w:val="24"/>
          <w:szCs w:val="24"/>
        </w:rPr>
        <w:t>3</w:t>
      </w:r>
      <w:r w:rsidR="0001561E">
        <w:rPr>
          <w:rFonts w:hint="eastAsia"/>
          <w:sz w:val="24"/>
          <w:szCs w:val="24"/>
        </w:rPr>
        <w:t>。</w:t>
      </w:r>
    </w:p>
    <w:p w14:paraId="36F374BE" w14:textId="77777777" w:rsidR="00D01E4F" w:rsidRDefault="00D01E4F">
      <w:pPr>
        <w:jc w:val="left"/>
        <w:rPr>
          <w:sz w:val="24"/>
          <w:szCs w:val="24"/>
        </w:rPr>
      </w:pPr>
    </w:p>
    <w:p w14:paraId="084A4EBF" w14:textId="2A66E22D" w:rsidR="0077687A" w:rsidRDefault="0077687A">
      <w:pPr>
        <w:jc w:val="left"/>
        <w:rPr>
          <w:sz w:val="24"/>
          <w:szCs w:val="24"/>
        </w:rPr>
      </w:pPr>
      <w:r>
        <w:rPr>
          <w:rFonts w:hint="eastAsia"/>
          <w:sz w:val="24"/>
          <w:szCs w:val="24"/>
        </w:rPr>
        <w:t>参考文献：</w:t>
      </w:r>
    </w:p>
    <w:p w14:paraId="345E6FE6" w14:textId="27AD2006" w:rsidR="0077687A" w:rsidRDefault="0077687A">
      <w:pPr>
        <w:jc w:val="left"/>
        <w:rPr>
          <w:sz w:val="24"/>
          <w:szCs w:val="24"/>
        </w:rPr>
      </w:pPr>
      <w:r w:rsidRPr="0077687A">
        <w:rPr>
          <w:rFonts w:hint="eastAsia"/>
          <w:sz w:val="24"/>
          <w:szCs w:val="24"/>
        </w:rPr>
        <w:t>[1]</w:t>
      </w:r>
      <w:r w:rsidRPr="0077687A">
        <w:rPr>
          <w:rFonts w:hint="eastAsia"/>
          <w:sz w:val="24"/>
          <w:szCs w:val="24"/>
        </w:rPr>
        <w:t>李春密</w:t>
      </w:r>
      <w:r w:rsidRPr="0077687A">
        <w:rPr>
          <w:rFonts w:hint="eastAsia"/>
          <w:sz w:val="24"/>
          <w:szCs w:val="24"/>
        </w:rPr>
        <w:t>,</w:t>
      </w:r>
      <w:r w:rsidRPr="0077687A">
        <w:rPr>
          <w:rFonts w:hint="eastAsia"/>
          <w:sz w:val="24"/>
          <w:szCs w:val="24"/>
        </w:rPr>
        <w:t>李多</w:t>
      </w:r>
      <w:r w:rsidRPr="0077687A">
        <w:rPr>
          <w:rFonts w:hint="eastAsia"/>
          <w:sz w:val="24"/>
          <w:szCs w:val="24"/>
        </w:rPr>
        <w:t>,</w:t>
      </w:r>
      <w:r w:rsidRPr="0077687A">
        <w:rPr>
          <w:rFonts w:hint="eastAsia"/>
          <w:sz w:val="24"/>
          <w:szCs w:val="24"/>
        </w:rPr>
        <w:t>平澄</w:t>
      </w:r>
      <w:r w:rsidRPr="0077687A">
        <w:rPr>
          <w:rFonts w:hint="eastAsia"/>
          <w:sz w:val="24"/>
          <w:szCs w:val="24"/>
        </w:rPr>
        <w:t>,</w:t>
      </w:r>
      <w:r w:rsidRPr="0077687A">
        <w:rPr>
          <w:rFonts w:hint="eastAsia"/>
          <w:sz w:val="24"/>
          <w:szCs w:val="24"/>
        </w:rPr>
        <w:t>张仲秋</w:t>
      </w:r>
      <w:r w:rsidRPr="0077687A">
        <w:rPr>
          <w:rFonts w:hint="eastAsia"/>
          <w:sz w:val="24"/>
          <w:szCs w:val="24"/>
        </w:rPr>
        <w:t>.</w:t>
      </w:r>
      <w:r w:rsidRPr="0077687A">
        <w:rPr>
          <w:rFonts w:hint="eastAsia"/>
          <w:sz w:val="24"/>
          <w:szCs w:val="24"/>
        </w:rPr>
        <w:t>光电效应演示和普朗克常量测定仪</w:t>
      </w:r>
      <w:r w:rsidRPr="0077687A">
        <w:rPr>
          <w:rFonts w:hint="eastAsia"/>
          <w:sz w:val="24"/>
          <w:szCs w:val="24"/>
        </w:rPr>
        <w:t>[J].</w:t>
      </w:r>
      <w:r w:rsidRPr="0077687A">
        <w:rPr>
          <w:rFonts w:hint="eastAsia"/>
          <w:sz w:val="24"/>
          <w:szCs w:val="24"/>
        </w:rPr>
        <w:t>物理实验</w:t>
      </w:r>
      <w:r w:rsidRPr="0077687A">
        <w:rPr>
          <w:rFonts w:hint="eastAsia"/>
          <w:sz w:val="24"/>
          <w:szCs w:val="24"/>
        </w:rPr>
        <w:t>,2006,26(3):41-4246</w:t>
      </w:r>
    </w:p>
    <w:p w14:paraId="4D2C5EC0" w14:textId="07020BF2" w:rsidR="0077687A" w:rsidRDefault="0077687A">
      <w:pPr>
        <w:jc w:val="left"/>
        <w:rPr>
          <w:sz w:val="24"/>
          <w:szCs w:val="24"/>
        </w:rPr>
      </w:pPr>
      <w:r w:rsidRPr="0077687A">
        <w:rPr>
          <w:rFonts w:hint="eastAsia"/>
          <w:sz w:val="24"/>
          <w:szCs w:val="24"/>
        </w:rPr>
        <w:t>[</w:t>
      </w:r>
      <w:r>
        <w:rPr>
          <w:rFonts w:hint="eastAsia"/>
          <w:sz w:val="24"/>
          <w:szCs w:val="24"/>
        </w:rPr>
        <w:t>2</w:t>
      </w:r>
      <w:r w:rsidRPr="0077687A">
        <w:rPr>
          <w:rFonts w:hint="eastAsia"/>
          <w:sz w:val="24"/>
          <w:szCs w:val="24"/>
        </w:rPr>
        <w:t>]</w:t>
      </w:r>
      <w:r w:rsidRPr="0077687A">
        <w:rPr>
          <w:rFonts w:hint="eastAsia"/>
          <w:sz w:val="24"/>
          <w:szCs w:val="24"/>
        </w:rPr>
        <w:t>章佳伟</w:t>
      </w:r>
      <w:r w:rsidRPr="0077687A">
        <w:rPr>
          <w:rFonts w:hint="eastAsia"/>
          <w:sz w:val="24"/>
          <w:szCs w:val="24"/>
        </w:rPr>
        <w:t>,</w:t>
      </w:r>
      <w:r w:rsidRPr="0077687A">
        <w:rPr>
          <w:rFonts w:hint="eastAsia"/>
          <w:sz w:val="24"/>
          <w:szCs w:val="24"/>
        </w:rPr>
        <w:t>殷士龙</w:t>
      </w:r>
      <w:r w:rsidRPr="0077687A">
        <w:rPr>
          <w:rFonts w:hint="eastAsia"/>
          <w:sz w:val="24"/>
          <w:szCs w:val="24"/>
        </w:rPr>
        <w:t>.</w:t>
      </w:r>
      <w:r w:rsidRPr="0077687A">
        <w:rPr>
          <w:rFonts w:hint="eastAsia"/>
          <w:sz w:val="24"/>
          <w:szCs w:val="24"/>
        </w:rPr>
        <w:t>在光电效应实验中用曲率法测普朗克常量</w:t>
      </w:r>
      <w:r w:rsidRPr="0077687A">
        <w:rPr>
          <w:rFonts w:hint="eastAsia"/>
          <w:sz w:val="24"/>
          <w:szCs w:val="24"/>
        </w:rPr>
        <w:t>[J].</w:t>
      </w:r>
      <w:r w:rsidRPr="0077687A">
        <w:rPr>
          <w:rFonts w:hint="eastAsia"/>
          <w:sz w:val="24"/>
          <w:szCs w:val="24"/>
        </w:rPr>
        <w:t>物理实验</w:t>
      </w:r>
      <w:r w:rsidRPr="0077687A">
        <w:rPr>
          <w:rFonts w:hint="eastAsia"/>
          <w:sz w:val="24"/>
          <w:szCs w:val="24"/>
        </w:rPr>
        <w:t>,2003,23(11):42-44</w:t>
      </w:r>
    </w:p>
    <w:p w14:paraId="4BE15A94" w14:textId="5C494EB7" w:rsidR="0077687A" w:rsidRDefault="0077687A">
      <w:pPr>
        <w:jc w:val="left"/>
        <w:rPr>
          <w:sz w:val="24"/>
          <w:szCs w:val="24"/>
        </w:rPr>
      </w:pPr>
      <w:r w:rsidRPr="0077687A">
        <w:rPr>
          <w:rFonts w:hint="eastAsia"/>
          <w:sz w:val="24"/>
          <w:szCs w:val="24"/>
        </w:rPr>
        <w:t>[</w:t>
      </w:r>
      <w:r>
        <w:rPr>
          <w:rFonts w:hint="eastAsia"/>
          <w:sz w:val="24"/>
          <w:szCs w:val="24"/>
        </w:rPr>
        <w:t>3</w:t>
      </w:r>
      <w:r w:rsidRPr="0077687A">
        <w:rPr>
          <w:rFonts w:hint="eastAsia"/>
          <w:sz w:val="24"/>
          <w:szCs w:val="24"/>
        </w:rPr>
        <w:t>]</w:t>
      </w:r>
      <w:r w:rsidRPr="0077687A">
        <w:rPr>
          <w:rFonts w:hint="eastAsia"/>
          <w:sz w:val="24"/>
          <w:szCs w:val="24"/>
        </w:rPr>
        <w:t>杨莹</w:t>
      </w:r>
      <w:r w:rsidRPr="0077687A">
        <w:rPr>
          <w:rFonts w:hint="eastAsia"/>
          <w:sz w:val="24"/>
          <w:szCs w:val="24"/>
        </w:rPr>
        <w:t>,</w:t>
      </w:r>
      <w:r w:rsidRPr="0077687A">
        <w:rPr>
          <w:rFonts w:hint="eastAsia"/>
          <w:sz w:val="24"/>
          <w:szCs w:val="24"/>
        </w:rPr>
        <w:t>张文攀</w:t>
      </w:r>
      <w:r w:rsidRPr="0077687A">
        <w:rPr>
          <w:rFonts w:hint="eastAsia"/>
          <w:sz w:val="24"/>
          <w:szCs w:val="24"/>
        </w:rPr>
        <w:t>,</w:t>
      </w:r>
      <w:r w:rsidRPr="0077687A">
        <w:rPr>
          <w:rFonts w:hint="eastAsia"/>
          <w:sz w:val="24"/>
          <w:szCs w:val="24"/>
        </w:rPr>
        <w:t>张计才</w:t>
      </w:r>
      <w:r w:rsidRPr="0077687A">
        <w:rPr>
          <w:rFonts w:hint="eastAsia"/>
          <w:sz w:val="24"/>
          <w:szCs w:val="24"/>
        </w:rPr>
        <w:t>.</w:t>
      </w:r>
      <w:r w:rsidRPr="0077687A">
        <w:rPr>
          <w:rFonts w:hint="eastAsia"/>
          <w:sz w:val="24"/>
          <w:szCs w:val="24"/>
        </w:rPr>
        <w:t>基于自制暗箱测量光电效应中光强与光电流的关系</w:t>
      </w:r>
      <w:r w:rsidRPr="0077687A">
        <w:rPr>
          <w:rFonts w:hint="eastAsia"/>
          <w:sz w:val="24"/>
          <w:szCs w:val="24"/>
        </w:rPr>
        <w:t>[J].</w:t>
      </w:r>
      <w:r w:rsidRPr="0077687A">
        <w:rPr>
          <w:rFonts w:hint="eastAsia"/>
          <w:sz w:val="24"/>
          <w:szCs w:val="24"/>
        </w:rPr>
        <w:t>大学物理</w:t>
      </w:r>
      <w:r w:rsidRPr="0077687A">
        <w:rPr>
          <w:rFonts w:hint="eastAsia"/>
          <w:sz w:val="24"/>
          <w:szCs w:val="24"/>
        </w:rPr>
        <w:t>,2022,41(2):63-66</w:t>
      </w:r>
    </w:p>
    <w:p w14:paraId="2D90FAAC" w14:textId="77777777" w:rsidR="00D01E4F" w:rsidRDefault="002A025A">
      <w:pPr>
        <w:spacing w:line="400" w:lineRule="exact"/>
        <w:jc w:val="left"/>
        <w:rPr>
          <w:rFonts w:ascii="仿宋" w:eastAsia="仿宋" w:hAnsi="仿宋" w:cs="仿宋" w:hint="eastAsia"/>
          <w:b/>
          <w:sz w:val="24"/>
          <w:szCs w:val="24"/>
        </w:rPr>
      </w:pPr>
      <w:r>
        <w:rPr>
          <w:rFonts w:ascii="仿宋" w:eastAsia="仿宋" w:hAnsi="仿宋" w:cs="仿宋" w:hint="eastAsia"/>
          <w:b/>
          <w:sz w:val="24"/>
          <w:szCs w:val="24"/>
        </w:rPr>
        <w:t>注意事项：</w:t>
      </w:r>
    </w:p>
    <w:p w14:paraId="3A76B3C2" w14:textId="3C22D106"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1.用</w:t>
      </w:r>
      <w:r w:rsidR="00DE7386">
        <w:rPr>
          <w:rFonts w:ascii="Times New Roman" w:eastAsia="仿宋" w:hAnsi="Times New Roman" w:cs="Times New Roman" w:hint="eastAsia"/>
          <w:sz w:val="24"/>
          <w:szCs w:val="24"/>
        </w:rPr>
        <w:t>P</w:t>
      </w:r>
      <w:r w:rsidR="00DE7386">
        <w:rPr>
          <w:rFonts w:ascii="Times New Roman" w:eastAsia="仿宋" w:hAnsi="Times New Roman" w:cs="Times New Roman"/>
          <w:sz w:val="24"/>
          <w:szCs w:val="24"/>
        </w:rPr>
        <w:t>DF</w:t>
      </w:r>
      <w:r>
        <w:rPr>
          <w:rFonts w:ascii="仿宋" w:eastAsia="仿宋" w:hAnsi="仿宋" w:cs="仿宋" w:hint="eastAsia"/>
          <w:sz w:val="24"/>
          <w:szCs w:val="24"/>
        </w:rPr>
        <w:t>格式上传“实验报告”，文件名：学生姓名+学号+实验名称+周次。</w:t>
      </w:r>
    </w:p>
    <w:p w14:paraId="3C7D935F" w14:textId="58C0D076"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2.“实验报告”必须递交在“学在浙大”本课程</w:t>
      </w:r>
      <w:r w:rsidR="00231541">
        <w:rPr>
          <w:rFonts w:ascii="仿宋" w:eastAsia="仿宋" w:hAnsi="仿宋" w:cs="仿宋" w:hint="eastAsia"/>
          <w:sz w:val="24"/>
          <w:szCs w:val="24"/>
        </w:rPr>
        <w:t>内</w:t>
      </w:r>
      <w:r>
        <w:rPr>
          <w:rFonts w:ascii="仿宋" w:eastAsia="仿宋" w:hAnsi="仿宋" w:cs="仿宋" w:hint="eastAsia"/>
          <w:sz w:val="24"/>
          <w:szCs w:val="24"/>
        </w:rPr>
        <w:t>对应实验项目的“作业”模块内。</w:t>
      </w:r>
    </w:p>
    <w:p w14:paraId="3FB69A36" w14:textId="77777777"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3.“实验报告”成绩必须在“浙江大学物理实验教学中心网站”-“选课系统”内查询。</w:t>
      </w:r>
    </w:p>
    <w:p w14:paraId="02456DA0" w14:textId="26AC4533"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4.教学评价必须在“浙江大学物理实验教学中心网站”-“选课系统”内进行，学生必须进行教学评价，才能看到实验报告成绩，教学评价须在本次实验结束后3天内进行。</w:t>
      </w:r>
    </w:p>
    <w:p w14:paraId="08AFB197" w14:textId="21C08220" w:rsidR="00D01E4F" w:rsidRDefault="00D01E4F" w:rsidP="00471F3A">
      <w:pPr>
        <w:spacing w:line="400" w:lineRule="exact"/>
        <w:jc w:val="left"/>
        <w:rPr>
          <w:rFonts w:ascii="仿宋" w:eastAsia="仿宋" w:hAnsi="仿宋" w:cs="仿宋" w:hint="eastAsia"/>
          <w:sz w:val="24"/>
          <w:szCs w:val="24"/>
        </w:rPr>
      </w:pPr>
    </w:p>
    <w:p w14:paraId="793C69A1" w14:textId="77777777" w:rsidR="00D01E4F" w:rsidRDefault="002A025A">
      <w:pPr>
        <w:spacing w:line="400" w:lineRule="exact"/>
        <w:ind w:firstLineChars="1300" w:firstLine="3132"/>
        <w:jc w:val="left"/>
        <w:rPr>
          <w:rFonts w:ascii="仿宋" w:eastAsia="仿宋" w:hAnsi="仿宋" w:cs="仿宋" w:hint="eastAsia"/>
          <w:b/>
          <w:bCs/>
          <w:sz w:val="24"/>
          <w:szCs w:val="24"/>
        </w:rPr>
      </w:pPr>
      <w:r>
        <w:rPr>
          <w:rFonts w:ascii="仿宋" w:eastAsia="仿宋" w:hAnsi="仿宋" w:cs="仿宋" w:hint="eastAsia"/>
          <w:b/>
          <w:bCs/>
          <w:sz w:val="24"/>
          <w:szCs w:val="24"/>
        </w:rPr>
        <w:t>浙江大学物理实验教学中心制</w:t>
      </w:r>
    </w:p>
    <w:p w14:paraId="4EF1E75F" w14:textId="77777777" w:rsidR="00D01E4F" w:rsidRDefault="00D01E4F">
      <w:pPr>
        <w:jc w:val="right"/>
        <w:rPr>
          <w:b/>
          <w:sz w:val="24"/>
          <w:szCs w:val="24"/>
          <w:u w:val="single"/>
        </w:rPr>
      </w:pPr>
    </w:p>
    <w:sectPr w:rsidR="00D01E4F">
      <w:footerReference w:type="default" r:id="rId18"/>
      <w:pgSz w:w="11906" w:h="16838"/>
      <w:pgMar w:top="1440" w:right="1080" w:bottom="1440" w:left="108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11A6" w14:textId="77777777" w:rsidR="00E82C80" w:rsidRDefault="00E82C80">
      <w:r>
        <w:separator/>
      </w:r>
    </w:p>
  </w:endnote>
  <w:endnote w:type="continuationSeparator" w:id="0">
    <w:p w14:paraId="3A55A25A" w14:textId="77777777" w:rsidR="00E82C80" w:rsidRDefault="00E82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5044"/>
    </w:sdtPr>
    <w:sdtContent>
      <w:p w14:paraId="32BACFE3" w14:textId="77777777" w:rsidR="00D01E4F" w:rsidRDefault="002A025A">
        <w:pPr>
          <w:pStyle w:val="a5"/>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14:textId="77777777" w:rsidR="00D01E4F" w:rsidRDefault="00D01E4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2CAA7" w14:textId="77777777" w:rsidR="00E82C80" w:rsidRDefault="00E82C80">
      <w:r>
        <w:separator/>
      </w:r>
    </w:p>
  </w:footnote>
  <w:footnote w:type="continuationSeparator" w:id="0">
    <w:p w14:paraId="37294B0A" w14:textId="77777777" w:rsidR="00E82C80" w:rsidRDefault="00E82C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61E"/>
    <w:rsid w:val="00015C42"/>
    <w:rsid w:val="00022504"/>
    <w:rsid w:val="00025289"/>
    <w:rsid w:val="000257C9"/>
    <w:rsid w:val="00033BD0"/>
    <w:rsid w:val="00050DB6"/>
    <w:rsid w:val="000824A4"/>
    <w:rsid w:val="00086EED"/>
    <w:rsid w:val="00097758"/>
    <w:rsid w:val="000A1220"/>
    <w:rsid w:val="000B2571"/>
    <w:rsid w:val="000B2861"/>
    <w:rsid w:val="000B4348"/>
    <w:rsid w:val="000B4A5D"/>
    <w:rsid w:val="000C26C0"/>
    <w:rsid w:val="000C6F89"/>
    <w:rsid w:val="000D290D"/>
    <w:rsid w:val="000E1593"/>
    <w:rsid w:val="000F701D"/>
    <w:rsid w:val="00106004"/>
    <w:rsid w:val="001463F7"/>
    <w:rsid w:val="001472F2"/>
    <w:rsid w:val="001660CD"/>
    <w:rsid w:val="00171ABA"/>
    <w:rsid w:val="00184D37"/>
    <w:rsid w:val="00190633"/>
    <w:rsid w:val="001A7035"/>
    <w:rsid w:val="001B1F84"/>
    <w:rsid w:val="001C10CD"/>
    <w:rsid w:val="001D3D21"/>
    <w:rsid w:val="001D4B32"/>
    <w:rsid w:val="001D7FE5"/>
    <w:rsid w:val="001E5913"/>
    <w:rsid w:val="001F04D4"/>
    <w:rsid w:val="001F3286"/>
    <w:rsid w:val="001F4AC1"/>
    <w:rsid w:val="00210DB8"/>
    <w:rsid w:val="00215B0E"/>
    <w:rsid w:val="002168C3"/>
    <w:rsid w:val="00231541"/>
    <w:rsid w:val="00246187"/>
    <w:rsid w:val="00260BAA"/>
    <w:rsid w:val="002642F4"/>
    <w:rsid w:val="002672A9"/>
    <w:rsid w:val="00287A99"/>
    <w:rsid w:val="00287E17"/>
    <w:rsid w:val="00297FFB"/>
    <w:rsid w:val="002A025A"/>
    <w:rsid w:val="002A4A07"/>
    <w:rsid w:val="002F275E"/>
    <w:rsid w:val="00307F24"/>
    <w:rsid w:val="003124A9"/>
    <w:rsid w:val="003517F5"/>
    <w:rsid w:val="00352B3D"/>
    <w:rsid w:val="00380976"/>
    <w:rsid w:val="00394D0B"/>
    <w:rsid w:val="003A15A6"/>
    <w:rsid w:val="003B3E9F"/>
    <w:rsid w:val="003B4BEE"/>
    <w:rsid w:val="003B5557"/>
    <w:rsid w:val="003B6E73"/>
    <w:rsid w:val="003B7074"/>
    <w:rsid w:val="003B7AAA"/>
    <w:rsid w:val="003C1848"/>
    <w:rsid w:val="003C1C33"/>
    <w:rsid w:val="003C74AF"/>
    <w:rsid w:val="003F6F51"/>
    <w:rsid w:val="00402D72"/>
    <w:rsid w:val="004210F7"/>
    <w:rsid w:val="00422273"/>
    <w:rsid w:val="0042642B"/>
    <w:rsid w:val="00445014"/>
    <w:rsid w:val="00451A88"/>
    <w:rsid w:val="00471F3A"/>
    <w:rsid w:val="00476BA9"/>
    <w:rsid w:val="00477BE9"/>
    <w:rsid w:val="0048358B"/>
    <w:rsid w:val="00491332"/>
    <w:rsid w:val="004B34A0"/>
    <w:rsid w:val="004F22A8"/>
    <w:rsid w:val="004F4615"/>
    <w:rsid w:val="00505934"/>
    <w:rsid w:val="00515EFE"/>
    <w:rsid w:val="00517150"/>
    <w:rsid w:val="005179AF"/>
    <w:rsid w:val="00525FAD"/>
    <w:rsid w:val="00527A95"/>
    <w:rsid w:val="00527B96"/>
    <w:rsid w:val="00536E66"/>
    <w:rsid w:val="005412CC"/>
    <w:rsid w:val="00545B5A"/>
    <w:rsid w:val="00547380"/>
    <w:rsid w:val="00554CD1"/>
    <w:rsid w:val="00560484"/>
    <w:rsid w:val="0056323D"/>
    <w:rsid w:val="0057203D"/>
    <w:rsid w:val="0057213A"/>
    <w:rsid w:val="0058128D"/>
    <w:rsid w:val="00584731"/>
    <w:rsid w:val="00584CAA"/>
    <w:rsid w:val="005A44E6"/>
    <w:rsid w:val="005B0959"/>
    <w:rsid w:val="005C1DF3"/>
    <w:rsid w:val="005C22EC"/>
    <w:rsid w:val="005C2E63"/>
    <w:rsid w:val="005C7B73"/>
    <w:rsid w:val="005D1C2E"/>
    <w:rsid w:val="005F2E5F"/>
    <w:rsid w:val="005F50DE"/>
    <w:rsid w:val="005F541A"/>
    <w:rsid w:val="00612259"/>
    <w:rsid w:val="006143DD"/>
    <w:rsid w:val="006168AA"/>
    <w:rsid w:val="00623BBC"/>
    <w:rsid w:val="0062404F"/>
    <w:rsid w:val="006257B4"/>
    <w:rsid w:val="0063017D"/>
    <w:rsid w:val="00632F1A"/>
    <w:rsid w:val="00640F8A"/>
    <w:rsid w:val="00644F79"/>
    <w:rsid w:val="00653B60"/>
    <w:rsid w:val="006567A3"/>
    <w:rsid w:val="006736F5"/>
    <w:rsid w:val="006740DE"/>
    <w:rsid w:val="00682E13"/>
    <w:rsid w:val="00683AFB"/>
    <w:rsid w:val="006902AA"/>
    <w:rsid w:val="00697FA4"/>
    <w:rsid w:val="006A356A"/>
    <w:rsid w:val="006A4E91"/>
    <w:rsid w:val="006B7070"/>
    <w:rsid w:val="006C017B"/>
    <w:rsid w:val="006C0DCE"/>
    <w:rsid w:val="006C4937"/>
    <w:rsid w:val="006D0D23"/>
    <w:rsid w:val="006E27AC"/>
    <w:rsid w:val="006E6B75"/>
    <w:rsid w:val="006F1C4F"/>
    <w:rsid w:val="007049E1"/>
    <w:rsid w:val="00704A91"/>
    <w:rsid w:val="00705A85"/>
    <w:rsid w:val="00706D41"/>
    <w:rsid w:val="00707A26"/>
    <w:rsid w:val="00724209"/>
    <w:rsid w:val="00725EA7"/>
    <w:rsid w:val="007317DB"/>
    <w:rsid w:val="00740386"/>
    <w:rsid w:val="007533E2"/>
    <w:rsid w:val="0075731B"/>
    <w:rsid w:val="007653F3"/>
    <w:rsid w:val="00766DB3"/>
    <w:rsid w:val="00771107"/>
    <w:rsid w:val="0077687A"/>
    <w:rsid w:val="00786E7E"/>
    <w:rsid w:val="007961B3"/>
    <w:rsid w:val="007A13AD"/>
    <w:rsid w:val="007B17EC"/>
    <w:rsid w:val="007B52E9"/>
    <w:rsid w:val="007C6C99"/>
    <w:rsid w:val="007D5AC5"/>
    <w:rsid w:val="007F5DF9"/>
    <w:rsid w:val="00802476"/>
    <w:rsid w:val="00825282"/>
    <w:rsid w:val="008310F6"/>
    <w:rsid w:val="0084143A"/>
    <w:rsid w:val="0085390F"/>
    <w:rsid w:val="00870D3C"/>
    <w:rsid w:val="00874A33"/>
    <w:rsid w:val="00875835"/>
    <w:rsid w:val="00877187"/>
    <w:rsid w:val="00883A49"/>
    <w:rsid w:val="008969E0"/>
    <w:rsid w:val="00896B10"/>
    <w:rsid w:val="008A27F9"/>
    <w:rsid w:val="008A2EA2"/>
    <w:rsid w:val="008B41C0"/>
    <w:rsid w:val="008B4E07"/>
    <w:rsid w:val="008B5DA8"/>
    <w:rsid w:val="008C2067"/>
    <w:rsid w:val="008C305D"/>
    <w:rsid w:val="008E4927"/>
    <w:rsid w:val="00900917"/>
    <w:rsid w:val="00923B3B"/>
    <w:rsid w:val="009311B6"/>
    <w:rsid w:val="009409E7"/>
    <w:rsid w:val="00941A08"/>
    <w:rsid w:val="00947582"/>
    <w:rsid w:val="00947F25"/>
    <w:rsid w:val="0095127D"/>
    <w:rsid w:val="0095308A"/>
    <w:rsid w:val="009642E0"/>
    <w:rsid w:val="009671A6"/>
    <w:rsid w:val="009869B8"/>
    <w:rsid w:val="00993E7E"/>
    <w:rsid w:val="0099497B"/>
    <w:rsid w:val="00997719"/>
    <w:rsid w:val="009A08C9"/>
    <w:rsid w:val="009A0AB3"/>
    <w:rsid w:val="009A4317"/>
    <w:rsid w:val="009B4AAA"/>
    <w:rsid w:val="009B6C30"/>
    <w:rsid w:val="009D1794"/>
    <w:rsid w:val="009E0B5D"/>
    <w:rsid w:val="00A17126"/>
    <w:rsid w:val="00A20F89"/>
    <w:rsid w:val="00A229B0"/>
    <w:rsid w:val="00A33D5D"/>
    <w:rsid w:val="00A35B82"/>
    <w:rsid w:val="00A35F51"/>
    <w:rsid w:val="00A36181"/>
    <w:rsid w:val="00A4377B"/>
    <w:rsid w:val="00A5380C"/>
    <w:rsid w:val="00A72645"/>
    <w:rsid w:val="00A7286A"/>
    <w:rsid w:val="00A735EF"/>
    <w:rsid w:val="00A739FD"/>
    <w:rsid w:val="00A74955"/>
    <w:rsid w:val="00A806B2"/>
    <w:rsid w:val="00A80E51"/>
    <w:rsid w:val="00AC0F5B"/>
    <w:rsid w:val="00AC448C"/>
    <w:rsid w:val="00AC48F8"/>
    <w:rsid w:val="00AD6091"/>
    <w:rsid w:val="00AF44A8"/>
    <w:rsid w:val="00AF71B1"/>
    <w:rsid w:val="00B04F90"/>
    <w:rsid w:val="00B0569C"/>
    <w:rsid w:val="00B17517"/>
    <w:rsid w:val="00B17D27"/>
    <w:rsid w:val="00B37992"/>
    <w:rsid w:val="00B42F11"/>
    <w:rsid w:val="00B45E68"/>
    <w:rsid w:val="00B47BD1"/>
    <w:rsid w:val="00B513F2"/>
    <w:rsid w:val="00B523B8"/>
    <w:rsid w:val="00B541CA"/>
    <w:rsid w:val="00B74150"/>
    <w:rsid w:val="00B75553"/>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35E73"/>
    <w:rsid w:val="00C523CB"/>
    <w:rsid w:val="00C5271A"/>
    <w:rsid w:val="00C54176"/>
    <w:rsid w:val="00C557E2"/>
    <w:rsid w:val="00C566F6"/>
    <w:rsid w:val="00C74199"/>
    <w:rsid w:val="00C76736"/>
    <w:rsid w:val="00C915E0"/>
    <w:rsid w:val="00C94B95"/>
    <w:rsid w:val="00C97933"/>
    <w:rsid w:val="00CA4D81"/>
    <w:rsid w:val="00CA4FCE"/>
    <w:rsid w:val="00CA7358"/>
    <w:rsid w:val="00CB3804"/>
    <w:rsid w:val="00CB5B2F"/>
    <w:rsid w:val="00CC046C"/>
    <w:rsid w:val="00CC64B3"/>
    <w:rsid w:val="00CC7A24"/>
    <w:rsid w:val="00CD24C2"/>
    <w:rsid w:val="00CE58C6"/>
    <w:rsid w:val="00D01E4F"/>
    <w:rsid w:val="00D0205A"/>
    <w:rsid w:val="00D04C49"/>
    <w:rsid w:val="00D21EA4"/>
    <w:rsid w:val="00D3475E"/>
    <w:rsid w:val="00D84B80"/>
    <w:rsid w:val="00D86036"/>
    <w:rsid w:val="00D87FF1"/>
    <w:rsid w:val="00D93ACA"/>
    <w:rsid w:val="00DA4D01"/>
    <w:rsid w:val="00DB0DC2"/>
    <w:rsid w:val="00DB63E7"/>
    <w:rsid w:val="00DC22FD"/>
    <w:rsid w:val="00DC2611"/>
    <w:rsid w:val="00DD06E5"/>
    <w:rsid w:val="00DD283E"/>
    <w:rsid w:val="00DE4D6B"/>
    <w:rsid w:val="00DE548E"/>
    <w:rsid w:val="00DE7386"/>
    <w:rsid w:val="00E1026B"/>
    <w:rsid w:val="00E2262C"/>
    <w:rsid w:val="00E366CE"/>
    <w:rsid w:val="00E408ED"/>
    <w:rsid w:val="00E73901"/>
    <w:rsid w:val="00E7562B"/>
    <w:rsid w:val="00E77A8D"/>
    <w:rsid w:val="00E82AEB"/>
    <w:rsid w:val="00E82C80"/>
    <w:rsid w:val="00E8746D"/>
    <w:rsid w:val="00E93775"/>
    <w:rsid w:val="00E959FA"/>
    <w:rsid w:val="00EA1FD9"/>
    <w:rsid w:val="00EA54C5"/>
    <w:rsid w:val="00EA6AD8"/>
    <w:rsid w:val="00EA7AF0"/>
    <w:rsid w:val="00EA7F63"/>
    <w:rsid w:val="00EC2F22"/>
    <w:rsid w:val="00ED3F7F"/>
    <w:rsid w:val="00EF7BCE"/>
    <w:rsid w:val="00F04B9A"/>
    <w:rsid w:val="00F050D0"/>
    <w:rsid w:val="00F1026B"/>
    <w:rsid w:val="00F17C18"/>
    <w:rsid w:val="00F25115"/>
    <w:rsid w:val="00F26860"/>
    <w:rsid w:val="00F32EA0"/>
    <w:rsid w:val="00F3661D"/>
    <w:rsid w:val="00F37F93"/>
    <w:rsid w:val="00F55001"/>
    <w:rsid w:val="00F55E32"/>
    <w:rsid w:val="00F61648"/>
    <w:rsid w:val="00F86648"/>
    <w:rsid w:val="00F96EC2"/>
    <w:rsid w:val="00FB6138"/>
    <w:rsid w:val="00FC19B3"/>
    <w:rsid w:val="00FC704A"/>
    <w:rsid w:val="00FE091E"/>
    <w:rsid w:val="00FF5ACE"/>
    <w:rsid w:val="01851914"/>
    <w:rsid w:val="05CB5478"/>
    <w:rsid w:val="089D3D6A"/>
    <w:rsid w:val="0AE42D88"/>
    <w:rsid w:val="12356D59"/>
    <w:rsid w:val="15896672"/>
    <w:rsid w:val="17A912DD"/>
    <w:rsid w:val="18221E66"/>
    <w:rsid w:val="18610BE1"/>
    <w:rsid w:val="1F837FAB"/>
    <w:rsid w:val="239049CC"/>
    <w:rsid w:val="3823302A"/>
    <w:rsid w:val="3B976656"/>
    <w:rsid w:val="45FE572D"/>
    <w:rsid w:val="4D660E30"/>
    <w:rsid w:val="5A3638E2"/>
    <w:rsid w:val="5D115478"/>
    <w:rsid w:val="5D9841DC"/>
    <w:rsid w:val="61384784"/>
    <w:rsid w:val="651D4205"/>
    <w:rsid w:val="6F1277AF"/>
    <w:rsid w:val="70AB1AAA"/>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65B39491"/>
  <w15:docId w15:val="{2AC7D9C7-8E26-674D-98FB-2FD996E4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a">
    <w:name w:val="List Paragraph"/>
    <w:basedOn w:val="a"/>
    <w:uiPriority w:val="99"/>
    <w:qFormat/>
    <w:pPr>
      <w:ind w:firstLineChars="200" w:firstLine="420"/>
    </w:pPr>
  </w:style>
  <w:style w:type="paragraph" w:customStyle="1" w:styleId="ListParagraph1">
    <w:name w:val="List Paragraph1"/>
    <w:basedOn w:val="a"/>
    <w:qFormat/>
    <w:pPr>
      <w:ind w:firstLineChars="200" w:firstLine="420"/>
    </w:pPr>
    <w:rPr>
      <w:rFonts w:ascii="Calibri" w:eastAsia="宋体" w:hAnsi="Calibri" w:cs="Times New Roman"/>
      <w:szCs w:val="21"/>
    </w:rPr>
  </w:style>
  <w:style w:type="character" w:styleId="ab">
    <w:name w:val="Placeholder Text"/>
    <w:basedOn w:val="a0"/>
    <w:uiPriority w:val="99"/>
    <w:semiHidden/>
    <w:rsid w:val="00896B10"/>
    <w:rPr>
      <w:color w:val="666666"/>
    </w:rPr>
  </w:style>
  <w:style w:type="character" w:styleId="ac">
    <w:name w:val="Subtle Reference"/>
    <w:basedOn w:val="a0"/>
    <w:uiPriority w:val="31"/>
    <w:qFormat/>
    <w:rsid w:val="00896B10"/>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oleObject" Target="embeddings/oleObject3.bin"/><Relationship Id="rId2" Type="http://schemas.openxmlformats.org/officeDocument/2006/relationships/settings" Target="settings.xml"/><Relationship Id="rId16" Type="http://schemas.openxmlformats.org/officeDocument/2006/relationships/image" Target="media/image9.wmf"/><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oleObject" Target="embeddings/oleObject2.bin"/><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648</TotalTime>
  <Pages>8</Pages>
  <Words>2211</Words>
  <Characters>2500</Characters>
  <Application>Microsoft Office Word</Application>
  <DocSecurity>0</DocSecurity>
  <Lines>156</Lines>
  <Paragraphs>188</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Xu</cp:lastModifiedBy>
  <cp:revision>91</cp:revision>
  <cp:lastPrinted>2020-02-17T08:32:00Z</cp:lastPrinted>
  <dcterms:created xsi:type="dcterms:W3CDTF">2024-08-27T13:47:00Z</dcterms:created>
  <dcterms:modified xsi:type="dcterms:W3CDTF">2026-03-04T06:37:00Z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3F04D6617629476C90422522BEE161CF</vt:lpwstr>
  </property>
</Properties>
</file>