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34A4" w14:textId="77777777" w:rsidR="00F66118" w:rsidRDefault="00F66118"/>
    <w:p w14:paraId="1B909C0F" w14:textId="399F0A26" w:rsidR="00F66118" w:rsidRPr="00F66118" w:rsidRDefault="00F66118">
      <w:pPr>
        <w:rPr>
          <w:b/>
          <w:bCs/>
        </w:rPr>
      </w:pPr>
      <w:r>
        <w:rPr>
          <w:b/>
          <w:bCs/>
        </w:rPr>
        <w:t>Introduction</w:t>
      </w:r>
    </w:p>
    <w:p w14:paraId="4AA4E940" w14:textId="6CFBEF15" w:rsidR="006C50CF" w:rsidRDefault="002D0873">
      <w:r>
        <w:t xml:space="preserve">The correspondence between intuitionistic natural deduction and the simply-typed lambda calculus </w:t>
      </w:r>
      <w:r w:rsidR="001F5579">
        <w:t xml:space="preserve">(STLC) </w:t>
      </w:r>
      <w:r>
        <w:t xml:space="preserve">is well-documented, slightly less </w:t>
      </w:r>
      <w:r w:rsidR="00A024F0">
        <w:t>well-known though</w:t>
      </w:r>
      <w:r>
        <w:t xml:space="preserve"> is </w:t>
      </w:r>
      <w:r w:rsidR="00A024F0">
        <w:t>the</w:t>
      </w:r>
      <w:r>
        <w:t xml:space="preserve"> equivalent correspondence between classical natural deduction </w:t>
      </w:r>
      <w:r w:rsidR="00800C73">
        <w:t xml:space="preserve">and the lambda-mu calculus, this was introduced by </w:t>
      </w:r>
      <w:proofErr w:type="spellStart"/>
      <w:r w:rsidR="00800C73">
        <w:t>Parigot</w:t>
      </w:r>
      <w:proofErr w:type="spellEnd"/>
      <w:r w:rsidR="00800C73">
        <w:t xml:space="preserve"> building on the work of Griffin who introduced us to the correspondence between control operators in programming languages and constructs of classical logic. </w:t>
      </w:r>
      <w:r>
        <w:t xml:space="preserve">Phillip </w:t>
      </w:r>
      <w:proofErr w:type="spellStart"/>
      <w:r>
        <w:t>Wadler</w:t>
      </w:r>
      <w:proofErr w:type="spellEnd"/>
      <w:r>
        <w:t xml:space="preserve"> built on this foundation and presented what he called the ‘Dual Calculus’</w:t>
      </w:r>
      <w:r w:rsidR="00800C73">
        <w:t xml:space="preserve"> – </w:t>
      </w:r>
      <w:r>
        <w:t>correspond</w:t>
      </w:r>
      <w:r w:rsidR="00800C73">
        <w:t>ing</w:t>
      </w:r>
      <w:r>
        <w:t xml:space="preserve"> to the classical sequent calculus</w:t>
      </w:r>
      <w:r w:rsidR="00800C73">
        <w:t xml:space="preserve"> (rather than natural deduction)</w:t>
      </w:r>
      <w:r w:rsidR="006C50CF">
        <w:t xml:space="preserve">, </w:t>
      </w:r>
      <w:r w:rsidR="00800C73">
        <w:t xml:space="preserve">using this to </w:t>
      </w:r>
      <w:r w:rsidR="006C50CF">
        <w:t>g</w:t>
      </w:r>
      <w:r w:rsidR="00800C73">
        <w:t>i</w:t>
      </w:r>
      <w:r w:rsidR="006C50CF">
        <w:t>ve formulations of Call-by-Name</w:t>
      </w:r>
      <w:r w:rsidR="00F66118">
        <w:t xml:space="preserve"> (CBN)</w:t>
      </w:r>
      <w:r w:rsidR="006C50CF">
        <w:t xml:space="preserve"> and Call-by-Value</w:t>
      </w:r>
      <w:r w:rsidR="00F66118">
        <w:t xml:space="preserve"> (CBV)</w:t>
      </w:r>
      <w:r w:rsidR="006C50CF">
        <w:t xml:space="preserve"> </w:t>
      </w:r>
      <w:r w:rsidR="00800C73">
        <w:t>which he then went on to show were de Morgan duals of each other.</w:t>
      </w:r>
      <w:r w:rsidR="00F66118">
        <w:t xml:space="preserve"> He then also goes onto provide continuation-passing style</w:t>
      </w:r>
      <w:r w:rsidR="001F5579">
        <w:t xml:space="preserve"> (CPS)</w:t>
      </w:r>
      <w:r w:rsidR="00F66118">
        <w:t xml:space="preserve"> translations from the Dual Calculus </w:t>
      </w:r>
      <w:r w:rsidR="001F5579">
        <w:t>to the STLC</w:t>
      </w:r>
      <w:r w:rsidR="00F66118">
        <w:t xml:space="preserve">, giving us the rather surprising result that the Dual Calculus is </w:t>
      </w:r>
      <w:r w:rsidR="001F5579">
        <w:t>no more powerful,</w:t>
      </w:r>
      <w:r w:rsidR="00F66118">
        <w:t xml:space="preserve"> corresponding to the equally surprising result that classical logic is </w:t>
      </w:r>
      <w:r w:rsidR="001F5579">
        <w:t>no more powerful than intuitionistic logic.</w:t>
      </w:r>
    </w:p>
    <w:p w14:paraId="1C191F48" w14:textId="02AAC13F" w:rsidR="002D0873" w:rsidRDefault="006C50CF">
      <w:r>
        <w:t>The aim of my project will be to formalise this Dual Calculus</w:t>
      </w:r>
      <w:r w:rsidR="00296957">
        <w:t xml:space="preserve"> and </w:t>
      </w:r>
      <w:r w:rsidR="001F5579">
        <w:t>the duality theorems, and the</w:t>
      </w:r>
      <w:r w:rsidR="00296957">
        <w:t xml:space="preserve">n implement </w:t>
      </w:r>
      <w:r w:rsidR="005F3568">
        <w:t>the</w:t>
      </w:r>
      <w:r w:rsidR="001F5579">
        <w:t xml:space="preserve"> CPS translations to the STLC </w:t>
      </w:r>
      <w:r>
        <w:t xml:space="preserve">in the programming language </w:t>
      </w:r>
      <w:proofErr w:type="spellStart"/>
      <w:r>
        <w:t>Agda</w:t>
      </w:r>
      <w:proofErr w:type="spellEnd"/>
      <w:r w:rsidR="00A563ED">
        <w:t xml:space="preserve"> </w:t>
      </w:r>
      <w:r w:rsidR="00F66118">
        <w:t>by creating</w:t>
      </w:r>
      <w:r w:rsidR="00A563ED">
        <w:t xml:space="preserve"> an intrinsically typed representation</w:t>
      </w:r>
      <w:r w:rsidR="00C12B1E">
        <w:t xml:space="preserve"> of the calculus</w:t>
      </w:r>
      <w:r>
        <w:t xml:space="preserve">, and then to use this formalisation to prove certain </w:t>
      </w:r>
      <w:r w:rsidR="00A563ED">
        <w:t>properties of the calculus</w:t>
      </w:r>
      <w:r w:rsidR="008A1EF5">
        <w:t>,</w:t>
      </w:r>
      <w:r>
        <w:t xml:space="preserve"> such as Type Preservation</w:t>
      </w:r>
      <w:r w:rsidR="008A1EF5">
        <w:t xml:space="preserve"> and</w:t>
      </w:r>
      <w:r w:rsidR="005F3568">
        <w:t xml:space="preserve"> </w:t>
      </w:r>
      <w:r>
        <w:t>Progress</w:t>
      </w:r>
      <w:r w:rsidR="008A1EF5">
        <w:t>, and of the CPS translation</w:t>
      </w:r>
      <w:r>
        <w:t xml:space="preserve">. </w:t>
      </w:r>
      <w:proofErr w:type="spellStart"/>
      <w:r w:rsidRPr="00122D0A">
        <w:t>Agda</w:t>
      </w:r>
      <w:proofErr w:type="spellEnd"/>
      <w:r w:rsidRPr="00122D0A">
        <w:t xml:space="preserve"> is a dependently typed functional programming language, that is also a proof assistant based on the propositions-as-types paradigm</w:t>
      </w:r>
      <w:r w:rsidR="008A1EF5">
        <w:t xml:space="preserve"> that I</w:t>
      </w:r>
      <w:r w:rsidR="00EA7710">
        <w:t xml:space="preserve"> currently have no experience in.</w:t>
      </w:r>
    </w:p>
    <w:p w14:paraId="6BC4525E" w14:textId="06C9D41F" w:rsidR="00EA7710" w:rsidRDefault="00EA7710">
      <w:pPr>
        <w:rPr>
          <w:b/>
          <w:bCs/>
        </w:rPr>
      </w:pPr>
      <w:r>
        <w:rPr>
          <w:b/>
          <w:bCs/>
        </w:rPr>
        <w:t>Resources Required</w:t>
      </w:r>
    </w:p>
    <w:p w14:paraId="07DB559F" w14:textId="2DFD326D" w:rsidR="00EA7710" w:rsidRDefault="007B1398">
      <w:r>
        <w:t xml:space="preserve">The software that this project requires, such as </w:t>
      </w:r>
      <w:proofErr w:type="spellStart"/>
      <w:r>
        <w:t>Agda</w:t>
      </w:r>
      <w:proofErr w:type="spellEnd"/>
      <w:r>
        <w:t xml:space="preserve"> (</w:t>
      </w:r>
      <w:r w:rsidR="007E23E0">
        <w:t>plus</w:t>
      </w:r>
      <w:r>
        <w:t xml:space="preserve"> its standard library)</w:t>
      </w:r>
      <w:r w:rsidR="007E23E0">
        <w:t xml:space="preserve"> and </w:t>
      </w:r>
      <w:proofErr w:type="spellStart"/>
      <w:r w:rsidR="007E23E0">
        <w:t>agda</w:t>
      </w:r>
      <w:proofErr w:type="spellEnd"/>
      <w:r w:rsidR="007E23E0">
        <w:t xml:space="preserve">-mode for </w:t>
      </w:r>
      <w:proofErr w:type="spellStart"/>
      <w:r w:rsidR="007E23E0">
        <w:t>VSCode</w:t>
      </w:r>
      <w:proofErr w:type="spellEnd"/>
      <w:r>
        <w:t xml:space="preserve">, is open-source. I plan to use my own computer for working on the project. Its specifications </w:t>
      </w:r>
      <w:r w:rsidR="00A60686">
        <w:t>are</w:t>
      </w:r>
      <w:r>
        <w:t xml:space="preserve"> </w:t>
      </w:r>
      <w:r w:rsidR="00D95EAB">
        <w:t xml:space="preserve">AMD </w:t>
      </w:r>
      <w:proofErr w:type="spellStart"/>
      <w:r w:rsidR="00D95EAB">
        <w:t>Ryzen</w:t>
      </w:r>
      <w:proofErr w:type="spellEnd"/>
      <w:r w:rsidR="00D95EAB">
        <w:t xml:space="preserve"> 5 Pro 3500U</w:t>
      </w:r>
      <w:r w:rsidR="00E65C26">
        <w:t xml:space="preserve"> 2.10 GHz</w:t>
      </w:r>
      <w:r>
        <w:t xml:space="preserve">, </w:t>
      </w:r>
      <w:r w:rsidR="00E65C26">
        <w:t>16</w:t>
      </w:r>
      <w:r>
        <w:t xml:space="preserve"> GB RAM, </w:t>
      </w:r>
      <w:r w:rsidR="00B1061B">
        <w:t>256</w:t>
      </w:r>
      <w:r>
        <w:t xml:space="preserve"> GB SSD, running Windows 10. I accept full responsibility for this </w:t>
      </w:r>
      <w:r w:rsidR="00B1061B">
        <w:t>machine,</w:t>
      </w:r>
      <w:r>
        <w:t xml:space="preserve"> and I have made contingency plans to protect myself against hardware and/or software failure. My contingency plan </w:t>
      </w:r>
      <w:r w:rsidR="002E3786">
        <w:t>will be to</w:t>
      </w:r>
      <w:r>
        <w:t xml:space="preserve"> sto</w:t>
      </w:r>
      <w:r w:rsidR="002E3786">
        <w:t>re</w:t>
      </w:r>
      <w:r>
        <w:t xml:space="preserve"> all my code in a Git repository hosted on </w:t>
      </w:r>
      <w:proofErr w:type="spellStart"/>
      <w:r w:rsidR="00B1061B">
        <w:t>Github</w:t>
      </w:r>
      <w:proofErr w:type="spellEnd"/>
      <w:r>
        <w:t>,</w:t>
      </w:r>
      <w:r w:rsidR="002E3786">
        <w:t xml:space="preserve"> </w:t>
      </w:r>
      <w:r w:rsidR="004A576A">
        <w:t xml:space="preserve">I </w:t>
      </w:r>
      <w:r w:rsidR="00A60686">
        <w:t>will also create a backup of my most recent code onto a memory stick twice a week.</w:t>
      </w:r>
      <w:r w:rsidR="00D54DB7">
        <w:t xml:space="preserve"> I will do </w:t>
      </w:r>
      <w:r w:rsidR="00A60686">
        <w:t>all</w:t>
      </w:r>
      <w:r w:rsidR="00D54DB7">
        <w:t xml:space="preserve"> my write up in Overleaf so it will be </w:t>
      </w:r>
      <w:r w:rsidR="004A576A">
        <w:t>stored remotely</w:t>
      </w:r>
      <w:r>
        <w:t>. Should my computer fail, I will be able to easily transfer my work to one of the MCS machines. I do not require any other special resources.</w:t>
      </w:r>
    </w:p>
    <w:p w14:paraId="7F7AB651" w14:textId="1BFD8591" w:rsidR="00686287" w:rsidRDefault="00A60686">
      <w:pPr>
        <w:rPr>
          <w:b/>
          <w:bCs/>
        </w:rPr>
      </w:pPr>
      <w:r>
        <w:rPr>
          <w:b/>
          <w:bCs/>
        </w:rPr>
        <w:t>Starting Point</w:t>
      </w:r>
    </w:p>
    <w:p w14:paraId="7E36A9BA" w14:textId="04D2FFEE" w:rsidR="00A60686" w:rsidRDefault="00A60686">
      <w:r>
        <w:t xml:space="preserve">As far as I know there does not currently exist a formalisation of the dual calculus nor of the properties of it that </w:t>
      </w:r>
      <w:proofErr w:type="spellStart"/>
      <w:r>
        <w:t>Wadler</w:t>
      </w:r>
      <w:proofErr w:type="spellEnd"/>
      <w:r>
        <w:t xml:space="preserve"> describes.</w:t>
      </w:r>
    </w:p>
    <w:p w14:paraId="2DB0FF84" w14:textId="78B588A8" w:rsidR="00A60686" w:rsidRDefault="00A60686">
      <w:r>
        <w:t xml:space="preserve">To prepare for the project I have read </w:t>
      </w:r>
      <w:proofErr w:type="spellStart"/>
      <w:r>
        <w:t>Wadler’s</w:t>
      </w:r>
      <w:proofErr w:type="spellEnd"/>
      <w:r>
        <w:t xml:space="preserve"> papers on the duality of CBV and CBN as well as </w:t>
      </w:r>
      <w:proofErr w:type="spellStart"/>
      <w:r>
        <w:t>Agestam’s</w:t>
      </w:r>
      <w:proofErr w:type="spellEnd"/>
      <w:r>
        <w:t xml:space="preserve"> paper on interpreting Classical Logic using the lambda calculus to familiarise myself with the wider subject area of languages corresponding to different forms of logic.</w:t>
      </w:r>
    </w:p>
    <w:p w14:paraId="67489515" w14:textId="30522A07" w:rsidR="00A60686" w:rsidRPr="00A60686" w:rsidRDefault="00A60686">
      <w:r>
        <w:t xml:space="preserve">Since I had no experience with </w:t>
      </w:r>
      <w:proofErr w:type="spellStart"/>
      <w:r>
        <w:t>Agda</w:t>
      </w:r>
      <w:proofErr w:type="spellEnd"/>
      <w:r>
        <w:t xml:space="preserve"> or any other proof assistant before starting this project I started working through the textbook Programming Language Foundations in </w:t>
      </w:r>
      <w:proofErr w:type="spellStart"/>
      <w:r>
        <w:t>Agda</w:t>
      </w:r>
      <w:proofErr w:type="spellEnd"/>
      <w:r>
        <w:t xml:space="preserve"> (PLFA) by </w:t>
      </w:r>
      <w:proofErr w:type="spellStart"/>
      <w:r>
        <w:t>Wadler</w:t>
      </w:r>
      <w:proofErr w:type="spellEnd"/>
      <w:r>
        <w:t xml:space="preserve">. </w:t>
      </w:r>
    </w:p>
    <w:p w14:paraId="755C7206" w14:textId="116A7370" w:rsidR="006E7E46" w:rsidRDefault="006E7E46">
      <w:pPr>
        <w:rPr>
          <w:b/>
          <w:bCs/>
        </w:rPr>
      </w:pPr>
      <w:r>
        <w:rPr>
          <w:b/>
          <w:bCs/>
        </w:rPr>
        <w:t>Work to be done</w:t>
      </w:r>
    </w:p>
    <w:p w14:paraId="3BDB3A9F" w14:textId="11340AD9" w:rsidR="006E7E46" w:rsidRDefault="00902CFB">
      <w:r>
        <w:t xml:space="preserve">Learning </w:t>
      </w:r>
      <w:proofErr w:type="spellStart"/>
      <w:r>
        <w:t>Agda</w:t>
      </w:r>
      <w:proofErr w:type="spellEnd"/>
      <w:r w:rsidR="004B5A6B">
        <w:t xml:space="preserve"> to the standard necessary to define a </w:t>
      </w:r>
      <w:r w:rsidR="00D57149">
        <w:t xml:space="preserve">formalisation </w:t>
      </w:r>
      <w:r w:rsidR="002E7DA8">
        <w:t xml:space="preserve">of the dual calculus </w:t>
      </w:r>
      <w:r w:rsidR="00C54AC8">
        <w:t xml:space="preserve">and write proofs for its properties. This will be done by continuing my progress through </w:t>
      </w:r>
      <w:r w:rsidR="005560D2">
        <w:t xml:space="preserve">PLFA version 20.07 </w:t>
      </w:r>
      <w:r w:rsidR="0029211F">
        <w:t>and completing the exercises within it.</w:t>
      </w:r>
    </w:p>
    <w:p w14:paraId="1490D1FE" w14:textId="7CE7E122" w:rsidR="0029211F" w:rsidRDefault="003E5801">
      <w:r>
        <w:lastRenderedPageBreak/>
        <w:t xml:space="preserve">Encoding the syntax of the dual calculus in </w:t>
      </w:r>
      <w:proofErr w:type="spellStart"/>
      <w:r>
        <w:t>Agda</w:t>
      </w:r>
      <w:proofErr w:type="spellEnd"/>
      <w:r w:rsidR="00591D5A">
        <w:t xml:space="preserve">, this will be done by using an intrinsically </w:t>
      </w:r>
      <w:r w:rsidR="002D592C">
        <w:t xml:space="preserve">typed </w:t>
      </w:r>
      <w:r w:rsidR="004E27F4">
        <w:t xml:space="preserve">representation </w:t>
      </w:r>
      <w:r w:rsidR="00B770BD">
        <w:t>of terms.</w:t>
      </w:r>
    </w:p>
    <w:p w14:paraId="66B4C5A1" w14:textId="6723D4FB" w:rsidR="009C1241" w:rsidRDefault="009C1241">
      <w:r>
        <w:t>Defining the dual translation</w:t>
      </w:r>
      <w:r w:rsidR="00411935">
        <w:t xml:space="preserve"> of terms in the dual calculus</w:t>
      </w:r>
    </w:p>
    <w:p w14:paraId="186154BA" w14:textId="14872C8E" w:rsidR="00835B6D" w:rsidRDefault="00835B6D">
      <w:r>
        <w:t>Proving the dual translation is an involution</w:t>
      </w:r>
      <w:r w:rsidR="00DE2984">
        <w:t xml:space="preserve"> and that</w:t>
      </w:r>
      <w:r>
        <w:t xml:space="preserve"> a term is only derivable if its dual is derivable</w:t>
      </w:r>
    </w:p>
    <w:p w14:paraId="7FCAA40F" w14:textId="6C0AF68D" w:rsidR="006A0923" w:rsidRDefault="006A0923">
      <w:r>
        <w:t>Implement</w:t>
      </w:r>
      <w:r w:rsidR="006126EA">
        <w:t>ing</w:t>
      </w:r>
      <w:r>
        <w:t xml:space="preserve"> the CPS translation from the dual calculus to the </w:t>
      </w:r>
      <w:r w:rsidR="00472D29">
        <w:t xml:space="preserve">CBV and CBN CPS </w:t>
      </w:r>
      <w:r w:rsidR="00C7621A">
        <w:t>in the Lambda Calculus</w:t>
      </w:r>
    </w:p>
    <w:p w14:paraId="7BA164D2" w14:textId="4AB3937D" w:rsidR="00DE2984" w:rsidRDefault="00DE2984">
      <w:r>
        <w:t>Proving that CBV is the dual to CBN</w:t>
      </w:r>
    </w:p>
    <w:p w14:paraId="0F9533F1" w14:textId="77777777" w:rsidR="003865E9" w:rsidRDefault="003865E9">
      <w:pPr>
        <w:rPr>
          <w:b/>
          <w:bCs/>
        </w:rPr>
      </w:pPr>
    </w:p>
    <w:p w14:paraId="54A32254" w14:textId="1C65FC85" w:rsidR="00D41907" w:rsidRDefault="00D41907">
      <w:pPr>
        <w:rPr>
          <w:b/>
          <w:bCs/>
        </w:rPr>
      </w:pPr>
      <w:r>
        <w:rPr>
          <w:b/>
          <w:bCs/>
        </w:rPr>
        <w:t>Possible Extensions</w:t>
      </w:r>
    </w:p>
    <w:p w14:paraId="3167C520" w14:textId="1E1347D2" w:rsidR="00C6018D" w:rsidRDefault="00C6018D">
      <w:r>
        <w:t>Prov</w:t>
      </w:r>
      <w:r w:rsidR="00DD29E4">
        <w:t>ing</w:t>
      </w:r>
      <w:r>
        <w:t xml:space="preserve"> </w:t>
      </w:r>
      <w:r w:rsidR="00DD29E4">
        <w:t xml:space="preserve">the translation from the dual calculus to the </w:t>
      </w:r>
      <w:r w:rsidR="00CE4390">
        <w:t>CPS STLC is sound</w:t>
      </w:r>
    </w:p>
    <w:p w14:paraId="0A93D4A2" w14:textId="6756459C" w:rsidR="00AA6E19" w:rsidRDefault="00AA6E19">
      <w:r>
        <w:t>Defin</w:t>
      </w:r>
      <w:r w:rsidR="00DD29E4">
        <w:t>ing</w:t>
      </w:r>
      <w:r>
        <w:t xml:space="preserve"> an operational semantics of the dual calculus</w:t>
      </w:r>
    </w:p>
    <w:p w14:paraId="7BE24F7C" w14:textId="2B470AF6" w:rsidR="00B61B21" w:rsidRDefault="00DD29E4">
      <w:r>
        <w:t>Implementing a</w:t>
      </w:r>
      <w:r w:rsidR="00130154">
        <w:t xml:space="preserve"> translator from </w:t>
      </w:r>
      <w:r>
        <w:t xml:space="preserve">the </w:t>
      </w:r>
      <w:r w:rsidR="00130154">
        <w:t xml:space="preserve">lambda-mu </w:t>
      </w:r>
      <w:r>
        <w:t xml:space="preserve">calculus </w:t>
      </w:r>
      <w:r w:rsidR="00130154">
        <w:t>to the dual calculus.</w:t>
      </w:r>
    </w:p>
    <w:p w14:paraId="02065367" w14:textId="5EC535BB" w:rsidR="009278FA" w:rsidRDefault="009278FA">
      <w:pPr>
        <w:rPr>
          <w:b/>
          <w:bCs/>
        </w:rPr>
      </w:pPr>
      <w:r>
        <w:rPr>
          <w:b/>
          <w:bCs/>
        </w:rPr>
        <w:t>Success Criteria</w:t>
      </w:r>
    </w:p>
    <w:p w14:paraId="4EAB3FA4" w14:textId="3C557962" w:rsidR="005E702E" w:rsidRDefault="00226AD3">
      <w:r>
        <w:t xml:space="preserve">Be competent enough with </w:t>
      </w:r>
      <w:proofErr w:type="spellStart"/>
      <w:r>
        <w:t>Agda</w:t>
      </w:r>
      <w:proofErr w:type="spellEnd"/>
      <w:r>
        <w:t xml:space="preserve"> to complete the other goals of the project</w:t>
      </w:r>
    </w:p>
    <w:p w14:paraId="361E699D" w14:textId="125A3F78" w:rsidR="00226AD3" w:rsidRDefault="00226AD3">
      <w:r>
        <w:t xml:space="preserve">Formalise the Dual Calculus in </w:t>
      </w:r>
      <w:proofErr w:type="spellStart"/>
      <w:r>
        <w:t>Agda</w:t>
      </w:r>
      <w:proofErr w:type="spellEnd"/>
    </w:p>
    <w:p w14:paraId="6F572573" w14:textId="50727CE0" w:rsidR="00381CF9" w:rsidRDefault="00381CF9" w:rsidP="00381CF9">
      <w:r>
        <w:t>Define the dual translation of terms in the dual calculus</w:t>
      </w:r>
    </w:p>
    <w:p w14:paraId="7D44AE66" w14:textId="5C79042D" w:rsidR="00381CF9" w:rsidRDefault="00381CF9" w:rsidP="00381CF9">
      <w:r>
        <w:t>Prov</w:t>
      </w:r>
      <w:r w:rsidR="00F0175D">
        <w:t>e</w:t>
      </w:r>
      <w:r>
        <w:t xml:space="preserve"> the dual translation is an involution and that a term is only derivable if its dual is derivable</w:t>
      </w:r>
    </w:p>
    <w:p w14:paraId="4EE3888C" w14:textId="524CB99C" w:rsidR="00381CF9" w:rsidRDefault="00381CF9" w:rsidP="00381CF9">
      <w:r>
        <w:t>Implement the CPS translation from the dual calculus to the CBV and CBN CPS in the Lambda Calculus</w:t>
      </w:r>
    </w:p>
    <w:p w14:paraId="09FA48B1" w14:textId="405F13D2" w:rsidR="00381CF9" w:rsidRDefault="00381CF9" w:rsidP="00381CF9">
      <w:r>
        <w:t>Prov</w:t>
      </w:r>
      <w:r w:rsidR="00F0175D">
        <w:t>e</w:t>
      </w:r>
      <w:r>
        <w:t xml:space="preserve"> that CBV is the dual </w:t>
      </w:r>
      <w:r w:rsidR="00F0175D">
        <w:t>of</w:t>
      </w:r>
      <w:r>
        <w:t xml:space="preserve"> CBN</w:t>
      </w:r>
    </w:p>
    <w:p w14:paraId="6B1F53D2" w14:textId="77777777" w:rsidR="00A60686" w:rsidRDefault="00A60686">
      <w:pPr>
        <w:rPr>
          <w:b/>
          <w:bCs/>
        </w:rPr>
      </w:pPr>
      <w:r>
        <w:rPr>
          <w:b/>
          <w:bCs/>
        </w:rPr>
        <w:br w:type="page"/>
      </w:r>
    </w:p>
    <w:p w14:paraId="285A31C3" w14:textId="5B230FBB" w:rsidR="00481273" w:rsidRDefault="00481273" w:rsidP="00481273">
      <w:pPr>
        <w:ind w:left="720" w:hanging="720"/>
        <w:rPr>
          <w:b/>
          <w:bCs/>
        </w:rPr>
      </w:pPr>
      <w:r>
        <w:rPr>
          <w:b/>
          <w:bCs/>
        </w:rPr>
        <w:lastRenderedPageBreak/>
        <w:t>Timetable</w:t>
      </w:r>
    </w:p>
    <w:p w14:paraId="7F4C711A" w14:textId="0A943FDC" w:rsidR="00481273" w:rsidRDefault="00BC0572" w:rsidP="00481273">
      <w:pPr>
        <w:ind w:left="720" w:hanging="720"/>
      </w:pPr>
      <w:r>
        <w:t xml:space="preserve">Starting point is </w:t>
      </w:r>
      <w:r w:rsidR="009475E8">
        <w:t>26/10/2020</w:t>
      </w:r>
    </w:p>
    <w:tbl>
      <w:tblPr>
        <w:tblStyle w:val="TableGrid"/>
        <w:tblpPr w:leftFromText="180" w:rightFromText="180" w:horzAnchor="margin" w:tblpXSpec="right" w:tblpY="100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6287" w:rsidRPr="0020491D" w14:paraId="5618304C" w14:textId="77777777" w:rsidTr="007A23E2">
        <w:tc>
          <w:tcPr>
            <w:tcW w:w="8296" w:type="dxa"/>
          </w:tcPr>
          <w:p w14:paraId="386A0A3A" w14:textId="77777777" w:rsidR="00686287" w:rsidRPr="0020491D" w:rsidRDefault="00686287" w:rsidP="007A23E2">
            <w:pPr>
              <w:ind w:left="720" w:hanging="720"/>
            </w:pPr>
            <w:r w:rsidRPr="0020491D">
              <w:t>Block 1 (26/10 – 08/11)</w:t>
            </w:r>
          </w:p>
          <w:p w14:paraId="57172B7C" w14:textId="77777777" w:rsidR="00686287" w:rsidRPr="0020491D" w:rsidRDefault="00686287" w:rsidP="007A23E2">
            <w:pPr>
              <w:ind w:left="720" w:hanging="720"/>
            </w:pPr>
            <w:r w:rsidRPr="0020491D">
              <w:t xml:space="preserve">Research into the Dual Calculus and related areas, research and practice writing effective </w:t>
            </w:r>
            <w:proofErr w:type="spellStart"/>
            <w:r w:rsidRPr="0020491D">
              <w:t>Agda</w:t>
            </w:r>
            <w:proofErr w:type="spellEnd"/>
          </w:p>
          <w:p w14:paraId="2EEC1AC6" w14:textId="77777777" w:rsidR="00686287" w:rsidRPr="0020491D" w:rsidRDefault="00686287" w:rsidP="007A23E2">
            <w:pPr>
              <w:ind w:left="720" w:hanging="720"/>
              <w:rPr>
                <w:i/>
                <w:iCs/>
              </w:rPr>
            </w:pPr>
            <w:r w:rsidRPr="0020491D">
              <w:rPr>
                <w:i/>
                <w:iCs/>
              </w:rPr>
              <w:t>Milestone:</w:t>
            </w:r>
            <w:r w:rsidRPr="0020491D">
              <w:rPr>
                <w:b/>
                <w:bCs/>
                <w:i/>
                <w:iCs/>
              </w:rPr>
              <w:t xml:space="preserve"> </w:t>
            </w:r>
            <w:r w:rsidRPr="0020491D">
              <w:rPr>
                <w:i/>
                <w:iCs/>
              </w:rPr>
              <w:t xml:space="preserve">Complete PLFA, be able to use </w:t>
            </w:r>
            <w:proofErr w:type="spellStart"/>
            <w:r w:rsidRPr="0020491D">
              <w:rPr>
                <w:i/>
                <w:iCs/>
              </w:rPr>
              <w:t>Agda</w:t>
            </w:r>
            <w:proofErr w:type="spellEnd"/>
            <w:r w:rsidRPr="0020491D">
              <w:rPr>
                <w:i/>
                <w:iCs/>
              </w:rPr>
              <w:t xml:space="preserve"> at required level, have good understanding of the project’s theoretical background.</w:t>
            </w:r>
          </w:p>
          <w:p w14:paraId="32CBF8E5" w14:textId="77777777" w:rsidR="00686287" w:rsidRPr="0020491D" w:rsidRDefault="00686287" w:rsidP="007A23E2"/>
        </w:tc>
      </w:tr>
      <w:tr w:rsidR="00686287" w:rsidRPr="0020491D" w14:paraId="590BCDDA" w14:textId="77777777" w:rsidTr="007A23E2">
        <w:tc>
          <w:tcPr>
            <w:tcW w:w="8296" w:type="dxa"/>
          </w:tcPr>
          <w:p w14:paraId="7901BBE8" w14:textId="77777777" w:rsidR="00686287" w:rsidRPr="0020491D" w:rsidRDefault="00686287" w:rsidP="007A23E2">
            <w:r w:rsidRPr="0020491D">
              <w:t>Block 2 (09/11 – 22/11)</w:t>
            </w:r>
          </w:p>
          <w:p w14:paraId="5292AD7D" w14:textId="77777777" w:rsidR="00686287" w:rsidRPr="0020491D" w:rsidRDefault="00686287" w:rsidP="007A23E2">
            <w:r w:rsidRPr="0020491D">
              <w:t xml:space="preserve">Encoding the syntax of the dual calculus in </w:t>
            </w:r>
            <w:proofErr w:type="spellStart"/>
            <w:r w:rsidRPr="0020491D">
              <w:t>Agda</w:t>
            </w:r>
            <w:proofErr w:type="spellEnd"/>
          </w:p>
          <w:p w14:paraId="60167823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Have a datatype that will only accept proper terms of the dual calculus</w:t>
            </w:r>
          </w:p>
        </w:tc>
      </w:tr>
      <w:tr w:rsidR="00686287" w:rsidRPr="0020491D" w14:paraId="4F5185E7" w14:textId="77777777" w:rsidTr="007A23E2">
        <w:tc>
          <w:tcPr>
            <w:tcW w:w="8296" w:type="dxa"/>
          </w:tcPr>
          <w:p w14:paraId="34E4F6B1" w14:textId="77777777" w:rsidR="00686287" w:rsidRPr="0020491D" w:rsidRDefault="00686287" w:rsidP="007A23E2">
            <w:r w:rsidRPr="0020491D">
              <w:t>Block 3 (23/11 – 06/12)</w:t>
            </w:r>
          </w:p>
          <w:p w14:paraId="4ED8BD9D" w14:textId="77777777" w:rsidR="00686287" w:rsidRPr="0020491D" w:rsidRDefault="00686287" w:rsidP="007A23E2">
            <w:r w:rsidRPr="0020491D">
              <w:t>Define the dual translation of dual calculus terms</w:t>
            </w:r>
          </w:p>
          <w:p w14:paraId="6BEF1DA7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Have a working implementation to translate dual calculus terms to their duals</w:t>
            </w:r>
          </w:p>
        </w:tc>
      </w:tr>
      <w:tr w:rsidR="00686287" w:rsidRPr="0020491D" w14:paraId="0A38D6A4" w14:textId="77777777" w:rsidTr="007A23E2">
        <w:tc>
          <w:tcPr>
            <w:tcW w:w="8296" w:type="dxa"/>
          </w:tcPr>
          <w:p w14:paraId="058AE10A" w14:textId="77777777" w:rsidR="00686287" w:rsidRPr="0020491D" w:rsidRDefault="00686287" w:rsidP="007A23E2">
            <w:r w:rsidRPr="0020491D">
              <w:t>Block 4 (07/12 – 20/12)</w:t>
            </w:r>
          </w:p>
          <w:p w14:paraId="3BE7E23F" w14:textId="77777777" w:rsidR="00686287" w:rsidRPr="0020491D" w:rsidRDefault="00686287" w:rsidP="007A23E2">
            <w:r w:rsidRPr="0020491D">
              <w:t xml:space="preserve">Prove the dual translation is an involution and that a term is only derivable </w:t>
            </w:r>
            <w:proofErr w:type="spellStart"/>
            <w:r w:rsidRPr="0020491D">
              <w:t>iff</w:t>
            </w:r>
            <w:proofErr w:type="spellEnd"/>
            <w:r w:rsidRPr="0020491D">
              <w:t xml:space="preserve"> its dual is derivable</w:t>
            </w:r>
          </w:p>
          <w:p w14:paraId="49DF6BC5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Proof that dual translation is an involution is complete</w:t>
            </w:r>
          </w:p>
          <w:p w14:paraId="1B363917" w14:textId="77777777" w:rsidR="00686287" w:rsidRPr="0020491D" w:rsidRDefault="00686287" w:rsidP="007A23E2">
            <w:r w:rsidRPr="0020491D">
              <w:rPr>
                <w:i/>
                <w:iCs/>
              </w:rPr>
              <w:t xml:space="preserve">Milestone: Proof that a term is only derivable </w:t>
            </w:r>
            <w:proofErr w:type="spellStart"/>
            <w:r w:rsidRPr="0020491D">
              <w:rPr>
                <w:i/>
                <w:iCs/>
              </w:rPr>
              <w:t>iff</w:t>
            </w:r>
            <w:proofErr w:type="spellEnd"/>
            <w:r w:rsidRPr="0020491D">
              <w:rPr>
                <w:i/>
                <w:iCs/>
              </w:rPr>
              <w:t xml:space="preserve"> its dual is derivable is complete</w:t>
            </w:r>
          </w:p>
        </w:tc>
      </w:tr>
      <w:tr w:rsidR="00686287" w:rsidRPr="0020491D" w14:paraId="151D5E69" w14:textId="77777777" w:rsidTr="007A23E2">
        <w:tc>
          <w:tcPr>
            <w:tcW w:w="8296" w:type="dxa"/>
          </w:tcPr>
          <w:p w14:paraId="418EF64B" w14:textId="77777777" w:rsidR="00686287" w:rsidRPr="0020491D" w:rsidRDefault="00686287" w:rsidP="007A23E2">
            <w:r w:rsidRPr="0020491D">
              <w:t xml:space="preserve">Block 5 (21/12 – 27/12) </w:t>
            </w:r>
          </w:p>
          <w:p w14:paraId="248B753D" w14:textId="77777777" w:rsidR="00686287" w:rsidRPr="0020491D" w:rsidRDefault="00686287" w:rsidP="007A23E2">
            <w:pPr>
              <w:rPr>
                <w:color w:val="FF0000"/>
              </w:rPr>
            </w:pPr>
            <w:r w:rsidRPr="0020491D">
              <w:rPr>
                <w:color w:val="FF0000"/>
              </w:rPr>
              <w:t>Not project related – take some time off</w:t>
            </w:r>
          </w:p>
        </w:tc>
      </w:tr>
      <w:tr w:rsidR="00686287" w:rsidRPr="0020491D" w14:paraId="5D4C6E65" w14:textId="77777777" w:rsidTr="007A23E2">
        <w:tc>
          <w:tcPr>
            <w:tcW w:w="8296" w:type="dxa"/>
          </w:tcPr>
          <w:p w14:paraId="22BB8CEE" w14:textId="77777777" w:rsidR="00686287" w:rsidRPr="0020491D" w:rsidRDefault="00686287" w:rsidP="007A23E2">
            <w:r w:rsidRPr="0020491D">
              <w:t xml:space="preserve">Block 6 (28/12 – 10/01) </w:t>
            </w:r>
          </w:p>
          <w:p w14:paraId="101A5570" w14:textId="77777777" w:rsidR="00686287" w:rsidRPr="0020491D" w:rsidRDefault="00686287" w:rsidP="007A23E2">
            <w:pPr>
              <w:rPr>
                <w:color w:val="FF0000"/>
              </w:rPr>
            </w:pPr>
            <w:r w:rsidRPr="0020491D">
              <w:rPr>
                <w:color w:val="FF0000"/>
              </w:rPr>
              <w:t>Not project related – Data Science Coursework</w:t>
            </w:r>
          </w:p>
        </w:tc>
      </w:tr>
      <w:tr w:rsidR="00686287" w:rsidRPr="0020491D" w14:paraId="23E9C2DC" w14:textId="77777777" w:rsidTr="007A23E2">
        <w:tc>
          <w:tcPr>
            <w:tcW w:w="8296" w:type="dxa"/>
          </w:tcPr>
          <w:p w14:paraId="5834082F" w14:textId="77777777" w:rsidR="00686287" w:rsidRPr="0020491D" w:rsidRDefault="00686287" w:rsidP="007A23E2">
            <w:r w:rsidRPr="0020491D">
              <w:t>Block 6.5 (11/01 – 17/01)</w:t>
            </w:r>
          </w:p>
          <w:p w14:paraId="5F2AD7B4" w14:textId="77777777" w:rsidR="00686287" w:rsidRPr="0020491D" w:rsidRDefault="00686287" w:rsidP="007A23E2">
            <w:r w:rsidRPr="0020491D">
              <w:t>Catch up if behind schedule, continue with future work if not</w:t>
            </w:r>
          </w:p>
          <w:p w14:paraId="09A1EC0F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All previous milestones have been met</w:t>
            </w:r>
          </w:p>
        </w:tc>
      </w:tr>
      <w:tr w:rsidR="00686287" w:rsidRPr="0020491D" w14:paraId="05807788" w14:textId="77777777" w:rsidTr="007A23E2">
        <w:tc>
          <w:tcPr>
            <w:tcW w:w="8296" w:type="dxa"/>
          </w:tcPr>
          <w:p w14:paraId="59E5295E" w14:textId="77777777" w:rsidR="00686287" w:rsidRPr="0020491D" w:rsidRDefault="00686287" w:rsidP="007A23E2">
            <w:r w:rsidRPr="0020491D">
              <w:t xml:space="preserve">Block 7 (18/01 – 31/01) </w:t>
            </w:r>
          </w:p>
          <w:p w14:paraId="4770E4DF" w14:textId="77777777" w:rsidR="00686287" w:rsidRPr="0020491D" w:rsidRDefault="00686287" w:rsidP="007A23E2">
            <w:r w:rsidRPr="0020491D">
              <w:t>Implement the CPS translation from the dual calculus to the CBV and CBN CPS in the Lambda Calculus, and produce written progress report</w:t>
            </w:r>
          </w:p>
          <w:p w14:paraId="5109242A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Have a working function to translate dual calculus terms to equivalent CBV or CBN CPS Lambda Calculus terms</w:t>
            </w:r>
          </w:p>
          <w:p w14:paraId="66BD4156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 xml:space="preserve">Milestone: Progress report has been completed </w:t>
            </w:r>
          </w:p>
        </w:tc>
      </w:tr>
      <w:tr w:rsidR="00686287" w:rsidRPr="0020491D" w14:paraId="3466ECDC" w14:textId="77777777" w:rsidTr="007A23E2">
        <w:tc>
          <w:tcPr>
            <w:tcW w:w="8296" w:type="dxa"/>
          </w:tcPr>
          <w:p w14:paraId="2C76567A" w14:textId="77777777" w:rsidR="00686287" w:rsidRPr="0020491D" w:rsidRDefault="00686287" w:rsidP="007A23E2">
            <w:r w:rsidRPr="0020491D">
              <w:t>Block 8 (01/02 – 14/02)</w:t>
            </w:r>
          </w:p>
          <w:p w14:paraId="52E05764" w14:textId="77777777" w:rsidR="00686287" w:rsidRPr="0020491D" w:rsidRDefault="00686287" w:rsidP="007A23E2">
            <w:r w:rsidRPr="0020491D">
              <w:t>Proving that CBV is the dual to CBN, work on extensions if there is time</w:t>
            </w:r>
          </w:p>
          <w:p w14:paraId="038585B4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Proof that CBV and CBN are duals of each other is complete.</w:t>
            </w:r>
          </w:p>
        </w:tc>
      </w:tr>
      <w:tr w:rsidR="00686287" w:rsidRPr="0020491D" w14:paraId="72B4A9FE" w14:textId="77777777" w:rsidTr="007A23E2">
        <w:tc>
          <w:tcPr>
            <w:tcW w:w="8296" w:type="dxa"/>
          </w:tcPr>
          <w:p w14:paraId="6B997CAD" w14:textId="77777777" w:rsidR="00686287" w:rsidRPr="0020491D" w:rsidRDefault="00686287" w:rsidP="007A23E2">
            <w:r w:rsidRPr="0020491D">
              <w:t>Block 9 (15/02 – 28/02)</w:t>
            </w:r>
          </w:p>
          <w:p w14:paraId="7A50E0FF" w14:textId="77777777" w:rsidR="00686287" w:rsidRPr="0020491D" w:rsidRDefault="00686287" w:rsidP="007A23E2">
            <w:r w:rsidRPr="0020491D">
              <w:t>Evaluate project</w:t>
            </w:r>
          </w:p>
          <w:p w14:paraId="0BD48310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Have all the evaluation data that I require.</w:t>
            </w:r>
          </w:p>
        </w:tc>
      </w:tr>
      <w:tr w:rsidR="00686287" w:rsidRPr="0020491D" w14:paraId="6D67EBC1" w14:textId="77777777" w:rsidTr="007A23E2">
        <w:tc>
          <w:tcPr>
            <w:tcW w:w="8296" w:type="dxa"/>
          </w:tcPr>
          <w:p w14:paraId="17EA636C" w14:textId="77777777" w:rsidR="00686287" w:rsidRPr="0020491D" w:rsidRDefault="00686287" w:rsidP="007A23E2">
            <w:r w:rsidRPr="0020491D">
              <w:t>Block 10 (01/03 – (14/03)</w:t>
            </w:r>
          </w:p>
          <w:p w14:paraId="15F4DA50" w14:textId="77777777" w:rsidR="00686287" w:rsidRPr="0020491D" w:rsidRDefault="00686287" w:rsidP="007A23E2">
            <w:pPr>
              <w:rPr>
                <w:color w:val="FF0000"/>
              </w:rPr>
            </w:pPr>
            <w:r w:rsidRPr="0020491D">
              <w:rPr>
                <w:color w:val="FF0000"/>
              </w:rPr>
              <w:t>Not project related – Interaction with ML coursework</w:t>
            </w:r>
          </w:p>
        </w:tc>
      </w:tr>
      <w:tr w:rsidR="00686287" w:rsidRPr="0020491D" w14:paraId="6217ABA3" w14:textId="77777777" w:rsidTr="007A23E2">
        <w:tc>
          <w:tcPr>
            <w:tcW w:w="8296" w:type="dxa"/>
          </w:tcPr>
          <w:p w14:paraId="46CC29E6" w14:textId="77777777" w:rsidR="00686287" w:rsidRPr="0020491D" w:rsidRDefault="00686287" w:rsidP="007A23E2">
            <w:r w:rsidRPr="0020491D">
              <w:t>Block 11 (15/03 – (28/03)</w:t>
            </w:r>
          </w:p>
          <w:p w14:paraId="21702DDB" w14:textId="77777777" w:rsidR="00686287" w:rsidRPr="0020491D" w:rsidRDefault="00686287" w:rsidP="007A23E2">
            <w:r w:rsidRPr="0020491D">
              <w:t>Begin writing dissertation</w:t>
            </w:r>
          </w:p>
          <w:p w14:paraId="679BE11B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Introduction, Preparation, and Implementation written and given to supervisor for comments.</w:t>
            </w:r>
          </w:p>
        </w:tc>
      </w:tr>
      <w:tr w:rsidR="00686287" w:rsidRPr="0020491D" w14:paraId="0B35D681" w14:textId="77777777" w:rsidTr="007A23E2">
        <w:tc>
          <w:tcPr>
            <w:tcW w:w="8296" w:type="dxa"/>
          </w:tcPr>
          <w:p w14:paraId="41207C75" w14:textId="77777777" w:rsidR="00686287" w:rsidRPr="0020491D" w:rsidRDefault="00686287" w:rsidP="007A23E2">
            <w:r w:rsidRPr="0020491D">
              <w:t>Block 12 (29/03 – 11/04)</w:t>
            </w:r>
          </w:p>
          <w:p w14:paraId="16537218" w14:textId="77777777" w:rsidR="00686287" w:rsidRPr="0020491D" w:rsidRDefault="00686287" w:rsidP="007A23E2">
            <w:r w:rsidRPr="0020491D">
              <w:t>Continue writing dissertation, incorporating comments on earlier chapters</w:t>
            </w:r>
          </w:p>
          <w:p w14:paraId="1A4CB12D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First draft of dissertation has been completed and given to supervisor for comments</w:t>
            </w:r>
          </w:p>
        </w:tc>
      </w:tr>
      <w:tr w:rsidR="00686287" w:rsidRPr="0020491D" w14:paraId="5AE528C7" w14:textId="77777777" w:rsidTr="007A23E2">
        <w:tc>
          <w:tcPr>
            <w:tcW w:w="8296" w:type="dxa"/>
          </w:tcPr>
          <w:p w14:paraId="2B72CD75" w14:textId="77777777" w:rsidR="00686287" w:rsidRPr="0020491D" w:rsidRDefault="00686287" w:rsidP="007A23E2">
            <w:r w:rsidRPr="0020491D">
              <w:t>Block 13 (12/04 – 25/04)</w:t>
            </w:r>
          </w:p>
          <w:p w14:paraId="6E40DCFD" w14:textId="77777777" w:rsidR="00686287" w:rsidRPr="0020491D" w:rsidRDefault="00686287" w:rsidP="007A23E2">
            <w:r w:rsidRPr="0020491D">
              <w:lastRenderedPageBreak/>
              <w:t>Finish dissertation write up, incorporating comments from first draft</w:t>
            </w:r>
          </w:p>
          <w:p w14:paraId="496ACDCC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Second draft of dissertation has been completed and given to supervisor for comments</w:t>
            </w:r>
          </w:p>
          <w:p w14:paraId="2165D690" w14:textId="77777777" w:rsidR="00686287" w:rsidRPr="0020491D" w:rsidRDefault="00686287" w:rsidP="007A23E2">
            <w:pPr>
              <w:rPr>
                <w:i/>
                <w:iCs/>
              </w:rPr>
            </w:pPr>
            <w:r w:rsidRPr="0020491D">
              <w:rPr>
                <w:i/>
                <w:iCs/>
              </w:rPr>
              <w:t>Milestone: Final draft of dissertation has been completed and submitted for grading alongside the code I have written.</w:t>
            </w:r>
          </w:p>
        </w:tc>
      </w:tr>
      <w:tr w:rsidR="00686287" w:rsidRPr="0020491D" w14:paraId="4AE0773D" w14:textId="77777777" w:rsidTr="007A23E2">
        <w:tc>
          <w:tcPr>
            <w:tcW w:w="8296" w:type="dxa"/>
          </w:tcPr>
          <w:p w14:paraId="245A4BA9" w14:textId="77777777" w:rsidR="00686287" w:rsidRPr="0020491D" w:rsidRDefault="00686287" w:rsidP="007A23E2">
            <w:r w:rsidRPr="0020491D">
              <w:lastRenderedPageBreak/>
              <w:t>Block 14 (26/04 – 14/05)</w:t>
            </w:r>
          </w:p>
          <w:p w14:paraId="3715656A" w14:textId="77777777" w:rsidR="00686287" w:rsidRPr="0020491D" w:rsidRDefault="00686287" w:rsidP="007A23E2">
            <w:r w:rsidRPr="0020491D">
              <w:t>Extra 2 and a half weeks until deadline to be safe, I will allocate these extra days to other pieces of work if needs be.</w:t>
            </w:r>
          </w:p>
        </w:tc>
      </w:tr>
    </w:tbl>
    <w:p w14:paraId="74628434" w14:textId="77777777" w:rsidR="000D0219" w:rsidRDefault="000D0219" w:rsidP="00481273">
      <w:pPr>
        <w:ind w:left="720" w:hanging="720"/>
      </w:pPr>
    </w:p>
    <w:p w14:paraId="31813BD8" w14:textId="77777777" w:rsidR="002B56C3" w:rsidRDefault="002B56C3" w:rsidP="00481273">
      <w:pPr>
        <w:ind w:left="720" w:hanging="720"/>
      </w:pPr>
    </w:p>
    <w:p w14:paraId="1BC2CF9E" w14:textId="5FBDE57E" w:rsidR="00DB30BC" w:rsidRPr="00855895" w:rsidRDefault="00855895" w:rsidP="00481273">
      <w:pPr>
        <w:ind w:left="720" w:hanging="720"/>
        <w:rPr>
          <w:b/>
          <w:bCs/>
        </w:rPr>
      </w:pPr>
      <w:r>
        <w:rPr>
          <w:b/>
          <w:bCs/>
        </w:rPr>
        <w:t xml:space="preserve"> </w:t>
      </w:r>
    </w:p>
    <w:p w14:paraId="31034226" w14:textId="77777777" w:rsidR="006A0923" w:rsidRDefault="006A0923"/>
    <w:p w14:paraId="57597D65" w14:textId="77777777" w:rsidR="00B770BD" w:rsidRPr="00902CFB" w:rsidRDefault="00B770BD"/>
    <w:p w14:paraId="45E73132" w14:textId="77777777" w:rsidR="00C12B1E" w:rsidRDefault="00C12B1E"/>
    <w:p w14:paraId="7EB87966" w14:textId="77777777" w:rsidR="00F66118" w:rsidRDefault="00F66118"/>
    <w:sectPr w:rsidR="00F6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853B2"/>
    <w:multiLevelType w:val="multilevel"/>
    <w:tmpl w:val="5862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73"/>
    <w:rsid w:val="00004419"/>
    <w:rsid w:val="000938A4"/>
    <w:rsid w:val="000B3052"/>
    <w:rsid w:val="000D0219"/>
    <w:rsid w:val="000E43C7"/>
    <w:rsid w:val="000F2474"/>
    <w:rsid w:val="00126AE0"/>
    <w:rsid w:val="00130154"/>
    <w:rsid w:val="001503A3"/>
    <w:rsid w:val="00155100"/>
    <w:rsid w:val="001F5579"/>
    <w:rsid w:val="00226AD3"/>
    <w:rsid w:val="0023743F"/>
    <w:rsid w:val="002669A9"/>
    <w:rsid w:val="0029211F"/>
    <w:rsid w:val="00296957"/>
    <w:rsid w:val="002B56C3"/>
    <w:rsid w:val="002D0873"/>
    <w:rsid w:val="002D592C"/>
    <w:rsid w:val="002E3786"/>
    <w:rsid w:val="002E7DA8"/>
    <w:rsid w:val="002F493D"/>
    <w:rsid w:val="00381CF9"/>
    <w:rsid w:val="003865E9"/>
    <w:rsid w:val="003958D6"/>
    <w:rsid w:val="003C6C18"/>
    <w:rsid w:val="003E5801"/>
    <w:rsid w:val="003F3B51"/>
    <w:rsid w:val="00411935"/>
    <w:rsid w:val="00417332"/>
    <w:rsid w:val="00440635"/>
    <w:rsid w:val="00472D29"/>
    <w:rsid w:val="00481273"/>
    <w:rsid w:val="004A576A"/>
    <w:rsid w:val="004B5A6B"/>
    <w:rsid w:val="004E27F4"/>
    <w:rsid w:val="005560D2"/>
    <w:rsid w:val="00565FA2"/>
    <w:rsid w:val="00591D5A"/>
    <w:rsid w:val="0059443F"/>
    <w:rsid w:val="005A115B"/>
    <w:rsid w:val="005B08A8"/>
    <w:rsid w:val="005D7052"/>
    <w:rsid w:val="005E702E"/>
    <w:rsid w:val="005F3568"/>
    <w:rsid w:val="006126EA"/>
    <w:rsid w:val="00624717"/>
    <w:rsid w:val="00660F68"/>
    <w:rsid w:val="00686287"/>
    <w:rsid w:val="006A0923"/>
    <w:rsid w:val="006B5372"/>
    <w:rsid w:val="006C50CF"/>
    <w:rsid w:val="006D4158"/>
    <w:rsid w:val="006E7E46"/>
    <w:rsid w:val="0075147B"/>
    <w:rsid w:val="007727FB"/>
    <w:rsid w:val="0079413B"/>
    <w:rsid w:val="007B1398"/>
    <w:rsid w:val="007E20B1"/>
    <w:rsid w:val="007E23E0"/>
    <w:rsid w:val="00800C73"/>
    <w:rsid w:val="00835B6D"/>
    <w:rsid w:val="00855895"/>
    <w:rsid w:val="00870ACB"/>
    <w:rsid w:val="008A1EF5"/>
    <w:rsid w:val="008B7EC0"/>
    <w:rsid w:val="00902CFB"/>
    <w:rsid w:val="00910083"/>
    <w:rsid w:val="009278FA"/>
    <w:rsid w:val="009475E8"/>
    <w:rsid w:val="00952C0E"/>
    <w:rsid w:val="009C1241"/>
    <w:rsid w:val="009D7281"/>
    <w:rsid w:val="00A024F0"/>
    <w:rsid w:val="00A464F6"/>
    <w:rsid w:val="00A563ED"/>
    <w:rsid w:val="00A60686"/>
    <w:rsid w:val="00AA6E19"/>
    <w:rsid w:val="00AE1AA4"/>
    <w:rsid w:val="00B1061B"/>
    <w:rsid w:val="00B27290"/>
    <w:rsid w:val="00B61B21"/>
    <w:rsid w:val="00B75E47"/>
    <w:rsid w:val="00B770BD"/>
    <w:rsid w:val="00BC0572"/>
    <w:rsid w:val="00C12B1E"/>
    <w:rsid w:val="00C54AC8"/>
    <w:rsid w:val="00C6018D"/>
    <w:rsid w:val="00C7621A"/>
    <w:rsid w:val="00CE4390"/>
    <w:rsid w:val="00D340EE"/>
    <w:rsid w:val="00D41907"/>
    <w:rsid w:val="00D4451A"/>
    <w:rsid w:val="00D54DB7"/>
    <w:rsid w:val="00D57149"/>
    <w:rsid w:val="00D80AE6"/>
    <w:rsid w:val="00D95EAB"/>
    <w:rsid w:val="00DB30BC"/>
    <w:rsid w:val="00DD29E4"/>
    <w:rsid w:val="00DD62A3"/>
    <w:rsid w:val="00DE2984"/>
    <w:rsid w:val="00DF5E8B"/>
    <w:rsid w:val="00E2294A"/>
    <w:rsid w:val="00E65C26"/>
    <w:rsid w:val="00E957C6"/>
    <w:rsid w:val="00EA4091"/>
    <w:rsid w:val="00EA7710"/>
    <w:rsid w:val="00EB065D"/>
    <w:rsid w:val="00F0175D"/>
    <w:rsid w:val="00F12FC1"/>
    <w:rsid w:val="00F66118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CEAE"/>
  <w15:chartTrackingRefBased/>
  <w15:docId w15:val="{E7E7C86B-6268-4BDF-8862-77F7052F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A75D75D7CA9408166B4B9815F75C7" ma:contentTypeVersion="4" ma:contentTypeDescription="Create a new document." ma:contentTypeScope="" ma:versionID="841bcbebaa0bffd1922ce6578a7e776d">
  <xsd:schema xmlns:xsd="http://www.w3.org/2001/XMLSchema" xmlns:xs="http://www.w3.org/2001/XMLSchema" xmlns:p="http://schemas.microsoft.com/office/2006/metadata/properties" xmlns:ns3="c8e5b122-4b2b-489c-adbc-8ed8e7909528" targetNamespace="http://schemas.microsoft.com/office/2006/metadata/properties" ma:root="true" ma:fieldsID="6e500790a9939bec0c06fb5aa279e1c2" ns3:_="">
    <xsd:import namespace="c8e5b122-4b2b-489c-adbc-8ed8e79095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5b122-4b2b-489c-adbc-8ed8e7909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9F44D-0BA7-460B-9946-7DCC744E1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849450-9B52-4527-9EEC-7EF1B8688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39D84-3706-46DB-9775-6F012437B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5b122-4b2b-489c-adbc-8ed8e7909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While</dc:creator>
  <cp:keywords/>
  <dc:description/>
  <cp:lastModifiedBy>Ted While</cp:lastModifiedBy>
  <cp:revision>4</cp:revision>
  <dcterms:created xsi:type="dcterms:W3CDTF">2020-10-14T20:01:00Z</dcterms:created>
  <dcterms:modified xsi:type="dcterms:W3CDTF">2020-10-15T13:48:00Z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0x010100E70A75D75D7CA9408166B4B9815F75C7</vt:lpwstr>
  </property>
</Properties>
</file>