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7"/>
        <w:gridCol w:w="5978"/>
      </w:tblGrid>
      <w:tr w:rsidR="00872A11" w:rsidRPr="006A6032" w:rsidTr="00937B63">
        <w:trPr>
          <w:cantSplit/>
        </w:trPr>
        <w:tc>
          <w:tcPr>
            <w:tcW w:w="14175" w:type="dxa"/>
            <w:gridSpan w:val="2"/>
          </w:tcPr>
          <w:p w:rsidR="00872A11" w:rsidRPr="001A515F" w:rsidRDefault="00982350" w:rsidP="00634E6A">
            <w:pPr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CS2NN16</w:t>
            </w:r>
            <w:r w:rsidR="00872A11" w:rsidRPr="001A515F">
              <w:rPr>
                <w:b/>
                <w:i/>
              </w:rPr>
              <w:t xml:space="preserve"> MLP Lab 1 Report Sheet</w:t>
            </w:r>
            <w:r w:rsidR="001D5AB3">
              <w:rPr>
                <w:b/>
                <w:i/>
              </w:rPr>
              <w:t xml:space="preserve"> </w:t>
            </w:r>
            <w:r w:rsidR="0099431B">
              <w:rPr>
                <w:b/>
                <w:i/>
              </w:rPr>
              <w:t>201</w:t>
            </w:r>
            <w:r w:rsidR="00634E6A">
              <w:rPr>
                <w:b/>
                <w:i/>
              </w:rPr>
              <w:t>7</w:t>
            </w:r>
            <w:r w:rsidR="00FF485D">
              <w:rPr>
                <w:b/>
                <w:i/>
              </w:rPr>
              <w:t>/1</w:t>
            </w:r>
            <w:r w:rsidR="00634E6A">
              <w:rPr>
                <w:b/>
                <w:i/>
              </w:rPr>
              <w:t>8</w:t>
            </w:r>
          </w:p>
        </w:tc>
      </w:tr>
      <w:tr w:rsidR="00872A11" w:rsidRPr="006A6032" w:rsidTr="00937B63">
        <w:trPr>
          <w:cantSplit/>
        </w:trPr>
        <w:tc>
          <w:tcPr>
            <w:tcW w:w="8197" w:type="dxa"/>
          </w:tcPr>
          <w:p w:rsidR="00872A11" w:rsidRPr="00A40E85" w:rsidRDefault="00872A11" w:rsidP="00661594">
            <w:pPr>
              <w:spacing w:after="0"/>
              <w:rPr>
                <w:b/>
              </w:rPr>
            </w:pPr>
            <w:r w:rsidRPr="00A40E85">
              <w:rPr>
                <w:b/>
              </w:rPr>
              <w:t xml:space="preserve">Student </w:t>
            </w:r>
            <w:r w:rsidR="00634E6A">
              <w:rPr>
                <w:b/>
              </w:rPr>
              <w:t>Number</w:t>
            </w:r>
            <w:r w:rsidRPr="00A40E85">
              <w:rPr>
                <w:b/>
              </w:rPr>
              <w:t>:</w:t>
            </w:r>
            <w:r w:rsidR="0000199F">
              <w:rPr>
                <w:b/>
              </w:rPr>
              <w:t xml:space="preserve">  </w:t>
            </w:r>
            <w:r w:rsidR="00ED6735">
              <w:rPr>
                <w:b/>
              </w:rPr>
              <w:t>250202184</w:t>
            </w:r>
          </w:p>
        </w:tc>
        <w:tc>
          <w:tcPr>
            <w:tcW w:w="5978" w:type="dxa"/>
          </w:tcPr>
          <w:p w:rsidR="00872A11" w:rsidRPr="00A40E85" w:rsidRDefault="004831B7" w:rsidP="004831B7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 xml:space="preserve"> Date :</w:t>
            </w:r>
            <w:r w:rsidR="00ED6735">
              <w:rPr>
                <w:b/>
              </w:rPr>
              <w:t>27/10/2017</w:t>
            </w:r>
          </w:p>
        </w:tc>
      </w:tr>
    </w:tbl>
    <w:p w:rsidR="004831B7" w:rsidRPr="00A40E85" w:rsidRDefault="004831B7" w:rsidP="00937B63">
      <w:pPr>
        <w:spacing w:after="0"/>
        <w:jc w:val="left"/>
        <w:rPr>
          <w:b/>
        </w:rPr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7"/>
        <w:gridCol w:w="5978"/>
      </w:tblGrid>
      <w:tr w:rsidR="00937B63" w:rsidRPr="006A6032" w:rsidTr="007E6C9B">
        <w:trPr>
          <w:cantSplit/>
        </w:trPr>
        <w:tc>
          <w:tcPr>
            <w:tcW w:w="8197" w:type="dxa"/>
          </w:tcPr>
          <w:p w:rsidR="00937B63" w:rsidRPr="006A6032" w:rsidRDefault="00937B63" w:rsidP="00F45DF0">
            <w:pPr>
              <w:spacing w:after="0"/>
            </w:pPr>
            <w:r w:rsidRPr="00A40E85">
              <w:rPr>
                <w:b/>
              </w:rPr>
              <w:t>Introduction</w:t>
            </w:r>
          </w:p>
        </w:tc>
        <w:tc>
          <w:tcPr>
            <w:tcW w:w="5978" w:type="dxa"/>
          </w:tcPr>
          <w:p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Mark  </w:t>
            </w:r>
            <w:r>
              <w:rPr>
                <w:b/>
              </w:rPr>
              <w:t xml:space="preserve">    </w:t>
            </w:r>
            <w:r w:rsidRPr="00937B63">
              <w:rPr>
                <w:b/>
              </w:rPr>
              <w:t xml:space="preserve"> </w:t>
            </w:r>
            <w:r>
              <w:rPr>
                <w:b/>
              </w:rPr>
              <w:t xml:space="preserve"> / 3</w:t>
            </w:r>
          </w:p>
        </w:tc>
      </w:tr>
      <w:tr w:rsidR="00872A11" w:rsidRPr="006A6032" w:rsidTr="00937B63">
        <w:trPr>
          <w:cantSplit/>
        </w:trPr>
        <w:tc>
          <w:tcPr>
            <w:tcW w:w="14175" w:type="dxa"/>
            <w:gridSpan w:val="2"/>
          </w:tcPr>
          <w:p w:rsidR="00872A11" w:rsidRDefault="00ED6735" w:rsidP="00ED6735">
            <w:pPr>
              <w:autoSpaceDE w:val="0"/>
              <w:autoSpaceDN w:val="0"/>
              <w:adjustRightInd w:val="0"/>
              <w:spacing w:after="0"/>
              <w:jc w:val="left"/>
            </w:pPr>
            <w:r>
              <w:t xml:space="preserve">This is lab 1 of Neural Networks module. </w:t>
            </w:r>
            <w:r>
              <w:t xml:space="preserve">Specifically in this session, </w:t>
            </w:r>
            <w:r>
              <w:t>3 java files are used</w:t>
            </w:r>
            <w:r>
              <w:t>, one for datasets, and one each for a single layer perceptron network with linear and sigmodal activation. These networks will attempt to learn the logic problems, AND, OR and XOR, displaying the results in the console.</w:t>
            </w:r>
            <w:r>
              <w:t xml:space="preserve"> Task of this lab is to complete some of the methods in those files, so the program can learn and output results successfully.</w:t>
            </w:r>
          </w:p>
        </w:tc>
      </w:tr>
    </w:tbl>
    <w:p w:rsidR="00ED18D4" w:rsidRDefault="00ED18D4" w:rsidP="00C555AA">
      <w:pPr>
        <w:tabs>
          <w:tab w:val="left" w:pos="8197"/>
          <w:tab w:val="left" w:pos="10189"/>
          <w:tab w:val="left" w:pos="12181"/>
        </w:tabs>
        <w:spacing w:after="0"/>
        <w:jc w:val="left"/>
        <w:rPr>
          <w:b/>
        </w:rPr>
      </w:pPr>
      <w:r w:rsidRPr="00A40E85">
        <w:rPr>
          <w:b/>
        </w:rPr>
        <w:tab/>
      </w:r>
      <w:r w:rsidRPr="00A40E85">
        <w:rPr>
          <w:b/>
        </w:rPr>
        <w:tab/>
      </w:r>
      <w:r w:rsidRPr="00A40E85">
        <w:rPr>
          <w:b/>
        </w:rPr>
        <w:tab/>
      </w: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7"/>
        <w:gridCol w:w="5978"/>
      </w:tblGrid>
      <w:tr w:rsidR="00937B63" w:rsidRPr="006A6032" w:rsidTr="00937B63">
        <w:trPr>
          <w:cantSplit/>
          <w:trHeight w:val="322"/>
        </w:trPr>
        <w:tc>
          <w:tcPr>
            <w:tcW w:w="8197" w:type="dxa"/>
          </w:tcPr>
          <w:p w:rsidR="00937B63" w:rsidRPr="00A40E85" w:rsidRDefault="00937B63" w:rsidP="00F45DF0">
            <w:pPr>
              <w:spacing w:after="0"/>
              <w:rPr>
                <w:b/>
              </w:rPr>
            </w:pPr>
            <w:r w:rsidRPr="00A40E85">
              <w:rPr>
                <w:b/>
              </w:rPr>
              <w:t xml:space="preserve">Output of Untrained </w:t>
            </w:r>
            <w:proofErr w:type="spellStart"/>
            <w:r>
              <w:rPr>
                <w:b/>
              </w:rPr>
              <w:t>LinearLayerNetwork</w:t>
            </w:r>
            <w:proofErr w:type="spellEnd"/>
            <w:r w:rsidRPr="00A40E85">
              <w:rPr>
                <w:b/>
              </w:rPr>
              <w:t xml:space="preserve"> network</w:t>
            </w:r>
          </w:p>
        </w:tc>
        <w:tc>
          <w:tcPr>
            <w:tcW w:w="5978" w:type="dxa"/>
          </w:tcPr>
          <w:p w:rsidR="00937B63" w:rsidRPr="00A40E85" w:rsidRDefault="00937B63" w:rsidP="00937B6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Mark       / 2</w:t>
            </w:r>
          </w:p>
        </w:tc>
      </w:tr>
      <w:tr w:rsidR="00872A11" w:rsidRPr="006A6032" w:rsidTr="00937B63">
        <w:trPr>
          <w:cantSplit/>
        </w:trPr>
        <w:tc>
          <w:tcPr>
            <w:tcW w:w="14175" w:type="dxa"/>
            <w:gridSpan w:val="2"/>
          </w:tcPr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Inputs           Targets              Raw Ops              Outputs       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x1     x2    AND     OR    XOR    AND     OR    XOR    AND     OR    XOR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0      0      0      0      0  0.200  0.300  0.400      0      0      0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0      1      0      1      1  0.500  0.400  0.600      1      0      1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1      0      0      1      1  0.700  0.800  0.500      1      1      1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1      1      1      1      0  1.000  0.900  0.700      1      1      1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Over Set : SSE 0.195 0.125 0.265 : %Correct 50 75 75 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Weights 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1 : SSE 0.195 0.125 0.265 : %Correct 50 75 75 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2 : SSE 0.195 0.125 0.265 : %Correct 50 75 75 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3 : SSE 0.195 0.125 0.265 : %Correct 50 75 75 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4 : SSE 0.195 0.125 0.265 : %Correct 50 75 75 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5 : SSE 0.195 0.125 0.265 : %Correct 50 75 75 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6 : SSE 0.195 0.125 0.265 : %Correct 50 75 75 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7 : SSE 0.195 0.125 0.265 : %Correct 50 75 75 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Inputs           Targets              Raw Ops              Outputs       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x1     x2    AND     OR    XOR    AND     OR    XOR    AND     OR    XOR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0      0      0      0      0  0.200  0.300  0.400      0      0      0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0      1      0      1      1  0.500  0.400  0.600      1      0      1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1      0      0      1      1  0.700  0.800  0.500      1      1      1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1      1      1      1      0  1.000  0.900  0.700      1      1      1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Over Set : SSE 0.195 0.125 0.265 : %Correct 50 75 75 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:rsidR="00872A11" w:rsidRPr="00ED6735" w:rsidRDefault="00607626" w:rsidP="00ED673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Weights </w:t>
            </w:r>
          </w:p>
        </w:tc>
      </w:tr>
    </w:tbl>
    <w:p w:rsidR="003340F2" w:rsidRPr="00C147D0" w:rsidRDefault="003340F2" w:rsidP="00600195">
      <w:pPr>
        <w:spacing w:after="0"/>
        <w:rPr>
          <w:sz w:val="22"/>
          <w:szCs w:val="22"/>
        </w:rPr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7"/>
        <w:gridCol w:w="3039"/>
        <w:gridCol w:w="2939"/>
      </w:tblGrid>
      <w:tr w:rsidR="00937B63" w:rsidRPr="006A6032" w:rsidTr="004F0141">
        <w:trPr>
          <w:cantSplit/>
        </w:trPr>
        <w:tc>
          <w:tcPr>
            <w:tcW w:w="14175" w:type="dxa"/>
            <w:gridSpan w:val="3"/>
          </w:tcPr>
          <w:p w:rsidR="00937B63" w:rsidRPr="00A40E85" w:rsidRDefault="00937B63" w:rsidP="005C7832">
            <w:pPr>
              <w:spacing w:after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LinearLayerNetwork</w:t>
            </w:r>
            <w:proofErr w:type="spellEnd"/>
            <w:r w:rsidRPr="00A40E85">
              <w:rPr>
                <w:b/>
              </w:rPr>
              <w:t xml:space="preserve"> </w:t>
            </w:r>
          </w:p>
        </w:tc>
      </w:tr>
      <w:tr w:rsidR="00937B63" w:rsidRPr="006A6032" w:rsidTr="00A3420E">
        <w:trPr>
          <w:cantSplit/>
        </w:trPr>
        <w:tc>
          <w:tcPr>
            <w:tcW w:w="8197" w:type="dxa"/>
            <w:shd w:val="clear" w:color="auto" w:fill="auto"/>
          </w:tcPr>
          <w:p w:rsidR="00937B63" w:rsidRPr="00A40E85" w:rsidRDefault="00937B63" w:rsidP="00634E6A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getWeights</w:t>
            </w:r>
            <w:proofErr w:type="spellEnd"/>
          </w:p>
        </w:tc>
        <w:tc>
          <w:tcPr>
            <w:tcW w:w="3039" w:type="dxa"/>
          </w:tcPr>
          <w:p w:rsidR="00937B63" w:rsidRPr="00937B63" w:rsidRDefault="00937B63" w:rsidP="00686D7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Code Mark        /</w:t>
            </w:r>
            <w:r w:rsidRPr="00937B63">
              <w:rPr>
                <w:b/>
              </w:rPr>
              <w:t xml:space="preserve"> </w:t>
            </w:r>
            <w:r w:rsidR="00686D78">
              <w:rPr>
                <w:b/>
              </w:rPr>
              <w:t>3</w:t>
            </w:r>
          </w:p>
        </w:tc>
        <w:tc>
          <w:tcPr>
            <w:tcW w:w="2939" w:type="dxa"/>
          </w:tcPr>
          <w:p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Comment </w:t>
            </w:r>
            <w:r>
              <w:rPr>
                <w:b/>
              </w:rPr>
              <w:t xml:space="preserve">      /</w:t>
            </w:r>
            <w:r w:rsidR="00686D78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68538E" w:rsidRPr="006A6032" w:rsidTr="00937B63">
        <w:trPr>
          <w:cantSplit/>
        </w:trPr>
        <w:tc>
          <w:tcPr>
            <w:tcW w:w="14175" w:type="dxa"/>
            <w:gridSpan w:val="3"/>
            <w:shd w:val="clear" w:color="auto" w:fill="auto"/>
          </w:tcPr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      /**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return the weights in the neuron as a string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the string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*/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getWeights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() {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eastAsia="en-GB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 set string to empty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//For loop to through all weights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weights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++) {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//Format each weight to string (with 3 digits after decimal),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//And add it to final string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+=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String.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eastAsia="en-GB"/>
              </w:rPr>
              <w:t>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eastAsia="en-GB"/>
              </w:rPr>
              <w:t>"%.3f"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weights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))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eastAsia="en-GB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;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</w:p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 return the result</w:t>
            </w:r>
          </w:p>
          <w:p w:rsidR="0068538E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</w:tbl>
    <w:p w:rsidR="003340F2" w:rsidRDefault="003340F2" w:rsidP="00C72FC9">
      <w:pPr>
        <w:spacing w:after="0"/>
        <w:jc w:val="left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0093"/>
        <w:gridCol w:w="4082"/>
      </w:tblGrid>
      <w:tr w:rsidR="00937B63" w:rsidRPr="006A6032" w:rsidTr="00937B63">
        <w:trPr>
          <w:cantSplit/>
          <w:trHeight w:val="309"/>
        </w:trPr>
        <w:tc>
          <w:tcPr>
            <w:tcW w:w="10093" w:type="dxa"/>
          </w:tcPr>
          <w:p w:rsidR="00937B63" w:rsidRPr="00A40E85" w:rsidRDefault="00937B63" w:rsidP="009874A9">
            <w:pPr>
              <w:spacing w:after="0"/>
              <w:rPr>
                <w:b/>
              </w:rPr>
            </w:pPr>
            <w:r>
              <w:rPr>
                <w:b/>
              </w:rPr>
              <w:t>Weights</w:t>
            </w:r>
            <w:r w:rsidRPr="00A40E85">
              <w:rPr>
                <w:b/>
              </w:rPr>
              <w:t xml:space="preserve"> of Untrained </w:t>
            </w:r>
            <w:proofErr w:type="spellStart"/>
            <w:r>
              <w:rPr>
                <w:b/>
              </w:rPr>
              <w:t>LinearLayerNetwork</w:t>
            </w:r>
            <w:proofErr w:type="spellEnd"/>
            <w:r w:rsidRPr="00A40E85">
              <w:rPr>
                <w:b/>
              </w:rPr>
              <w:t xml:space="preserve"> network</w:t>
            </w:r>
          </w:p>
        </w:tc>
        <w:tc>
          <w:tcPr>
            <w:tcW w:w="4082" w:type="dxa"/>
          </w:tcPr>
          <w:p w:rsidR="00937B63" w:rsidRPr="00A40E85" w:rsidRDefault="00937B63" w:rsidP="00937B6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Mark        /</w:t>
            </w:r>
            <w:r w:rsidR="00686D78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93692B" w:rsidRPr="006A6032" w:rsidTr="0093692B">
        <w:trPr>
          <w:cantSplit/>
        </w:trPr>
        <w:tc>
          <w:tcPr>
            <w:tcW w:w="14175" w:type="dxa"/>
            <w:gridSpan w:val="2"/>
          </w:tcPr>
          <w:p w:rsidR="00607626" w:rsidRDefault="00607626" w:rsidP="006076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Weights 0.200 0.500 0.300 0.300 0.500 0.100 0.400 0.100 0.200 </w:t>
            </w:r>
          </w:p>
          <w:p w:rsidR="0093692B" w:rsidRDefault="0093692B" w:rsidP="009874A9">
            <w:pPr>
              <w:spacing w:after="0"/>
            </w:pPr>
          </w:p>
        </w:tc>
      </w:tr>
    </w:tbl>
    <w:p w:rsidR="0093692B" w:rsidRDefault="0093692B" w:rsidP="00C72FC9">
      <w:pPr>
        <w:spacing w:after="0"/>
        <w:jc w:val="left"/>
      </w:pPr>
    </w:p>
    <w:p w:rsidR="00F201E0" w:rsidRDefault="00F201E0" w:rsidP="00C72FC9">
      <w:pPr>
        <w:spacing w:after="0"/>
        <w:jc w:val="left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6"/>
        <w:gridCol w:w="3314"/>
        <w:gridCol w:w="2665"/>
      </w:tblGrid>
      <w:tr w:rsidR="00937B63" w:rsidRPr="006A6032" w:rsidTr="00686D78">
        <w:trPr>
          <w:cantSplit/>
        </w:trPr>
        <w:tc>
          <w:tcPr>
            <w:tcW w:w="8196" w:type="dxa"/>
            <w:shd w:val="clear" w:color="auto" w:fill="auto"/>
          </w:tcPr>
          <w:p w:rsidR="00937B63" w:rsidRPr="00A40E85" w:rsidRDefault="00937B63" w:rsidP="0093692B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findDeltas</w:t>
            </w:r>
            <w:proofErr w:type="spellEnd"/>
          </w:p>
        </w:tc>
        <w:tc>
          <w:tcPr>
            <w:tcW w:w="3314" w:type="dxa"/>
          </w:tcPr>
          <w:p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3</w:t>
            </w:r>
          </w:p>
        </w:tc>
        <w:tc>
          <w:tcPr>
            <w:tcW w:w="2665" w:type="dxa"/>
          </w:tcPr>
          <w:p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</w:t>
            </w:r>
            <w:r w:rsidR="00686D78">
              <w:rPr>
                <w:b/>
              </w:rPr>
              <w:t xml:space="preserve">  </w:t>
            </w:r>
            <w:r>
              <w:rPr>
                <w:b/>
              </w:rPr>
              <w:t xml:space="preserve">  / 2</w:t>
            </w:r>
          </w:p>
        </w:tc>
      </w:tr>
      <w:tr w:rsidR="00A371E8" w:rsidRPr="006A6032" w:rsidTr="00937B63">
        <w:trPr>
          <w:cantSplit/>
        </w:trPr>
        <w:tc>
          <w:tcPr>
            <w:tcW w:w="14175" w:type="dxa"/>
            <w:gridSpan w:val="3"/>
          </w:tcPr>
          <w:p w:rsidR="00C30226" w:rsidRDefault="0093692B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="00C30226"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/**</w:t>
            </w:r>
          </w:p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find deltas using the errors passed</w:t>
            </w:r>
          </w:p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errors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</w:r>
          </w:p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*/</w:t>
            </w:r>
          </w:p>
          <w:p w:rsidR="00181072" w:rsidRDefault="00C30226" w:rsidP="0018107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 xml:space="preserve">      </w:t>
            </w:r>
            <w:r w:rsidR="0018107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protected</w:t>
            </w:r>
            <w:r w:rsidR="00181072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18107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void</w:t>
            </w:r>
            <w:r w:rsidR="00181072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181072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findDeltas</w:t>
            </w:r>
            <w:proofErr w:type="spellEnd"/>
            <w:r w:rsidR="00181072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 w:rsidR="00181072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ArrayList</w:t>
            </w:r>
            <w:proofErr w:type="spellEnd"/>
            <w:r w:rsidR="00181072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&lt;Double&gt; </w:t>
            </w:r>
            <w:r w:rsidR="00181072"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errors</w:t>
            </w:r>
            <w:r w:rsidR="00181072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) {</w:t>
            </w:r>
          </w:p>
          <w:p w:rsidR="00181072" w:rsidRDefault="00181072" w:rsidP="0018107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//Go through all errors</w:t>
            </w:r>
          </w:p>
          <w:p w:rsidR="00181072" w:rsidRDefault="00181072" w:rsidP="0018107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++) {</w:t>
            </w:r>
          </w:p>
          <w:p w:rsidR="00181072" w:rsidRDefault="00181072" w:rsidP="0018107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</w:t>
            </w:r>
            <w:r w:rsidR="002C2885"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Get all deltas</w:t>
            </w:r>
          </w:p>
          <w:p w:rsidR="00181072" w:rsidRDefault="00181072" w:rsidP="0018107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deltas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));</w:t>
            </w:r>
          </w:p>
          <w:p w:rsidR="00181072" w:rsidRDefault="00181072" w:rsidP="0018107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:rsidR="00156E8D" w:rsidRPr="0093692B" w:rsidRDefault="00181072" w:rsidP="0018107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</w:p>
        </w:tc>
      </w:tr>
    </w:tbl>
    <w:p w:rsidR="00F201E0" w:rsidRDefault="00F201E0" w:rsidP="00E3312C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54"/>
        <w:gridCol w:w="3345"/>
        <w:gridCol w:w="2676"/>
      </w:tblGrid>
      <w:tr w:rsidR="00937B63" w:rsidTr="00BF21C6">
        <w:trPr>
          <w:cantSplit/>
        </w:trPr>
        <w:tc>
          <w:tcPr>
            <w:tcW w:w="8154" w:type="dxa"/>
            <w:shd w:val="clear" w:color="auto" w:fill="auto"/>
          </w:tcPr>
          <w:p w:rsidR="00937B63" w:rsidRPr="00A40E85" w:rsidRDefault="00937B63" w:rsidP="00937B63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</w:t>
            </w:r>
            <w:r w:rsidRPr="00A40E85">
              <w:rPr>
                <w:b/>
              </w:rPr>
              <w:t>h</w:t>
            </w:r>
            <w:r>
              <w:rPr>
                <w:b/>
              </w:rPr>
              <w:t>angeAllWeights</w:t>
            </w:r>
            <w:proofErr w:type="spellEnd"/>
          </w:p>
        </w:tc>
        <w:tc>
          <w:tcPr>
            <w:tcW w:w="3345" w:type="dxa"/>
          </w:tcPr>
          <w:p w:rsidR="00937B63" w:rsidRDefault="00937B63" w:rsidP="00686D78">
            <w:pPr>
              <w:spacing w:after="0"/>
              <w:jc w:val="center"/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</w:t>
            </w:r>
            <w:r w:rsidR="00686D78">
              <w:rPr>
                <w:b/>
              </w:rPr>
              <w:t>5</w:t>
            </w:r>
          </w:p>
        </w:tc>
        <w:tc>
          <w:tcPr>
            <w:tcW w:w="2676" w:type="dxa"/>
          </w:tcPr>
          <w:p w:rsidR="00937B63" w:rsidRDefault="00937B63" w:rsidP="00937B63">
            <w:pPr>
              <w:spacing w:after="0"/>
              <w:jc w:val="center"/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    / 3</w:t>
            </w:r>
          </w:p>
        </w:tc>
      </w:tr>
      <w:tr w:rsidR="00A371E8" w:rsidTr="00C30226">
        <w:trPr>
          <w:cantSplit/>
          <w:trHeight w:val="9064"/>
        </w:trPr>
        <w:tc>
          <w:tcPr>
            <w:tcW w:w="14175" w:type="dxa"/>
            <w:gridSpan w:val="3"/>
          </w:tcPr>
          <w:p w:rsidR="00C30226" w:rsidRDefault="003444FE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 xml:space="preserve">     </w:t>
            </w:r>
            <w:r w:rsidR="00C30226"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/**</w:t>
            </w:r>
          </w:p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change all the weights in the layer of neurons</w:t>
            </w:r>
          </w:p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ins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>array list of the inputs to the neuron layer</w:t>
            </w:r>
          </w:p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learnRate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>learning rate: change is learning rate * input * delta</w:t>
            </w:r>
          </w:p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momentum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momentum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constant : change is also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eastAsia="en-GB"/>
              </w:rPr>
              <w:t>momentun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* change in weight last time</w:t>
            </w:r>
          </w:p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*/</w:t>
            </w:r>
            <w:r w:rsidR="003444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 xml:space="preserve">       </w:t>
            </w:r>
          </w:p>
          <w:p w:rsidR="003444FE" w:rsidRDefault="00C30226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 xml:space="preserve">     </w:t>
            </w:r>
            <w:r w:rsidR="003444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protected</w:t>
            </w:r>
            <w:r w:rsidR="003444FE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3444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void</w:t>
            </w:r>
            <w:r w:rsidR="003444FE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3444FE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changeTheWeights</w:t>
            </w:r>
            <w:proofErr w:type="spellEnd"/>
            <w:r w:rsidR="003444FE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 w:rsidR="003444FE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ArrayList</w:t>
            </w:r>
            <w:proofErr w:type="spellEnd"/>
            <w:r w:rsidR="003444FE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&lt;Double&gt; </w:t>
            </w:r>
            <w:r w:rsidR="003444FE"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ins</w:t>
            </w:r>
            <w:r w:rsidR="003444FE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3444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double</w:t>
            </w:r>
            <w:r w:rsidR="003444FE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3444FE"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learnRate</w:t>
            </w:r>
            <w:proofErr w:type="spellEnd"/>
            <w:r w:rsidR="003444FE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3444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double</w:t>
            </w:r>
            <w:r w:rsidR="003444FE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3444FE"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momentum</w:t>
            </w:r>
            <w:r w:rsidR="003444FE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) {</w:t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//Double for loop - 1st loop goes through each neuron, 2nd loop goes through each weight</w:t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 xml:space="preserve">//Counters: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eastAsia="en-GB"/>
              </w:rPr>
              <w:t>nct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eastAsia="en-GB"/>
              </w:rPr>
              <w:t>neurals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 xml:space="preserve"> counter,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eastAsia="en-GB"/>
              </w:rPr>
              <w:t>ict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 xml:space="preserve"> - inputs counter,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eastAsia="en-GB"/>
              </w:rPr>
              <w:t>wct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 xml:space="preserve"> - weights counter</w:t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</w:p>
          <w:p w:rsidR="009E316B" w:rsidRPr="009E316B" w:rsidRDefault="009E316B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//Go through each neuron</w:t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eastAsia="en-GB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eastAsia="en-GB"/>
              </w:rPr>
              <w:t>nct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eastAsia="en-GB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eastAsia="en-GB"/>
              </w:rPr>
              <w:t>nct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eastAsia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  <w:lang w:eastAsia="en-GB"/>
              </w:rPr>
              <w:t>numNeurons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eastAsia="en-GB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eastAsia="en-GB"/>
              </w:rPr>
              <w:t>nct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eastAsia="en-GB"/>
              </w:rPr>
              <w:t>++) {</w:t>
            </w:r>
          </w:p>
          <w:p w:rsidR="009E316B" w:rsidRPr="009E316B" w:rsidRDefault="003444FE" w:rsidP="009E316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theIn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;</w:t>
            </w:r>
            <w:bookmarkStart w:id="0" w:name="_GoBack"/>
            <w:bookmarkEnd w:id="0"/>
          </w:p>
          <w:p w:rsidR="009E316B" w:rsidRDefault="009E316B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 xml:space="preserve">                   //Go through each input (+1 because of bias input)</w:t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ins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() + 1;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++) {</w:t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wct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+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nct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*3);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//Calculate weights counter</w:t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//If bias input, set it to 1.0</w:t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== 0)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theIn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= 1.0;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theIn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ins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ict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-1);</w:t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 xml:space="preserve">//Calculate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changeInWeights</w:t>
            </w:r>
            <w:proofErr w:type="spellEnd"/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changeInWeights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wct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theIn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*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deltas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nct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)*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learnRate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+</w:t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changeInWeights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wct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) *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momentum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);</w:t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//Calculate weights</w:t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weights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wct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weights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wct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) +</w:t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changeInWeights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wct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));</w:t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:rsidR="003444FE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:rsidR="0093692B" w:rsidRPr="00156E8D" w:rsidRDefault="003444FE" w:rsidP="003444FE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</w:tbl>
    <w:p w:rsidR="003340F2" w:rsidRDefault="003340F2" w:rsidP="00E3312C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392"/>
        <w:gridCol w:w="5783"/>
      </w:tblGrid>
      <w:tr w:rsidR="00937B63" w:rsidRPr="006A6032" w:rsidTr="00937B63">
        <w:trPr>
          <w:cantSplit/>
          <w:trHeight w:val="278"/>
        </w:trPr>
        <w:tc>
          <w:tcPr>
            <w:tcW w:w="8392" w:type="dxa"/>
            <w:vMerge w:val="restart"/>
          </w:tcPr>
          <w:p w:rsidR="00937B63" w:rsidRPr="00A40E85" w:rsidRDefault="00937B63" w:rsidP="00156E8D">
            <w:pPr>
              <w:spacing w:after="0"/>
              <w:rPr>
                <w:b/>
              </w:rPr>
            </w:pPr>
            <w:r>
              <w:rPr>
                <w:b/>
              </w:rPr>
              <w:t>Modify main so learning rate is 0.1 and 0.3. Paste below how the SSE changes during training, the data set after training and the weights</w:t>
            </w:r>
          </w:p>
        </w:tc>
        <w:tc>
          <w:tcPr>
            <w:tcW w:w="5783" w:type="dxa"/>
          </w:tcPr>
          <w:p w:rsidR="00937B63" w:rsidRPr="00A40E85" w:rsidRDefault="00937B63" w:rsidP="00C555AA">
            <w:pPr>
              <w:spacing w:after="0"/>
              <w:jc w:val="center"/>
              <w:rPr>
                <w:b/>
              </w:rPr>
            </w:pPr>
          </w:p>
        </w:tc>
      </w:tr>
      <w:tr w:rsidR="00937B63" w:rsidRPr="006A6032" w:rsidTr="00937B63">
        <w:trPr>
          <w:cantSplit/>
          <w:trHeight w:val="277"/>
        </w:trPr>
        <w:tc>
          <w:tcPr>
            <w:tcW w:w="8392" w:type="dxa"/>
            <w:vMerge/>
          </w:tcPr>
          <w:p w:rsidR="00937B63" w:rsidRPr="00A40E85" w:rsidRDefault="00937B63" w:rsidP="00F45DF0">
            <w:pPr>
              <w:spacing w:after="0"/>
              <w:rPr>
                <w:b/>
              </w:rPr>
            </w:pPr>
          </w:p>
        </w:tc>
        <w:tc>
          <w:tcPr>
            <w:tcW w:w="5783" w:type="dxa"/>
          </w:tcPr>
          <w:p w:rsidR="00937B63" w:rsidRPr="00937B63" w:rsidRDefault="00937B63" w:rsidP="00C555AA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>Mark                    /3</w:t>
            </w:r>
          </w:p>
        </w:tc>
      </w:tr>
      <w:tr w:rsidR="00A371E8" w:rsidTr="00C30226">
        <w:trPr>
          <w:cantSplit/>
          <w:trHeight w:val="8505"/>
        </w:trPr>
        <w:tc>
          <w:tcPr>
            <w:tcW w:w="14175" w:type="dxa"/>
            <w:gridSpan w:val="2"/>
          </w:tcPr>
          <w:p w:rsidR="003444FE" w:rsidRDefault="003444FE" w:rsidP="002524B5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FF"/>
                <w:szCs w:val="20"/>
                <w:lang w:eastAsia="en-GB"/>
              </w:rPr>
            </w:pPr>
            <w:r>
              <w:rPr>
                <w:color w:val="0000FF"/>
                <w:szCs w:val="20"/>
                <w:lang w:eastAsia="en-GB"/>
              </w:rPr>
              <w:t>Learning rate: 0.1</w:t>
            </w:r>
            <w:r w:rsidR="0099580C">
              <w:rPr>
                <w:color w:val="0000FF"/>
                <w:szCs w:val="20"/>
                <w:lang w:eastAsia="en-GB"/>
              </w:rPr>
              <w:t>, momentum 0.3</w:t>
            </w:r>
            <w:r w:rsidR="00C15423">
              <w:rPr>
                <w:color w:val="0000FF"/>
                <w:szCs w:val="20"/>
                <w:lang w:eastAsia="en-GB"/>
              </w:rPr>
              <w:t>, 10 epochs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Weights 0.20000 0.50000 0.30000 0.30000 0.50000 0.10000 0.40000 0.10000 0.20000 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1 : SSE 0.185 0.130 0.338 : %Correct 75 75 50 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2 : SSE 0.121 0.103 0.332 : %Correct 100 100 25 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3 : SSE 0.107 0.096 0.331 : %Correct 100 100 25 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4 : SSE 0.100 0.092 0.329 : %Correct 100 100 25 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5 : SSE 0.096 0.089 0.327 : %Correct 100 100 25 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6 : SSE 0.093 0.086 0.326 : %Correct 100 100 25 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7 : SSE 0.090 0.085 0.324 : %Correct 100 100 25 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8 : SSE 0.088 0.084 0.323 : %Correct 100 100 25 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9 : SSE 0.087 0.083 0.322 : %Correct 100 100 25 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10 : SSE 0.085 0.082 0.322 : %Correct 100 100 25 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Inputs           Targets              Raw Ops              Outputs       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x1     x2    AND     OR    XOR    AND     OR    XOR    AND     OR    XOR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0      0      0      0      0 -0.169  0.332  0.474     -0      0      0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0      1      0      1      1  0.246  0.728  0.505      0      1      1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1      0      0      1      1  0.307  0.793  0.452      0      1      0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1      1      1      1      0  0.722  1.189  0.484      1      1      0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Over Set : SSE 0.065 0.066 0.251 : %Correct 100 100 75 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:rsidR="00A371E8" w:rsidRPr="0099580C" w:rsidRDefault="002C2885" w:rsidP="0099580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Weights -0.16924 0.47649 0.41478 0.33211 0.46119 0.39605 0.47393 -0.02181 0.03148 </w:t>
            </w:r>
          </w:p>
        </w:tc>
      </w:tr>
    </w:tbl>
    <w:p w:rsidR="003340F2" w:rsidRPr="00F56897" w:rsidRDefault="003340F2" w:rsidP="00F45DF0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4"/>
        <w:gridCol w:w="204"/>
        <w:gridCol w:w="2763"/>
        <w:gridCol w:w="71"/>
        <w:gridCol w:w="2943"/>
      </w:tblGrid>
      <w:tr w:rsidR="00937B63" w:rsidTr="00055733">
        <w:trPr>
          <w:cantSplit/>
        </w:trPr>
        <w:tc>
          <w:tcPr>
            <w:tcW w:w="14175" w:type="dxa"/>
            <w:gridSpan w:val="5"/>
          </w:tcPr>
          <w:p w:rsidR="00937B63" w:rsidRPr="00A40E85" w:rsidRDefault="00937B63" w:rsidP="004831B7">
            <w:pPr>
              <w:spacing w:after="0"/>
              <w:jc w:val="left"/>
              <w:rPr>
                <w:b/>
              </w:rPr>
            </w:pPr>
            <w:r w:rsidRPr="00A40E85">
              <w:rPr>
                <w:b/>
              </w:rPr>
              <w:t xml:space="preserve">Code for </w:t>
            </w:r>
            <w:proofErr w:type="spellStart"/>
            <w:r>
              <w:rPr>
                <w:b/>
              </w:rPr>
              <w:t>SigmoidLayerNetwork</w:t>
            </w:r>
            <w:proofErr w:type="spellEnd"/>
            <w:r w:rsidR="004831B7">
              <w:rPr>
                <w:b/>
              </w:rPr>
              <w:t xml:space="preserve"> </w:t>
            </w:r>
            <w:r w:rsidRPr="00A40E85">
              <w:rPr>
                <w:b/>
              </w:rPr>
              <w:t>– mark scheme</w:t>
            </w:r>
          </w:p>
        </w:tc>
      </w:tr>
      <w:tr w:rsidR="00937B63" w:rsidTr="00F63FB0">
        <w:trPr>
          <w:cantSplit/>
        </w:trPr>
        <w:tc>
          <w:tcPr>
            <w:tcW w:w="8398" w:type="dxa"/>
            <w:gridSpan w:val="2"/>
            <w:shd w:val="clear" w:color="auto" w:fill="auto"/>
          </w:tcPr>
          <w:p w:rsidR="00937B63" w:rsidRPr="00A40E85" w:rsidRDefault="00937B63" w:rsidP="004831B7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SigmoidLayerNetwork</w:t>
            </w:r>
            <w:proofErr w:type="spellEnd"/>
            <w:r w:rsidRPr="00A40E85">
              <w:rPr>
                <w:b/>
              </w:rPr>
              <w:t xml:space="preserve"> </w:t>
            </w:r>
            <w:proofErr w:type="spellStart"/>
            <w:r w:rsidRPr="00A40E85">
              <w:rPr>
                <w:b/>
              </w:rPr>
              <w:t>CalcOutputs</w:t>
            </w:r>
            <w:proofErr w:type="spellEnd"/>
          </w:p>
        </w:tc>
        <w:tc>
          <w:tcPr>
            <w:tcW w:w="2763" w:type="dxa"/>
          </w:tcPr>
          <w:p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3</w:t>
            </w:r>
          </w:p>
        </w:tc>
        <w:tc>
          <w:tcPr>
            <w:tcW w:w="3014" w:type="dxa"/>
            <w:gridSpan w:val="2"/>
          </w:tcPr>
          <w:p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  / 2</w:t>
            </w:r>
          </w:p>
        </w:tc>
      </w:tr>
      <w:tr w:rsidR="00A371E8" w:rsidTr="001B4943">
        <w:trPr>
          <w:cantSplit/>
        </w:trPr>
        <w:tc>
          <w:tcPr>
            <w:tcW w:w="14175" w:type="dxa"/>
            <w:gridSpan w:val="5"/>
          </w:tcPr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/**</w:t>
            </w:r>
          </w:p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calcOutputs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of neuron</w:t>
            </w:r>
          </w:p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nInputs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eastAsia="en-GB"/>
              </w:rPr>
              <w:t>arraylist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with the neuron inputs</w:t>
            </w:r>
          </w:p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eastAsia="en-GB"/>
              </w:rPr>
              <w:t>Calcs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eastAsia="en-GB"/>
              </w:rPr>
              <w:t>Sigmoid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(weighted sum) where weighted sum being weight(0) + inputs(0..n) * weights(1..n+1)</w:t>
            </w:r>
          </w:p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*/</w:t>
            </w:r>
          </w:p>
          <w:p w:rsidR="000E5C32" w:rsidRDefault="00C30226" w:rsidP="000E5C3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 xml:space="preserve">      </w:t>
            </w:r>
            <w:r w:rsidR="000E5C3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protected</w:t>
            </w:r>
            <w:r w:rsidR="000E5C32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0E5C3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void</w:t>
            </w:r>
            <w:r w:rsidR="000E5C32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0E5C32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calcOutputs</w:t>
            </w:r>
            <w:proofErr w:type="spellEnd"/>
            <w:r w:rsidR="000E5C32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 w:rsidR="000E5C32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ArrayList</w:t>
            </w:r>
            <w:proofErr w:type="spellEnd"/>
            <w:r w:rsidR="000E5C32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&lt;Double&gt; </w:t>
            </w:r>
            <w:proofErr w:type="spellStart"/>
            <w:r w:rsidR="000E5C32"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nInputs</w:t>
            </w:r>
            <w:proofErr w:type="spellEnd"/>
            <w:r w:rsidR="000E5C32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) {</w:t>
            </w:r>
          </w:p>
          <w:p w:rsidR="000E5C32" w:rsidRDefault="000E5C32" w:rsidP="000E5C3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.calcOutputs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nInputs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//Calculate outputs with inherited function</w:t>
            </w:r>
          </w:p>
          <w:p w:rsidR="000E5C32" w:rsidRDefault="000E5C32" w:rsidP="000E5C3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 w:rsidR="009E316B"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//Go through each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 xml:space="preserve"> output</w:t>
            </w:r>
          </w:p>
          <w:p w:rsidR="000E5C32" w:rsidRDefault="000E5C32" w:rsidP="000E5C3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outputs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++) {</w:t>
            </w:r>
          </w:p>
          <w:p w:rsidR="000E5C32" w:rsidRDefault="000E5C32" w:rsidP="000E5C3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outputs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, 1.0/(1.0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eastAsia="en-GB"/>
              </w:rPr>
              <w:t>exp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(-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outputs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))));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 xml:space="preserve">// calculate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eastAsia="en-GB"/>
              </w:rPr>
              <w:t>sigmoid</w:t>
            </w:r>
          </w:p>
          <w:p w:rsidR="000E5C32" w:rsidRDefault="000E5C32" w:rsidP="000E5C3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:rsidR="00A371E8" w:rsidRDefault="000E5C32" w:rsidP="000E5C3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:rsidR="002C2885" w:rsidRDefault="002C2885" w:rsidP="000E5C3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</w:pPr>
          </w:p>
          <w:p w:rsidR="002C2885" w:rsidRDefault="002C2885" w:rsidP="000E5C3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</w:pPr>
          </w:p>
          <w:p w:rsidR="002C2885" w:rsidRDefault="002C2885" w:rsidP="000E5C3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</w:pPr>
          </w:p>
          <w:p w:rsidR="002C2885" w:rsidRDefault="002C2885" w:rsidP="000E5C3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</w:pPr>
          </w:p>
          <w:p w:rsidR="002C2885" w:rsidRDefault="002C2885" w:rsidP="000E5C32">
            <w:pPr>
              <w:autoSpaceDE w:val="0"/>
              <w:autoSpaceDN w:val="0"/>
              <w:adjustRightInd w:val="0"/>
              <w:spacing w:after="0"/>
              <w:jc w:val="left"/>
            </w:pPr>
          </w:p>
        </w:tc>
      </w:tr>
      <w:tr w:rsidR="00937B63" w:rsidTr="0079795A">
        <w:trPr>
          <w:cantSplit/>
        </w:trPr>
        <w:tc>
          <w:tcPr>
            <w:tcW w:w="8194" w:type="dxa"/>
            <w:shd w:val="clear" w:color="auto" w:fill="auto"/>
          </w:tcPr>
          <w:p w:rsidR="00937B63" w:rsidRPr="00A40E85" w:rsidRDefault="00937B63" w:rsidP="004831B7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SigmoidLayerNetwork</w:t>
            </w:r>
            <w:proofErr w:type="spellEnd"/>
            <w:r w:rsidRPr="00A40E8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find</w:t>
            </w:r>
            <w:r w:rsidRPr="00A40E85">
              <w:rPr>
                <w:b/>
              </w:rPr>
              <w:t>Deltas</w:t>
            </w:r>
            <w:proofErr w:type="spellEnd"/>
          </w:p>
        </w:tc>
        <w:tc>
          <w:tcPr>
            <w:tcW w:w="3038" w:type="dxa"/>
            <w:gridSpan w:val="3"/>
          </w:tcPr>
          <w:p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Code </w:t>
            </w:r>
            <w:r>
              <w:rPr>
                <w:b/>
              </w:rPr>
              <w:t xml:space="preserve">           / 3</w:t>
            </w:r>
          </w:p>
        </w:tc>
        <w:tc>
          <w:tcPr>
            <w:tcW w:w="2943" w:type="dxa"/>
          </w:tcPr>
          <w:p w:rsidR="00937B63" w:rsidRPr="00937B63" w:rsidRDefault="00937B63" w:rsidP="00937B63">
            <w:pPr>
              <w:spacing w:after="0"/>
              <w:jc w:val="center"/>
              <w:rPr>
                <w:b/>
              </w:rPr>
            </w:pPr>
            <w:r w:rsidRPr="00937B63">
              <w:rPr>
                <w:b/>
              </w:rPr>
              <w:t xml:space="preserve">Comments </w:t>
            </w:r>
            <w:r>
              <w:rPr>
                <w:b/>
              </w:rPr>
              <w:t xml:space="preserve">     / 2</w:t>
            </w:r>
          </w:p>
        </w:tc>
      </w:tr>
      <w:tr w:rsidR="00A371E8" w:rsidTr="00C30226">
        <w:trPr>
          <w:cantSplit/>
          <w:trHeight w:val="4186"/>
        </w:trPr>
        <w:tc>
          <w:tcPr>
            <w:tcW w:w="14175" w:type="dxa"/>
            <w:gridSpan w:val="5"/>
          </w:tcPr>
          <w:p w:rsidR="00C30226" w:rsidRDefault="000E5C32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 xml:space="preserve">     </w:t>
            </w:r>
            <w:r w:rsidR="00C30226"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>/**</w:t>
            </w:r>
          </w:p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 find deltas, being errors (which are passed to function) * outputs * (1 </w:t>
            </w:r>
            <w:r>
              <w:rPr>
                <w:rFonts w:ascii="Consolas" w:hAnsi="Consolas" w:cs="Consolas"/>
                <w:color w:val="7F7F9F"/>
                <w:sz w:val="20"/>
                <w:szCs w:val="20"/>
                <w:lang w:eastAsia="en-GB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outputs)</w:t>
            </w:r>
          </w:p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eastAsia="en-GB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 xml:space="preserve"> errors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</w:r>
          </w:p>
          <w:p w:rsidR="00C30226" w:rsidRDefault="00C30226" w:rsidP="00C302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eastAsia="en-GB"/>
              </w:rPr>
              <w:tab/>
              <w:t xml:space="preserve"> */</w:t>
            </w:r>
            <w:r w:rsidR="000E5C3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 xml:space="preserve">  </w:t>
            </w:r>
          </w:p>
          <w:p w:rsidR="002C2885" w:rsidRDefault="00C30226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 xml:space="preserve">     </w:t>
            </w:r>
            <w:r w:rsidR="002C28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protected</w:t>
            </w:r>
            <w:r w:rsidR="002C2885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2C28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void</w:t>
            </w:r>
            <w:r w:rsidR="002C2885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2C2885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findDeltas</w:t>
            </w:r>
            <w:proofErr w:type="spellEnd"/>
            <w:r w:rsidR="002C2885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 w:rsidR="002C2885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ArrayList</w:t>
            </w:r>
            <w:proofErr w:type="spellEnd"/>
            <w:r w:rsidR="002C2885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&lt;Double&gt; </w:t>
            </w:r>
            <w:r w:rsidR="002C2885"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errors</w:t>
            </w:r>
            <w:r w:rsidR="002C2885"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) {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//Go through all errors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++) {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eastAsia="en-GB"/>
              </w:rPr>
              <w:t>//Calculate each delta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deltas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errors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)*(1-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outputs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.get(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))*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eastAsia="en-GB"/>
              </w:rPr>
              <w:t>outputs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));</w:t>
            </w:r>
          </w:p>
          <w:p w:rsidR="002C2885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:rsidR="00A371E8" w:rsidRDefault="002C2885" w:rsidP="002C2885">
            <w:pPr>
              <w:autoSpaceDE w:val="0"/>
              <w:autoSpaceDN w:val="0"/>
              <w:adjustRightInd w:val="0"/>
              <w:spacing w:after="0"/>
              <w:jc w:val="left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ab/>
            </w:r>
          </w:p>
        </w:tc>
      </w:tr>
    </w:tbl>
    <w:p w:rsidR="00F201E0" w:rsidRDefault="00F201E0" w:rsidP="0066520E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197"/>
        <w:gridCol w:w="5978"/>
      </w:tblGrid>
      <w:tr w:rsidR="00937B63" w:rsidRPr="006A6032" w:rsidTr="007964F1">
        <w:trPr>
          <w:trHeight w:val="562"/>
        </w:trPr>
        <w:tc>
          <w:tcPr>
            <w:tcW w:w="8197" w:type="dxa"/>
          </w:tcPr>
          <w:p w:rsidR="00937B63" w:rsidRPr="00A40E85" w:rsidRDefault="00937B63" w:rsidP="00F45DF0">
            <w:pPr>
              <w:spacing w:after="0"/>
              <w:rPr>
                <w:b/>
              </w:rPr>
            </w:pPr>
            <w:r w:rsidRPr="00A40E85">
              <w:rPr>
                <w:b/>
              </w:rPr>
              <w:t>Program output with default weights, a learning rate of 0.1</w:t>
            </w:r>
            <w:r>
              <w:rPr>
                <w:b/>
              </w:rPr>
              <w:t>5</w:t>
            </w:r>
            <w:r w:rsidRPr="00A40E85">
              <w:rPr>
                <w:b/>
              </w:rPr>
              <w:t xml:space="preserve"> and momentum of 0.</w:t>
            </w:r>
            <w:r>
              <w:rPr>
                <w:b/>
              </w:rPr>
              <w:t xml:space="preserve">4 : show state </w:t>
            </w:r>
            <w:r w:rsidRPr="00F201E0">
              <w:rPr>
                <w:b/>
                <w:i/>
              </w:rPr>
              <w:t>before</w:t>
            </w:r>
            <w:r>
              <w:rPr>
                <w:b/>
              </w:rPr>
              <w:t xml:space="preserve">, </w:t>
            </w:r>
            <w:r w:rsidRPr="00F201E0">
              <w:rPr>
                <w:b/>
                <w:i/>
              </w:rPr>
              <w:t>during</w:t>
            </w:r>
            <w:r>
              <w:rPr>
                <w:b/>
              </w:rPr>
              <w:t xml:space="preserve"> and then </w:t>
            </w:r>
            <w:r w:rsidRPr="00F201E0">
              <w:rPr>
                <w:b/>
                <w:i/>
              </w:rPr>
              <w:t>after</w:t>
            </w:r>
            <w:r>
              <w:rPr>
                <w:b/>
              </w:rPr>
              <w:t xml:space="preserve"> 1000 epochs of training</w:t>
            </w:r>
          </w:p>
        </w:tc>
        <w:tc>
          <w:tcPr>
            <w:tcW w:w="5978" w:type="dxa"/>
          </w:tcPr>
          <w:p w:rsidR="00937B63" w:rsidRPr="00A40E85" w:rsidRDefault="00937B63" w:rsidP="00937B6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Mark           /3</w:t>
            </w:r>
          </w:p>
        </w:tc>
      </w:tr>
      <w:tr w:rsidR="00A371E8" w:rsidRPr="006A6032" w:rsidTr="002F1F89">
        <w:tc>
          <w:tcPr>
            <w:tcW w:w="14175" w:type="dxa"/>
            <w:gridSpan w:val="2"/>
          </w:tcPr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Weights 0.20000 0.50000 0.30000 0.30000 0.50000 0.10000 0.40000 0.10000 0.20000 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1 : SSE 0.185 0.130 0.338 : %Correct 75 75 50 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2 : SSE 0.121 0.103 0.332 : %Correct 100 100 25 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3 : SSE 0.107 0.096 0.331 : %Correct 100 100 25 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4 : SSE 0.100 0.092 0.329 : %Correct 100 100 25 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5 : SSE 0.096 0.089 0.327 : %Correct 100 100 25 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6 : SSE 0.093 0.086 0.326 : %Correct 100 100 25 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7 : SSE 0.090 0.085 0.324 : %Correct 100 100 25 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8 : SSE 0.088 0.084 0.323 : %Correct 100 100 25 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 9 : SSE 0.087 0.083 0.322 : %Correct 100 100 25 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Epoch   10 : SSE 0.085 0.082 0.322 : %Correct 100 100 25 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Inputs           Targets              Raw Ops              Outputs       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x1     x2    AND     OR    XOR    AND     OR    XOR    AND     OR    XOR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0      0      0      0      0 -0.169  0.332  0.474     -0      0      0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0      1      0      1      1  0.246  0.728  0.505      0      1      1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1      0      0      1      1  0.307  0.793  0.452      0      1      0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      1      1      1      1      0  0.722  1.189  0.484      1      1      0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 xml:space="preserve">Over Set : SSE 0.065 0.066 0.251 : %Correct 100 100 75 </w:t>
            </w:r>
          </w:p>
          <w:p w:rsidR="00661F17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szCs w:val="20"/>
                <w:lang w:eastAsia="en-GB"/>
              </w:rPr>
            </w:pPr>
          </w:p>
          <w:p w:rsidR="00A371E8" w:rsidRDefault="00661F17" w:rsidP="00661F17">
            <w:pPr>
              <w:autoSpaceDE w:val="0"/>
              <w:autoSpaceDN w:val="0"/>
              <w:adjustRightInd w:val="0"/>
              <w:spacing w:after="0"/>
              <w:jc w:val="left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GB"/>
              </w:rPr>
              <w:t>Weights -0.16924 0.47649 0.41478 0.33211 0.46119 0.39605 0.47393 -0.02181 0.03148</w:t>
            </w:r>
          </w:p>
        </w:tc>
      </w:tr>
    </w:tbl>
    <w:p w:rsidR="002F1F89" w:rsidRDefault="002F1F89" w:rsidP="002F1F89">
      <w:pPr>
        <w:spacing w:after="0"/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745"/>
        <w:gridCol w:w="6430"/>
      </w:tblGrid>
      <w:tr w:rsidR="00937B63" w:rsidRPr="006A6032" w:rsidTr="00937B63">
        <w:trPr>
          <w:trHeight w:val="247"/>
        </w:trPr>
        <w:tc>
          <w:tcPr>
            <w:tcW w:w="7745" w:type="dxa"/>
          </w:tcPr>
          <w:p w:rsidR="00937B63" w:rsidRPr="00A40E85" w:rsidRDefault="00937B63" w:rsidP="00F45DF0">
            <w:pPr>
              <w:spacing w:after="0"/>
              <w:rPr>
                <w:b/>
              </w:rPr>
            </w:pPr>
            <w:r w:rsidRPr="00A40E85">
              <w:rPr>
                <w:b/>
              </w:rPr>
              <w:t xml:space="preserve">Discussion </w:t>
            </w:r>
            <w:r>
              <w:rPr>
                <w:b/>
              </w:rPr>
              <w:t>(on code and results)</w:t>
            </w:r>
          </w:p>
        </w:tc>
        <w:tc>
          <w:tcPr>
            <w:tcW w:w="6430" w:type="dxa"/>
          </w:tcPr>
          <w:p w:rsidR="00937B63" w:rsidRPr="00A40E85" w:rsidRDefault="00937B63" w:rsidP="00C555A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Mark                  / 5</w:t>
            </w:r>
          </w:p>
        </w:tc>
      </w:tr>
      <w:tr w:rsidR="00A371E8" w:rsidRPr="006A6032" w:rsidTr="00937B63">
        <w:tc>
          <w:tcPr>
            <w:tcW w:w="14175" w:type="dxa"/>
            <w:gridSpan w:val="2"/>
          </w:tcPr>
          <w:p w:rsidR="00F56897" w:rsidRDefault="00C30226" w:rsidP="00206D12">
            <w:pPr>
              <w:spacing w:after="0"/>
              <w:rPr>
                <w:color w:val="0000FF"/>
              </w:rPr>
            </w:pPr>
            <w:r>
              <w:rPr>
                <w:color w:val="0000FF"/>
              </w:rPr>
              <w:t xml:space="preserve">When creating </w:t>
            </w:r>
            <w:proofErr w:type="spellStart"/>
            <w:r>
              <w:rPr>
                <w:color w:val="0000FF"/>
              </w:rPr>
              <w:t>SigmoidLayerNetwork</w:t>
            </w:r>
            <w:proofErr w:type="spellEnd"/>
            <w:r>
              <w:rPr>
                <w:color w:val="0000FF"/>
              </w:rPr>
              <w:t xml:space="preserve"> methods, a lot of code can be reused from </w:t>
            </w:r>
            <w:proofErr w:type="spellStart"/>
            <w:r>
              <w:rPr>
                <w:color w:val="0000FF"/>
              </w:rPr>
              <w:t>LinearLayerNetwork</w:t>
            </w:r>
            <w:proofErr w:type="spellEnd"/>
            <w:r>
              <w:rPr>
                <w:color w:val="0000FF"/>
              </w:rPr>
              <w:t xml:space="preserve"> class, as most of the maths and variables are pretty much the same. Main difference is that deltas are calculated with a different formula, and calculated outputs also need to be calculated with sigmoid.</w:t>
            </w:r>
          </w:p>
          <w:p w:rsidR="009E316B" w:rsidRDefault="009E316B" w:rsidP="00206D12">
            <w:pPr>
              <w:spacing w:after="0"/>
              <w:rPr>
                <w:color w:val="0000FF"/>
              </w:rPr>
            </w:pPr>
          </w:p>
          <w:p w:rsidR="009E316B" w:rsidRDefault="009E316B" w:rsidP="00206D12">
            <w:pPr>
              <w:spacing w:after="0"/>
              <w:rPr>
                <w:color w:val="0000FF"/>
              </w:rPr>
            </w:pPr>
            <w:r>
              <w:rPr>
                <w:color w:val="0000FF"/>
              </w:rPr>
              <w:t xml:space="preserve">Because Java has </w:t>
            </w:r>
            <w:proofErr w:type="gramStart"/>
            <w:r>
              <w:rPr>
                <w:color w:val="0000FF"/>
              </w:rPr>
              <w:t>super(</w:t>
            </w:r>
            <w:proofErr w:type="gramEnd"/>
            <w:r>
              <w:rPr>
                <w:color w:val="0000FF"/>
              </w:rPr>
              <w:t>) method, a lot of time can be saved by not rewriting the same code.</w:t>
            </w:r>
          </w:p>
          <w:p w:rsidR="009E316B" w:rsidRDefault="009E316B" w:rsidP="00206D12">
            <w:pPr>
              <w:spacing w:after="0"/>
              <w:rPr>
                <w:color w:val="0000FF"/>
              </w:rPr>
            </w:pPr>
          </w:p>
          <w:p w:rsidR="009E316B" w:rsidRDefault="009E316B" w:rsidP="00206D12">
            <w:pPr>
              <w:spacing w:after="0"/>
              <w:rPr>
                <w:color w:val="0000FF"/>
              </w:rPr>
            </w:pPr>
            <w:proofErr w:type="spellStart"/>
            <w:proofErr w:type="gramStart"/>
            <w:r>
              <w:rPr>
                <w:color w:val="0000FF"/>
              </w:rPr>
              <w:t>changeTheWeights</w:t>
            </w:r>
            <w:proofErr w:type="spellEnd"/>
            <w:r>
              <w:rPr>
                <w:color w:val="0000FF"/>
              </w:rPr>
              <w:t>(</w:t>
            </w:r>
            <w:proofErr w:type="gramEnd"/>
            <w:r>
              <w:rPr>
                <w:color w:val="0000FF"/>
              </w:rPr>
              <w:t>) method can be fairly difficult to implement, as there are 3 different counters to be used. But by reusing some of the code provided in the lecture notes, it was fairly straightforward to implement.</w:t>
            </w:r>
          </w:p>
          <w:p w:rsidR="009E316B" w:rsidRDefault="009E316B" w:rsidP="00206D12">
            <w:pPr>
              <w:spacing w:after="0"/>
              <w:rPr>
                <w:color w:val="0000FF"/>
              </w:rPr>
            </w:pPr>
          </w:p>
          <w:p w:rsidR="009E316B" w:rsidRPr="009E316B" w:rsidRDefault="009E316B" w:rsidP="00206D12">
            <w:pPr>
              <w:spacing w:after="0"/>
              <w:rPr>
                <w:color w:val="0000FF"/>
              </w:rPr>
            </w:pPr>
            <w:r>
              <w:rPr>
                <w:color w:val="0000FF"/>
              </w:rPr>
              <w:t>Looking at results, it’s clear that increasing the count of epochs provides more reliable results.</w:t>
            </w:r>
          </w:p>
        </w:tc>
      </w:tr>
      <w:tr w:rsidR="00937B63" w:rsidRPr="006A6032" w:rsidTr="00937B63">
        <w:trPr>
          <w:trHeight w:val="249"/>
        </w:trPr>
        <w:tc>
          <w:tcPr>
            <w:tcW w:w="7745" w:type="dxa"/>
          </w:tcPr>
          <w:p w:rsidR="00937B63" w:rsidRPr="0061601E" w:rsidRDefault="00937B63" w:rsidP="00F45DF0">
            <w:pPr>
              <w:spacing w:after="0"/>
              <w:rPr>
                <w:b/>
              </w:rPr>
            </w:pPr>
            <w:r w:rsidRPr="0061601E">
              <w:rPr>
                <w:b/>
              </w:rPr>
              <w:lastRenderedPageBreak/>
              <w:t>Conclusion</w:t>
            </w:r>
          </w:p>
        </w:tc>
        <w:tc>
          <w:tcPr>
            <w:tcW w:w="6430" w:type="dxa"/>
          </w:tcPr>
          <w:p w:rsidR="00937B63" w:rsidRPr="00A40E85" w:rsidRDefault="00937B63" w:rsidP="00937B6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Mark                     / </w:t>
            </w:r>
            <w:r w:rsidRPr="00937B63">
              <w:rPr>
                <w:b/>
              </w:rPr>
              <w:t>5</w:t>
            </w:r>
          </w:p>
        </w:tc>
      </w:tr>
      <w:tr w:rsidR="002E18CA" w:rsidRPr="006A6032" w:rsidTr="00937B63">
        <w:tc>
          <w:tcPr>
            <w:tcW w:w="14175" w:type="dxa"/>
            <w:gridSpan w:val="2"/>
          </w:tcPr>
          <w:p w:rsidR="002E18CA" w:rsidRDefault="009E316B" w:rsidP="00206D12">
            <w:pPr>
              <w:spacing w:after="0"/>
              <w:rPr>
                <w:color w:val="0000FF"/>
              </w:rPr>
            </w:pPr>
            <w:r>
              <w:rPr>
                <w:color w:val="0000FF"/>
              </w:rPr>
              <w:t>Implementing neural networks in Java is not that complex, as long as person understands the Maths behind it and Java language itself.</w:t>
            </w:r>
          </w:p>
          <w:p w:rsidR="009E316B" w:rsidRDefault="009E316B" w:rsidP="00206D12">
            <w:pPr>
              <w:spacing w:after="0"/>
              <w:rPr>
                <w:color w:val="0000FF"/>
              </w:rPr>
            </w:pPr>
          </w:p>
          <w:p w:rsidR="009E316B" w:rsidRDefault="009E316B" w:rsidP="00206D12">
            <w:pPr>
              <w:spacing w:after="0"/>
              <w:rPr>
                <w:color w:val="0000FF"/>
              </w:rPr>
            </w:pPr>
            <w:r>
              <w:rPr>
                <w:color w:val="0000FF"/>
              </w:rPr>
              <w:t xml:space="preserve">It also seems like </w:t>
            </w:r>
            <w:proofErr w:type="spellStart"/>
            <w:r>
              <w:rPr>
                <w:color w:val="0000FF"/>
              </w:rPr>
              <w:t>sigmoidLayerNetwork</w:t>
            </w:r>
            <w:proofErr w:type="spellEnd"/>
            <w:r>
              <w:rPr>
                <w:color w:val="0000FF"/>
              </w:rPr>
              <w:t xml:space="preserve"> is more successful at learning the problem, though it might look a small bit more complex to understand.</w:t>
            </w:r>
          </w:p>
          <w:p w:rsidR="009E316B" w:rsidRDefault="009E316B" w:rsidP="00206D12">
            <w:pPr>
              <w:spacing w:after="0"/>
              <w:rPr>
                <w:color w:val="0000FF"/>
              </w:rPr>
            </w:pPr>
          </w:p>
          <w:p w:rsidR="009E316B" w:rsidRPr="000D7CCA" w:rsidRDefault="009E316B" w:rsidP="00206D12">
            <w:pPr>
              <w:spacing w:after="0"/>
              <w:rPr>
                <w:b/>
              </w:rPr>
            </w:pPr>
            <w:r>
              <w:rPr>
                <w:color w:val="0000FF"/>
              </w:rPr>
              <w:t>Overall, the lab session was useful for myself personally, as a good practice to implement mathematical formulas into an actual programming language code.</w:t>
            </w:r>
          </w:p>
        </w:tc>
      </w:tr>
    </w:tbl>
    <w:p w:rsidR="00937B63" w:rsidRPr="000D7CCA" w:rsidRDefault="00937B63" w:rsidP="00F45DF0">
      <w:pPr>
        <w:spacing w:after="0"/>
      </w:pPr>
    </w:p>
    <w:tbl>
      <w:tblPr>
        <w:tblStyle w:val="TableGrid"/>
        <w:tblW w:w="141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448"/>
        <w:gridCol w:w="2941"/>
        <w:gridCol w:w="2786"/>
      </w:tblGrid>
      <w:tr w:rsidR="00EF7F02" w:rsidTr="00937B63">
        <w:tc>
          <w:tcPr>
            <w:tcW w:w="8448" w:type="dxa"/>
          </w:tcPr>
          <w:p w:rsidR="00EF7F02" w:rsidRDefault="00EF7F02" w:rsidP="007F0056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Self Evaluation</w:t>
            </w:r>
            <w:proofErr w:type="spellEnd"/>
            <w:r>
              <w:rPr>
                <w:b/>
              </w:rPr>
              <w:t xml:space="preserve">  (answer yes/no/maybe)</w:t>
            </w:r>
          </w:p>
        </w:tc>
        <w:tc>
          <w:tcPr>
            <w:tcW w:w="2941" w:type="dxa"/>
          </w:tcPr>
          <w:p w:rsidR="00EF7F02" w:rsidRDefault="00EF7F02" w:rsidP="007F0056">
            <w:pPr>
              <w:spacing w:after="0"/>
              <w:rPr>
                <w:b/>
              </w:rPr>
            </w:pPr>
            <w:r>
              <w:rPr>
                <w:b/>
              </w:rPr>
              <w:t>Your View</w:t>
            </w:r>
          </w:p>
        </w:tc>
        <w:tc>
          <w:tcPr>
            <w:tcW w:w="2786" w:type="dxa"/>
          </w:tcPr>
          <w:p w:rsidR="00EF7F02" w:rsidRDefault="00EF7F02" w:rsidP="007F0056">
            <w:pPr>
              <w:spacing w:after="0"/>
              <w:rPr>
                <w:b/>
              </w:rPr>
            </w:pPr>
            <w:r>
              <w:rPr>
                <w:b/>
              </w:rPr>
              <w:t>Markers View</w:t>
            </w:r>
          </w:p>
        </w:tc>
      </w:tr>
      <w:tr w:rsidR="00EF7F02" w:rsidTr="00937B63">
        <w:tc>
          <w:tcPr>
            <w:tcW w:w="8448" w:type="dxa"/>
          </w:tcPr>
          <w:p w:rsidR="00EF7F02" w:rsidRPr="003C0D16" w:rsidRDefault="00EF7F02" w:rsidP="007F0056">
            <w:pPr>
              <w:spacing w:after="0"/>
            </w:pPr>
            <w:r w:rsidRPr="003C0D16">
              <w:t>My code works fully</w:t>
            </w:r>
          </w:p>
        </w:tc>
        <w:tc>
          <w:tcPr>
            <w:tcW w:w="2941" w:type="dxa"/>
          </w:tcPr>
          <w:p w:rsidR="00EF7F02" w:rsidRDefault="009E316B" w:rsidP="007F0056">
            <w:pPr>
              <w:spacing w:after="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786" w:type="dxa"/>
          </w:tcPr>
          <w:p w:rsidR="00EF7F02" w:rsidRDefault="00EF7F02" w:rsidP="007F0056">
            <w:pPr>
              <w:spacing w:after="0"/>
              <w:rPr>
                <w:b/>
              </w:rPr>
            </w:pPr>
          </w:p>
        </w:tc>
      </w:tr>
      <w:tr w:rsidR="00EF7F02" w:rsidTr="00937B63">
        <w:tc>
          <w:tcPr>
            <w:tcW w:w="8448" w:type="dxa"/>
          </w:tcPr>
          <w:p w:rsidR="00EF7F02" w:rsidRPr="003C0D16" w:rsidRDefault="00EF7F02" w:rsidP="007F0056">
            <w:pPr>
              <w:spacing w:after="0"/>
            </w:pPr>
            <w:r w:rsidRPr="003C0D16">
              <w:t>My code is clear and concise</w:t>
            </w:r>
          </w:p>
        </w:tc>
        <w:tc>
          <w:tcPr>
            <w:tcW w:w="2941" w:type="dxa"/>
          </w:tcPr>
          <w:p w:rsidR="00EF7F02" w:rsidRDefault="009E316B" w:rsidP="007F0056">
            <w:pPr>
              <w:spacing w:after="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786" w:type="dxa"/>
          </w:tcPr>
          <w:p w:rsidR="00EF7F02" w:rsidRDefault="00EF7F02" w:rsidP="007F0056">
            <w:pPr>
              <w:spacing w:after="0"/>
              <w:rPr>
                <w:b/>
              </w:rPr>
            </w:pPr>
          </w:p>
        </w:tc>
      </w:tr>
      <w:tr w:rsidR="00EF7F02" w:rsidTr="00937B63">
        <w:tc>
          <w:tcPr>
            <w:tcW w:w="8448" w:type="dxa"/>
          </w:tcPr>
          <w:p w:rsidR="00EF7F02" w:rsidRPr="003C0D16" w:rsidRDefault="00EF7F02" w:rsidP="007F0056">
            <w:pPr>
              <w:spacing w:after="0"/>
            </w:pPr>
            <w:r w:rsidRPr="003C0D16">
              <w:t>Each function has good comments explaining what it does and its arguments</w:t>
            </w:r>
          </w:p>
        </w:tc>
        <w:tc>
          <w:tcPr>
            <w:tcW w:w="2941" w:type="dxa"/>
          </w:tcPr>
          <w:p w:rsidR="00EF7F02" w:rsidRDefault="009E316B" w:rsidP="007F0056">
            <w:pPr>
              <w:spacing w:after="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786" w:type="dxa"/>
          </w:tcPr>
          <w:p w:rsidR="00EF7F02" w:rsidRDefault="00EF7F02" w:rsidP="007F0056">
            <w:pPr>
              <w:spacing w:after="0"/>
              <w:rPr>
                <w:b/>
              </w:rPr>
            </w:pPr>
          </w:p>
        </w:tc>
      </w:tr>
      <w:tr w:rsidR="00EF7F02" w:rsidTr="00937B63">
        <w:tc>
          <w:tcPr>
            <w:tcW w:w="8448" w:type="dxa"/>
          </w:tcPr>
          <w:p w:rsidR="00EF7F02" w:rsidRPr="003C0D16" w:rsidRDefault="00EF7F02" w:rsidP="007F0056">
            <w:pPr>
              <w:spacing w:after="0"/>
            </w:pPr>
            <w:r>
              <w:t>The code implementing the functions are well explained</w:t>
            </w:r>
          </w:p>
        </w:tc>
        <w:tc>
          <w:tcPr>
            <w:tcW w:w="2941" w:type="dxa"/>
          </w:tcPr>
          <w:p w:rsidR="00EF7F02" w:rsidRDefault="009E316B" w:rsidP="007F0056">
            <w:pPr>
              <w:spacing w:after="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786" w:type="dxa"/>
          </w:tcPr>
          <w:p w:rsidR="00EF7F02" w:rsidRDefault="00EF7F02" w:rsidP="007F0056">
            <w:pPr>
              <w:spacing w:after="0"/>
              <w:rPr>
                <w:b/>
              </w:rPr>
            </w:pPr>
          </w:p>
        </w:tc>
      </w:tr>
      <w:tr w:rsidR="00EF7F02" w:rsidTr="00937B63">
        <w:tc>
          <w:tcPr>
            <w:tcW w:w="8448" w:type="dxa"/>
          </w:tcPr>
          <w:p w:rsidR="00EF7F02" w:rsidRPr="003C0D16" w:rsidRDefault="00EF7F02" w:rsidP="002A092D">
            <w:pPr>
              <w:spacing w:after="0"/>
            </w:pPr>
            <w:r>
              <w:t xml:space="preserve">I understand the code in </w:t>
            </w:r>
            <w:r w:rsidR="00937B63">
              <w:t xml:space="preserve">these </w:t>
            </w:r>
            <w:r w:rsidR="002A092D">
              <w:t>classes</w:t>
            </w:r>
          </w:p>
        </w:tc>
        <w:tc>
          <w:tcPr>
            <w:tcW w:w="2941" w:type="dxa"/>
          </w:tcPr>
          <w:p w:rsidR="00EF7F02" w:rsidRDefault="009E316B" w:rsidP="007F0056">
            <w:pPr>
              <w:spacing w:after="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786" w:type="dxa"/>
          </w:tcPr>
          <w:p w:rsidR="00EF7F02" w:rsidRDefault="00EF7F02" w:rsidP="007F0056">
            <w:pPr>
              <w:spacing w:after="0"/>
              <w:rPr>
                <w:b/>
              </w:rPr>
            </w:pPr>
          </w:p>
        </w:tc>
      </w:tr>
    </w:tbl>
    <w:p w:rsidR="00EF7F02" w:rsidRDefault="00EF7F02" w:rsidP="00EF7F02">
      <w:pPr>
        <w:spacing w:after="0"/>
        <w:rPr>
          <w:b/>
        </w:rPr>
      </w:pPr>
    </w:p>
    <w:tbl>
      <w:tblPr>
        <w:tblStyle w:val="TableGrid"/>
        <w:tblW w:w="1417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4175"/>
      </w:tblGrid>
      <w:tr w:rsidR="00EF7F02" w:rsidRPr="006A6032" w:rsidTr="001D5AB3">
        <w:trPr>
          <w:cantSplit/>
        </w:trPr>
        <w:tc>
          <w:tcPr>
            <w:tcW w:w="14062" w:type="dxa"/>
          </w:tcPr>
          <w:p w:rsidR="00EF7F02" w:rsidRPr="00A40E85" w:rsidRDefault="00EF7F02" w:rsidP="007F0056">
            <w:pPr>
              <w:spacing w:after="0"/>
              <w:rPr>
                <w:b/>
              </w:rPr>
            </w:pPr>
            <w:r>
              <w:rPr>
                <w:b/>
              </w:rPr>
              <w:t>Write below any issues you have or any questions you would like answered</w:t>
            </w:r>
          </w:p>
        </w:tc>
      </w:tr>
      <w:tr w:rsidR="00EF7F02" w:rsidRPr="006A6032" w:rsidTr="001D5AB3">
        <w:trPr>
          <w:cantSplit/>
        </w:trPr>
        <w:tc>
          <w:tcPr>
            <w:tcW w:w="14062" w:type="dxa"/>
          </w:tcPr>
          <w:p w:rsidR="00EF7F02" w:rsidRDefault="00EF7F02" w:rsidP="007F0056">
            <w:pPr>
              <w:spacing w:after="0"/>
              <w:jc w:val="left"/>
            </w:pPr>
          </w:p>
        </w:tc>
      </w:tr>
    </w:tbl>
    <w:p w:rsidR="00EF7F02" w:rsidRPr="000D7CCA" w:rsidRDefault="00EF7F02" w:rsidP="00F45DF0">
      <w:pPr>
        <w:spacing w:after="0"/>
      </w:pPr>
    </w:p>
    <w:tbl>
      <w:tblPr>
        <w:tblStyle w:val="TableGrid"/>
        <w:tblW w:w="14203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533"/>
        <w:gridCol w:w="5670"/>
      </w:tblGrid>
      <w:tr w:rsidR="002E18CA" w:rsidRPr="006A6032" w:rsidTr="002A092D">
        <w:trPr>
          <w:cantSplit/>
        </w:trPr>
        <w:tc>
          <w:tcPr>
            <w:tcW w:w="8533" w:type="dxa"/>
          </w:tcPr>
          <w:p w:rsidR="002E18CA" w:rsidRPr="00A40E85" w:rsidRDefault="002E18CA" w:rsidP="00F45DF0">
            <w:pPr>
              <w:spacing w:after="0"/>
              <w:jc w:val="left"/>
              <w:rPr>
                <w:b/>
              </w:rPr>
            </w:pPr>
            <w:r w:rsidRPr="00A40E85">
              <w:rPr>
                <w:b/>
              </w:rPr>
              <w:t>Markers Comments</w:t>
            </w:r>
          </w:p>
        </w:tc>
        <w:tc>
          <w:tcPr>
            <w:tcW w:w="5670" w:type="dxa"/>
          </w:tcPr>
          <w:p w:rsidR="002E18CA" w:rsidRPr="00A40E85" w:rsidRDefault="002E18CA" w:rsidP="00661594">
            <w:pPr>
              <w:spacing w:after="0"/>
              <w:rPr>
                <w:b/>
              </w:rPr>
            </w:pPr>
            <w:r w:rsidRPr="00A40E85">
              <w:rPr>
                <w:b/>
              </w:rPr>
              <w:t>Total Mark</w:t>
            </w:r>
            <w:r>
              <w:rPr>
                <w:b/>
              </w:rPr>
              <w:t xml:space="preserve">                            / </w:t>
            </w:r>
            <w:r w:rsidR="00661594">
              <w:rPr>
                <w:b/>
              </w:rPr>
              <w:t>50</w:t>
            </w:r>
          </w:p>
        </w:tc>
      </w:tr>
      <w:tr w:rsidR="002E18CA" w:rsidRPr="006A6032" w:rsidTr="002A092D">
        <w:trPr>
          <w:cantSplit/>
        </w:trPr>
        <w:tc>
          <w:tcPr>
            <w:tcW w:w="14203" w:type="dxa"/>
            <w:gridSpan w:val="2"/>
          </w:tcPr>
          <w:p w:rsidR="00794D8B" w:rsidRDefault="00794D8B" w:rsidP="00F45DF0">
            <w:pPr>
              <w:spacing w:after="0"/>
              <w:jc w:val="left"/>
            </w:pPr>
          </w:p>
        </w:tc>
      </w:tr>
    </w:tbl>
    <w:p w:rsidR="00EF3989" w:rsidRPr="00FA55CD" w:rsidRDefault="00EF3989" w:rsidP="00FA55CD">
      <w:pPr>
        <w:rPr>
          <w:sz w:val="16"/>
          <w:szCs w:val="16"/>
        </w:rPr>
      </w:pPr>
    </w:p>
    <w:sectPr w:rsidR="00EF3989" w:rsidRPr="00FA55CD" w:rsidSect="00ED6735">
      <w:headerReference w:type="default" r:id="rId6"/>
      <w:footerReference w:type="default" r:id="rId7"/>
      <w:pgSz w:w="16838" w:h="11906" w:orient="landscape"/>
      <w:pgMar w:top="113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E4A" w:rsidRDefault="00916E4A">
      <w:r>
        <w:separator/>
      </w:r>
    </w:p>
  </w:endnote>
  <w:endnote w:type="continuationSeparator" w:id="0">
    <w:p w:rsidR="00916E4A" w:rsidRDefault="0091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682" w:rsidRDefault="00573682" w:rsidP="00411F10">
    <w:pPr>
      <w:pStyle w:val="Footer"/>
      <w:tabs>
        <w:tab w:val="clear" w:pos="4153"/>
        <w:tab w:val="clear" w:pos="8306"/>
        <w:tab w:val="center" w:pos="4500"/>
        <w:tab w:val="right" w:pos="9180"/>
      </w:tabs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E4A" w:rsidRDefault="00916E4A">
      <w:r>
        <w:separator/>
      </w:r>
    </w:p>
  </w:footnote>
  <w:footnote w:type="continuationSeparator" w:id="0">
    <w:p w:rsidR="00916E4A" w:rsidRDefault="00916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682" w:rsidRDefault="002E6A7F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501C563" wp14:editId="2FFE22FC">
              <wp:simplePos x="0" y="0"/>
              <wp:positionH relativeFrom="column">
                <wp:posOffset>0</wp:posOffset>
              </wp:positionH>
              <wp:positionV relativeFrom="paragraph">
                <wp:posOffset>9486900</wp:posOffset>
              </wp:positionV>
              <wp:extent cx="5943600" cy="0"/>
              <wp:effectExtent l="9525" t="9525" r="9525" b="952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805A3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47pt" to="468pt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0w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Dhb5tN5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8F"/>
    <w:rsid w:val="00000717"/>
    <w:rsid w:val="0000199F"/>
    <w:rsid w:val="0001042C"/>
    <w:rsid w:val="00023820"/>
    <w:rsid w:val="000248F2"/>
    <w:rsid w:val="00042F2F"/>
    <w:rsid w:val="000503B9"/>
    <w:rsid w:val="00055EB8"/>
    <w:rsid w:val="00065820"/>
    <w:rsid w:val="000B1943"/>
    <w:rsid w:val="000D7CCA"/>
    <w:rsid w:val="000E5C32"/>
    <w:rsid w:val="001076FE"/>
    <w:rsid w:val="00113FFA"/>
    <w:rsid w:val="00114AA8"/>
    <w:rsid w:val="00123585"/>
    <w:rsid w:val="00142A1A"/>
    <w:rsid w:val="00156E8D"/>
    <w:rsid w:val="00164C5B"/>
    <w:rsid w:val="0017253D"/>
    <w:rsid w:val="00176985"/>
    <w:rsid w:val="00181072"/>
    <w:rsid w:val="001A515F"/>
    <w:rsid w:val="001B2D61"/>
    <w:rsid w:val="001B4943"/>
    <w:rsid w:val="001C1AD7"/>
    <w:rsid w:val="001C4B83"/>
    <w:rsid w:val="001D508F"/>
    <w:rsid w:val="001D5AB3"/>
    <w:rsid w:val="00204116"/>
    <w:rsid w:val="00206545"/>
    <w:rsid w:val="00206D12"/>
    <w:rsid w:val="0021484B"/>
    <w:rsid w:val="00222D52"/>
    <w:rsid w:val="0023159B"/>
    <w:rsid w:val="00234EB3"/>
    <w:rsid w:val="002524B5"/>
    <w:rsid w:val="00263C16"/>
    <w:rsid w:val="0027284A"/>
    <w:rsid w:val="00281F3A"/>
    <w:rsid w:val="002A092D"/>
    <w:rsid w:val="002A5344"/>
    <w:rsid w:val="002C2885"/>
    <w:rsid w:val="002C5452"/>
    <w:rsid w:val="002D1B82"/>
    <w:rsid w:val="002E18CA"/>
    <w:rsid w:val="002E6A7F"/>
    <w:rsid w:val="002F1F89"/>
    <w:rsid w:val="00300911"/>
    <w:rsid w:val="00301144"/>
    <w:rsid w:val="00312864"/>
    <w:rsid w:val="00314FFB"/>
    <w:rsid w:val="00315F43"/>
    <w:rsid w:val="0033272A"/>
    <w:rsid w:val="003340F2"/>
    <w:rsid w:val="00334849"/>
    <w:rsid w:val="003444FE"/>
    <w:rsid w:val="00345A73"/>
    <w:rsid w:val="003465CB"/>
    <w:rsid w:val="00356296"/>
    <w:rsid w:val="0037370B"/>
    <w:rsid w:val="003D51F9"/>
    <w:rsid w:val="003E1B1C"/>
    <w:rsid w:val="003E36EF"/>
    <w:rsid w:val="003E44E4"/>
    <w:rsid w:val="00411F10"/>
    <w:rsid w:val="00417017"/>
    <w:rsid w:val="0042014F"/>
    <w:rsid w:val="00430D08"/>
    <w:rsid w:val="00430E7A"/>
    <w:rsid w:val="004403B9"/>
    <w:rsid w:val="00464B8B"/>
    <w:rsid w:val="0046658E"/>
    <w:rsid w:val="004831B7"/>
    <w:rsid w:val="00483DC3"/>
    <w:rsid w:val="004934E3"/>
    <w:rsid w:val="004A16DD"/>
    <w:rsid w:val="004B6AD9"/>
    <w:rsid w:val="004D386D"/>
    <w:rsid w:val="004D3E1A"/>
    <w:rsid w:val="004D6E62"/>
    <w:rsid w:val="004F0BA4"/>
    <w:rsid w:val="004F0C99"/>
    <w:rsid w:val="004F6326"/>
    <w:rsid w:val="00506BEF"/>
    <w:rsid w:val="00507CA6"/>
    <w:rsid w:val="00511127"/>
    <w:rsid w:val="00525E61"/>
    <w:rsid w:val="00542124"/>
    <w:rsid w:val="00555876"/>
    <w:rsid w:val="0055610C"/>
    <w:rsid w:val="005668D0"/>
    <w:rsid w:val="00567248"/>
    <w:rsid w:val="00571C32"/>
    <w:rsid w:val="00573682"/>
    <w:rsid w:val="005873D2"/>
    <w:rsid w:val="005B64A1"/>
    <w:rsid w:val="005B7710"/>
    <w:rsid w:val="005C7832"/>
    <w:rsid w:val="00600195"/>
    <w:rsid w:val="00606CE9"/>
    <w:rsid w:val="00607626"/>
    <w:rsid w:val="006102E0"/>
    <w:rsid w:val="0061601E"/>
    <w:rsid w:val="0062441C"/>
    <w:rsid w:val="00626630"/>
    <w:rsid w:val="00630CE4"/>
    <w:rsid w:val="00634E6A"/>
    <w:rsid w:val="00645C3F"/>
    <w:rsid w:val="00661594"/>
    <w:rsid w:val="00661F17"/>
    <w:rsid w:val="0066520E"/>
    <w:rsid w:val="006658A2"/>
    <w:rsid w:val="0067343D"/>
    <w:rsid w:val="00677F50"/>
    <w:rsid w:val="0068538E"/>
    <w:rsid w:val="00686D78"/>
    <w:rsid w:val="006A6032"/>
    <w:rsid w:val="006B7B64"/>
    <w:rsid w:val="006D19FE"/>
    <w:rsid w:val="006D7358"/>
    <w:rsid w:val="006F233E"/>
    <w:rsid w:val="006F2A0B"/>
    <w:rsid w:val="00742A4B"/>
    <w:rsid w:val="00766D9C"/>
    <w:rsid w:val="00780223"/>
    <w:rsid w:val="007913CC"/>
    <w:rsid w:val="00791AA5"/>
    <w:rsid w:val="007936F7"/>
    <w:rsid w:val="00794D8B"/>
    <w:rsid w:val="007A630B"/>
    <w:rsid w:val="007B4A64"/>
    <w:rsid w:val="007C19F4"/>
    <w:rsid w:val="007C3476"/>
    <w:rsid w:val="007D383A"/>
    <w:rsid w:val="007D6418"/>
    <w:rsid w:val="007D6B3D"/>
    <w:rsid w:val="007E0769"/>
    <w:rsid w:val="007E5DF3"/>
    <w:rsid w:val="007F0056"/>
    <w:rsid w:val="007F0CDF"/>
    <w:rsid w:val="00805D4B"/>
    <w:rsid w:val="008149FB"/>
    <w:rsid w:val="00851AA2"/>
    <w:rsid w:val="008560E9"/>
    <w:rsid w:val="00872A11"/>
    <w:rsid w:val="00881DFB"/>
    <w:rsid w:val="008B14D0"/>
    <w:rsid w:val="008B36EC"/>
    <w:rsid w:val="008C1EDF"/>
    <w:rsid w:val="00903201"/>
    <w:rsid w:val="009040F6"/>
    <w:rsid w:val="0091504F"/>
    <w:rsid w:val="00916E4A"/>
    <w:rsid w:val="0093692B"/>
    <w:rsid w:val="00937B63"/>
    <w:rsid w:val="00943E93"/>
    <w:rsid w:val="009456FD"/>
    <w:rsid w:val="00962F47"/>
    <w:rsid w:val="0097617E"/>
    <w:rsid w:val="00982350"/>
    <w:rsid w:val="00990519"/>
    <w:rsid w:val="00990727"/>
    <w:rsid w:val="0099431B"/>
    <w:rsid w:val="0099580C"/>
    <w:rsid w:val="009A2A0E"/>
    <w:rsid w:val="009A51A2"/>
    <w:rsid w:val="009A62E0"/>
    <w:rsid w:val="009C2A35"/>
    <w:rsid w:val="009C6A10"/>
    <w:rsid w:val="009E316B"/>
    <w:rsid w:val="00A141D0"/>
    <w:rsid w:val="00A20092"/>
    <w:rsid w:val="00A3615D"/>
    <w:rsid w:val="00A371E8"/>
    <w:rsid w:val="00A40E85"/>
    <w:rsid w:val="00A412BE"/>
    <w:rsid w:val="00A46DA6"/>
    <w:rsid w:val="00A846B6"/>
    <w:rsid w:val="00A90D01"/>
    <w:rsid w:val="00AA057A"/>
    <w:rsid w:val="00AB0879"/>
    <w:rsid w:val="00AB1F94"/>
    <w:rsid w:val="00AE5E51"/>
    <w:rsid w:val="00AF031C"/>
    <w:rsid w:val="00AF1353"/>
    <w:rsid w:val="00AF13CB"/>
    <w:rsid w:val="00B0191E"/>
    <w:rsid w:val="00B072A9"/>
    <w:rsid w:val="00B106D4"/>
    <w:rsid w:val="00B20710"/>
    <w:rsid w:val="00B26602"/>
    <w:rsid w:val="00B426CF"/>
    <w:rsid w:val="00B47C64"/>
    <w:rsid w:val="00B85DFC"/>
    <w:rsid w:val="00BC01EC"/>
    <w:rsid w:val="00BC2B94"/>
    <w:rsid w:val="00BC57BB"/>
    <w:rsid w:val="00BE1E81"/>
    <w:rsid w:val="00BF206F"/>
    <w:rsid w:val="00C15423"/>
    <w:rsid w:val="00C30226"/>
    <w:rsid w:val="00C555AA"/>
    <w:rsid w:val="00C61C86"/>
    <w:rsid w:val="00C72FC9"/>
    <w:rsid w:val="00C73F71"/>
    <w:rsid w:val="00C86ED5"/>
    <w:rsid w:val="00C960C6"/>
    <w:rsid w:val="00CA4E24"/>
    <w:rsid w:val="00CA5EB7"/>
    <w:rsid w:val="00CA5EE5"/>
    <w:rsid w:val="00CA6170"/>
    <w:rsid w:val="00CB1AF5"/>
    <w:rsid w:val="00CC6178"/>
    <w:rsid w:val="00CD47DE"/>
    <w:rsid w:val="00CE356C"/>
    <w:rsid w:val="00D078E2"/>
    <w:rsid w:val="00D32CB2"/>
    <w:rsid w:val="00D554CC"/>
    <w:rsid w:val="00D62C7E"/>
    <w:rsid w:val="00D77990"/>
    <w:rsid w:val="00D92339"/>
    <w:rsid w:val="00DE64B8"/>
    <w:rsid w:val="00DE7AAA"/>
    <w:rsid w:val="00DE7C72"/>
    <w:rsid w:val="00E00BC2"/>
    <w:rsid w:val="00E03B2A"/>
    <w:rsid w:val="00E1550E"/>
    <w:rsid w:val="00E2369C"/>
    <w:rsid w:val="00E3312C"/>
    <w:rsid w:val="00E40B2D"/>
    <w:rsid w:val="00E40F10"/>
    <w:rsid w:val="00E46249"/>
    <w:rsid w:val="00E5291A"/>
    <w:rsid w:val="00E651BB"/>
    <w:rsid w:val="00E77DFE"/>
    <w:rsid w:val="00EA63ED"/>
    <w:rsid w:val="00EB33A6"/>
    <w:rsid w:val="00EC5E34"/>
    <w:rsid w:val="00EC6866"/>
    <w:rsid w:val="00EC740E"/>
    <w:rsid w:val="00ED11B3"/>
    <w:rsid w:val="00ED18D4"/>
    <w:rsid w:val="00ED6735"/>
    <w:rsid w:val="00EE2C8B"/>
    <w:rsid w:val="00EE3D23"/>
    <w:rsid w:val="00EF3989"/>
    <w:rsid w:val="00EF7F02"/>
    <w:rsid w:val="00F131C5"/>
    <w:rsid w:val="00F13A92"/>
    <w:rsid w:val="00F153E0"/>
    <w:rsid w:val="00F201E0"/>
    <w:rsid w:val="00F2420E"/>
    <w:rsid w:val="00F33CF2"/>
    <w:rsid w:val="00F45DF0"/>
    <w:rsid w:val="00F4660B"/>
    <w:rsid w:val="00F56897"/>
    <w:rsid w:val="00F63382"/>
    <w:rsid w:val="00F8217B"/>
    <w:rsid w:val="00F82DAE"/>
    <w:rsid w:val="00F91195"/>
    <w:rsid w:val="00F94DA8"/>
    <w:rsid w:val="00FA20C4"/>
    <w:rsid w:val="00FA55CD"/>
    <w:rsid w:val="00FB5664"/>
    <w:rsid w:val="00FC21C9"/>
    <w:rsid w:val="00FD357A"/>
    <w:rsid w:val="00FE6302"/>
    <w:rsid w:val="00FF3B26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C1C21C-ACBE-4E6E-9BEC-AE0870FE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6B6"/>
    <w:pPr>
      <w:spacing w:after="120"/>
      <w:jc w:val="both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Title">
    <w:name w:val="ExpTitle"/>
    <w:basedOn w:val="Normal"/>
    <w:rsid w:val="00222D52"/>
    <w:pPr>
      <w:spacing w:after="240"/>
      <w:jc w:val="center"/>
    </w:pPr>
    <w:rPr>
      <w:b/>
      <w:bCs/>
    </w:rPr>
  </w:style>
  <w:style w:type="paragraph" w:customStyle="1" w:styleId="ExHeading">
    <w:name w:val="ExHeading"/>
    <w:basedOn w:val="Normal"/>
    <w:rsid w:val="00222D52"/>
    <w:rPr>
      <w:b/>
      <w:bCs/>
    </w:rPr>
  </w:style>
  <w:style w:type="paragraph" w:styleId="Header">
    <w:name w:val="header"/>
    <w:basedOn w:val="Normal"/>
    <w:rsid w:val="00222D5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22D5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22D52"/>
  </w:style>
  <w:style w:type="table" w:styleId="TableGrid">
    <w:name w:val="Table Grid"/>
    <w:basedOn w:val="TableNormal"/>
    <w:rsid w:val="00630CE4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52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smchlr.RDG-HOME\Application%20Data\Microsoft\Templates\P1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P1Lab</Template>
  <TotalTime>374</TotalTime>
  <Pages>7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CS2NNLab1 Model Answer</vt:lpstr>
    </vt:vector>
  </TitlesOfParts>
  <Company>The University of Reading</Company>
  <LinksUpToDate>false</LinksUpToDate>
  <CharactersWithSpaces>9926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CS2NNLab1 Model Answer</dc:title>
  <dc:creator>RJM</dc:creator>
  <cp:lastModifiedBy>Viskis</cp:lastModifiedBy>
  <cp:revision>14</cp:revision>
  <cp:lastPrinted>2006-10-16T10:32:00Z</cp:lastPrinted>
  <dcterms:created xsi:type="dcterms:W3CDTF">2017-10-11T13:14:00Z</dcterms:created>
  <dcterms:modified xsi:type="dcterms:W3CDTF">2017-10-27T10:38:00Z</dcterms:modified>
</cp:coreProperties>
</file>