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五</w:t>
      </w:r>
      <w:r>
        <w:rPr>
          <w:rFonts w:hint="eastAsia" w:ascii="Times New Roman" w:hAnsi="Times New Roman"/>
          <w:b/>
          <w:sz w:val="28"/>
          <w:szCs w:val="28"/>
          <w:u w:val="single"/>
        </w:rPr>
        <w:t>　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CISCO IOS路由器基本配置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李东儒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243</w:t>
      </w:r>
      <w:r>
        <w:rPr>
          <w:rFonts w:ascii="Times New Roman" w:hAnsi="Times New Roman"/>
          <w:b/>
          <w:sz w:val="28"/>
          <w:szCs w:val="28"/>
          <w:u w:val="single"/>
        </w:rPr>
        <w:t>2018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2203222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4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8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10</w:t>
      </w:r>
      <w:r>
        <w:rPr>
          <w:rFonts w:hint="eastAsia"/>
          <w:b/>
          <w:sz w:val="28"/>
          <w:szCs w:val="28"/>
        </w:rPr>
        <w:t xml:space="preserve"> </w:t>
      </w:r>
      <w:permEnd w:id="9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permStart w:id="10" w:edGrp="everyone"/>
      <w:r>
        <w:rPr>
          <w:rFonts w:hint="eastAsia"/>
          <w:lang w:val="en-US" w:eastAsia="zh-CN"/>
        </w:rPr>
        <w:t>使用Router eSIM v1.1 模拟器来模拟路由器的配置环境；使用 CCNA Network Visualizer 6.0 配置静态路由、动态路由和交换机端口的 VLAN（虚拟局域网）</w:t>
      </w:r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1" w:edGrp="everyone"/>
      <w:r>
        <w:rPr>
          <w:rFonts w:hint="eastAsia"/>
          <w:lang w:val="en-US" w:eastAsia="zh-CN"/>
        </w:rPr>
        <w:t>Windows 10， 使用Router eSIM v1.1和</w:t>
      </w:r>
      <w:bookmarkStart w:id="0" w:name="_GoBack"/>
      <w:bookmarkEnd w:id="0"/>
      <w:r>
        <w:rPr>
          <w:rFonts w:hint="eastAsia"/>
          <w:lang w:val="en-US" w:eastAsia="zh-CN"/>
        </w:rPr>
        <w:t xml:space="preserve">CCNA Network Visualizer 6.0 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permStart w:id="12" w:edGrp="everyone"/>
      <w:r>
        <w:rPr>
          <w:rFonts w:hint="eastAsia"/>
          <w:lang w:val="en-US" w:eastAsia="zh-CN"/>
        </w:rPr>
        <w:t>使用Router eSIM v1.1 模拟器来模拟路由器的配置环境</w:t>
      </w:r>
    </w:p>
    <w:p>
      <w:pPr>
        <w:pStyle w:val="3"/>
        <w:spacing w:before="120" w:after="120"/>
        <w:ind w:firstLine="1195" w:firstLineChars="49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配置Lab_A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0685" cy="3601085"/>
            <wp:effectExtent l="0" t="0" r="571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195" w:firstLineChars="49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依次配置好Lab_B、Lab_C、Lab_D、Lab_E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66715" cy="3599815"/>
            <wp:effectExtent l="0" t="0" r="4445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使用CCNA NetworkVisualizer 6.0 配置静态路由、动态路由和交换机端口</w:t>
      </w:r>
    </w:p>
    <w:p>
      <w:pPr>
        <w:pStyle w:val="3"/>
        <w:numPr>
          <w:ilvl w:val="0"/>
          <w:numId w:val="2"/>
        </w:numPr>
        <w:spacing w:before="120" w:after="120"/>
        <w:ind w:left="42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Cisco路由器访问列表配置</w:t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完成实验拓扑图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86425" cy="2345055"/>
            <wp:effectExtent l="0" t="0" r="13335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配置RouterA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710305" cy="252031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908" w:firstLineChars="79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限制前主机HostB可以对205.7.5.0访问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809615" cy="2160270"/>
            <wp:effectExtent l="0" t="0" r="12065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b="9524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限制后主机HostB不可以对205.7.5.0访问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2744470" cy="2074545"/>
            <wp:effectExtent l="0" t="0" r="1397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限制后子网192.5.5.9~192.5.5.14范围的HostD已不能访问子网199.6.13.21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4969510" cy="3358515"/>
            <wp:effectExtent l="0" t="0" r="1397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配置RouterA，使HostA不能telnet到RouterA上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83860" cy="393700"/>
            <wp:effectExtent l="0" t="0" r="2540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基于交换端口的VLAN配置</w:t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配置3550A的VTP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615055" cy="2327910"/>
            <wp:effectExtent l="0" t="0" r="12065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 t="3316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完成拓扑图配置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113020" cy="268224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在3550交换机上分别ping2950交换机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4968240" cy="1943100"/>
            <wp:effectExtent l="0" t="0" r="0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908" w:firstLineChars="79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在主机HostA上ping主机HostB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749040" cy="1736725"/>
            <wp:effectExtent l="0" t="0" r="0" b="6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rcRect t="39691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VLAN实例2</w:t>
      </w:r>
    </w:p>
    <w:p>
      <w:pPr>
        <w:pStyle w:val="3"/>
        <w:numPr>
          <w:numId w:val="0"/>
        </w:numPr>
        <w:spacing w:before="120" w:after="120"/>
        <w:ind w:leftChars="200" w:firstLine="71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完成实验拓扑图的配置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4888230" cy="1922780"/>
            <wp:effectExtent l="0" t="0" r="3810" b="1270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195" w:firstLineChars="49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在属于VLAN2的主机HostA上ping172.16.20.1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962400" cy="1943100"/>
            <wp:effectExtent l="0" t="0" r="0" b="762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195" w:firstLineChars="498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在属于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VLAN3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的主机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HostB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上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ping 172.16.30.1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924300" cy="1958340"/>
            <wp:effectExtent l="0" t="0" r="7620" b="762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1195" w:firstLineChars="49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在主机HostA上ping主机HostB</w:t>
      </w:r>
    </w:p>
    <w:p>
      <w:pPr>
        <w:pStyle w:val="3"/>
        <w:spacing w:before="120" w:after="120"/>
        <w:rPr>
          <w:rFonts w:hint="eastAsia"/>
        </w:rPr>
      </w:pPr>
      <w:r>
        <w:drawing>
          <wp:inline distT="0" distB="0" distL="114300" distR="114300">
            <wp:extent cx="2884170" cy="2832735"/>
            <wp:effectExtent l="0" t="0" r="11430" b="190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2"/>
        <w:rPr>
          <w:rFonts w:hint="default" w:ascii="Times New Roman" w:hAnsi="Times New Roman" w:eastAsiaTheme="minorEastAsia"/>
          <w:b/>
          <w:bCs/>
          <w:color w:val="FF0000"/>
          <w:lang w:val="en-US" w:eastAsia="zh-CN"/>
        </w:rPr>
      </w:pPr>
      <w:permStart w:id="13" w:edGrp="everyone"/>
      <w:r>
        <w:rPr>
          <w:rFonts w:hint="eastAsia"/>
        </w:rPr>
        <w:t>通过</w:t>
      </w:r>
      <w:r>
        <w:rPr>
          <w:rFonts w:hint="eastAsia"/>
          <w:lang w:val="en-US" w:eastAsia="zh-CN"/>
        </w:rPr>
        <w:t>本次实验，对路由器有了更直观的认识，能够手动配置静态路由、动态路由和基于交换机端口的VLAN。在实验的一开始对两个软件的操作都遇到了一定的困难，通过查看实验手册以及慢慢的摸索逐渐掌握了软件的使用，后面各项配置就比较上手了</w:t>
      </w:r>
      <w:permEnd w:id="13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9ED656"/>
    <w:multiLevelType w:val="multilevel"/>
    <w:tmpl w:val="FB9ED65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B539F5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08414FBC"/>
    <w:rsid w:val="0ABD21DE"/>
    <w:rsid w:val="0C30773C"/>
    <w:rsid w:val="11B22A36"/>
    <w:rsid w:val="17E93580"/>
    <w:rsid w:val="1A5C68E3"/>
    <w:rsid w:val="1C134CA1"/>
    <w:rsid w:val="231D7F71"/>
    <w:rsid w:val="26A66891"/>
    <w:rsid w:val="28B3491A"/>
    <w:rsid w:val="2AE8422C"/>
    <w:rsid w:val="2D016046"/>
    <w:rsid w:val="30577965"/>
    <w:rsid w:val="34D94D54"/>
    <w:rsid w:val="359942BB"/>
    <w:rsid w:val="3C121861"/>
    <w:rsid w:val="434837EF"/>
    <w:rsid w:val="46BE0FFA"/>
    <w:rsid w:val="4B530BFA"/>
    <w:rsid w:val="517752B7"/>
    <w:rsid w:val="581F477A"/>
    <w:rsid w:val="593E3897"/>
    <w:rsid w:val="69B539F5"/>
    <w:rsid w:val="6F83123D"/>
    <w:rsid w:val="753E1EB3"/>
    <w:rsid w:val="7799536C"/>
    <w:rsid w:val="7D03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footer"/>
    <w:basedOn w:val="1"/>
    <w:link w:val="5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5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heading"/>
    <w:basedOn w:val="1"/>
    <w:next w:val="13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3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4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字符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表段落 字符"/>
    <w:link w:val="3"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字符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字符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字符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字符"/>
    <w:link w:val="15"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字符"/>
    <w:link w:val="14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字符"/>
    <w:link w:val="46"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字符"/>
    <w:link w:val="48"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字符"/>
    <w:link w:val="50"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2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页眉 字符"/>
    <w:basedOn w:val="17"/>
    <w:link w:val="11"/>
    <w:qFormat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59">
    <w:name w:val="页脚 字符"/>
    <w:basedOn w:val="17"/>
    <w:link w:val="10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ile\Program\&#35745;&#31639;&#26426;&#32593;&#32476;\&#23454;&#39564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80D3A9-8AE1-45EE-A366-4465772920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Pages>2</Pages>
  <Words>227</Words>
  <Characters>273</Characters>
  <Lines>2</Lines>
  <Paragraphs>1</Paragraphs>
  <TotalTime>0</TotalTime>
  <ScaleCrop>false</ScaleCrop>
  <LinksUpToDate>false</LinksUpToDate>
  <CharactersWithSpaces>309</CharactersWithSpaces>
  <Application>WPS Office_11.1.0.9208_F1E327BC-269C-435d-A152-05C5408002CA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2020-04-08T02:25:00Z</dcterms:created>
  <dc:creator>墙外行人</dc:creator>
  <cp:lastModifiedBy>墙外行人</cp:lastModifiedBy>
  <dcterms:modified xsi:type="dcterms:W3CDTF">2020-04-09T17:12:25Z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