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实验四 TCP监听与ftp协议分析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级1班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叶刚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24320182203315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31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 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jc w:val="left"/>
      </w:pPr>
      <w:permStart w:id="10" w:edGrp="everyone"/>
      <w:r>
        <w:rPr>
          <w:rFonts w:ascii="华康标楷体" w:hAnsi="华康标楷体" w:eastAsia="华康标楷体" w:cs="华康标楷体"/>
          <w:b/>
          <w:color w:val="000000"/>
          <w:kern w:val="0"/>
          <w:sz w:val="30"/>
          <w:szCs w:val="30"/>
          <w:lang w:val="en-US" w:eastAsia="zh-CN" w:bidi="ar"/>
        </w:rPr>
        <w:t xml:space="preserve">观察 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30"/>
          <w:szCs w:val="30"/>
          <w:lang w:val="en-US" w:eastAsia="zh-CN" w:bidi="ar"/>
        </w:rPr>
        <w:t xml:space="preserve">TCP </w:t>
      </w:r>
      <w:r>
        <w:rPr>
          <w:rFonts w:hint="default" w:ascii="华康标楷体" w:hAnsi="华康标楷体" w:eastAsia="华康标楷体" w:cs="华康标楷体"/>
          <w:b/>
          <w:color w:val="000000"/>
          <w:kern w:val="0"/>
          <w:sz w:val="30"/>
          <w:szCs w:val="30"/>
          <w:lang w:val="en-US" w:eastAsia="zh-CN" w:bidi="ar"/>
        </w:rPr>
        <w:t xml:space="preserve">报文段并侦听分析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30"/>
          <w:szCs w:val="30"/>
          <w:lang w:val="en-US" w:eastAsia="zh-CN" w:bidi="ar"/>
        </w:rPr>
        <w:t xml:space="preserve">FTP </w:t>
      </w:r>
      <w:r>
        <w:rPr>
          <w:rFonts w:hint="default" w:ascii="华康标楷体" w:hAnsi="华康标楷体" w:eastAsia="华康标楷体" w:cs="华康标楷体"/>
          <w:b/>
          <w:color w:val="000000"/>
          <w:kern w:val="0"/>
          <w:sz w:val="30"/>
          <w:szCs w:val="30"/>
          <w:lang w:val="en-US" w:eastAsia="zh-CN" w:bidi="ar"/>
        </w:rPr>
        <w:t>协议</w:t>
      </w:r>
    </w:p>
    <w:p>
      <w:pPr>
        <w:pStyle w:val="3"/>
        <w:spacing w:before="120" w:after="120"/>
        <w:ind w:firstLine="480"/>
      </w:pP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Winshark，c++，winpcap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keepNext w:val="0"/>
        <w:keepLines w:val="0"/>
        <w:widowControl/>
        <w:suppressLineNumbers w:val="0"/>
        <w:jc w:val="left"/>
      </w:pPr>
      <w:permStart w:id="12" w:edGrp="everyone"/>
      <w:r>
        <w:rPr>
          <w:rFonts w:hint="eastAsia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Wireshark </w:t>
      </w:r>
      <w:r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侦听并观察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>数据段</w:t>
      </w:r>
    </w:p>
    <w:p>
      <w:pPr>
        <w:pStyle w:val="3"/>
        <w:spacing w:before="120" w:after="120"/>
        <w:ind w:firstLine="480"/>
      </w:pP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86400" cy="294322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2.</w:t>
      </w:r>
      <w:r>
        <w:rPr>
          <w:rFonts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Wireshark </w:t>
      </w:r>
      <w:r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侦听并观察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>数据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86400" cy="294322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基于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WinPCAP </w:t>
      </w:r>
      <w:r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工具包制作程序，实现监听网 络上的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>数据流，解析协议内容，并作记录与统计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486400" cy="2943225"/>
            <wp:effectExtent l="0" t="0" r="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3" w:edGrp="everyone"/>
      <w:r>
        <w:rPr>
          <w:rFonts w:hint="eastAsia"/>
          <w:lang w:val="en-US" w:eastAsia="zh-CN"/>
        </w:rPr>
        <w:t>理解ftp协议，理解TCP数据段内容</w:t>
      </w:r>
    </w:p>
    <w:p>
      <w:pPr>
        <w:pStyle w:val="3"/>
        <w:spacing w:before="120" w:after="120"/>
        <w:ind w:firstLine="480"/>
      </w:pPr>
    </w:p>
    <w:permEnd w:id="13"/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E52F5"/>
    <w:multiLevelType w:val="singleLevel"/>
    <w:tmpl w:val="239E52F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564D97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3056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qq&#25991;&#20214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34</TotalTime>
  <ScaleCrop>false</ScaleCrop>
  <LinksUpToDate>false</LinksUpToDate>
  <CharactersWithSpaces>309</CharactersWithSpaces>
  <Application>WPS Office_11.1.0.9584_F1E327BC-269C-435d-A152-05C5408002CA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2020-03-31T10:44:00Z</dcterms:created>
  <dc:creator>水木清华</dc:creator>
  <cp:lastModifiedBy>水木清华</cp:lastModifiedBy>
  <dcterms:modified xsi:type="dcterms:W3CDTF">2020-03-31T11:21:23Z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