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ff9900"/>
          <w:rtl w:val="0"/>
        </w:rPr>
        <w:t xml:space="preserve">Overall Merit:</w:t>
      </w:r>
      <w:r w:rsidDel="00000000" w:rsidR="00000000" w:rsidRPr="00000000">
        <w:rPr>
          <w:rtl w:val="0"/>
        </w:rPr>
        <w:t xml:space="preserve"> NA (4 if I had to pick, of course)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ff9900"/>
        </w:rPr>
      </w:pPr>
      <w:r w:rsidDel="00000000" w:rsidR="00000000" w:rsidRPr="00000000">
        <w:rPr>
          <w:b w:val="1"/>
          <w:bCs w:val="1"/>
          <w:color w:val="ff9900"/>
          <w:rtl w:val="0"/>
        </w:rPr>
        <w:t xml:space="preserve">Summary:</w:t>
      </w:r>
    </w:p>
    <w:p w:rsidR="00000000" w:rsidDel="00000000" w:rsidP="00000000" w:rsidRDefault="00000000" w:rsidRPr="00000000" w14:paraId="00000004">
      <w:pPr>
        <w:rPr/>
      </w:pPr>
      <w:r w:rsidDel="00000000" w:rsidR="00000000" w:rsidRPr="00000000">
        <w:rPr>
          <w:rtl w:val="0"/>
        </w:rPr>
        <w:t xml:space="preserve">In his original paper cramming More Components onto Integrated Circuits, Moore theorizes about how will electronics look in the future. More specifically, it defends that microelectronics will be the pure future of electronics and sketches different ways in which day a day live and consumer electronics will change thanks to this change.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Moore analyzes the economics of integrated circuits, concluding that for any given transistor size (tech node at that moment) there is a minimum cost per transistor within a chip that depends on the number of transistors in it. Not only does he defend that this is the point in which industry will settle per each transistor size, but he defends that the overall cost gets reduced generation by generation and that the amount of transistors at which the minimum is given will scale by a factor of 2 every year.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His real prediction is using only four datapoints to show that this minimum value per transistor has advanced at a pace of 2x transistors per year, and defending there is no reason to assume this can't keep up during the next decade.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color w:val="ff9900"/>
        </w:rPr>
      </w:pPr>
      <w:r w:rsidDel="00000000" w:rsidR="00000000" w:rsidRPr="00000000">
        <w:rPr>
          <w:b w:val="1"/>
          <w:bCs w:val="1"/>
          <w:color w:val="ff9900"/>
          <w:rtl w:val="0"/>
        </w:rPr>
        <w:t xml:space="preserve">Strengths:</w:t>
      </w:r>
    </w:p>
    <w:p w:rsidR="00000000" w:rsidDel="00000000" w:rsidP="00000000" w:rsidRDefault="00000000" w:rsidRPr="00000000" w14:paraId="0000000B">
      <w:pPr>
        <w:rPr/>
      </w:pPr>
      <w:r w:rsidDel="00000000" w:rsidR="00000000" w:rsidRPr="00000000">
        <w:rPr>
          <w:rtl w:val="0"/>
        </w:rPr>
        <w:t xml:space="preserve">- His 4 datapoints are very consistent.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 It is a simple idea, with very understandable arguments behind (economics of scale, current trends)</w:t>
      </w:r>
    </w:p>
    <w:p w:rsidR="00000000" w:rsidDel="00000000" w:rsidP="00000000" w:rsidRDefault="00000000" w:rsidRPr="00000000" w14:paraId="0000000D">
      <w:pPr>
        <w:rPr/>
      </w:pPr>
      <w:r w:rsidDel="00000000" w:rsidR="00000000" w:rsidRPr="00000000">
        <w:rPr>
          <w:rtl w:val="0"/>
        </w:rPr>
        <w:t xml:space="preserve">- He already sketches what Dennard would formalize a decade later</w:t>
      </w:r>
    </w:p>
    <w:p w:rsidR="00000000" w:rsidDel="00000000" w:rsidP="00000000" w:rsidRDefault="00000000" w:rsidRPr="00000000" w14:paraId="0000000E">
      <w:pPr>
        <w:rPr>
          <w:b w:val="1"/>
          <w:bCs w:val="1"/>
          <w:color w:val="ff9900"/>
        </w:rPr>
      </w:pPr>
      <w:r w:rsidDel="00000000" w:rsidR="00000000" w:rsidRPr="00000000">
        <w:rPr>
          <w:b w:val="1"/>
          <w:bCs w:val="1"/>
          <w:color w:val="ff9900"/>
          <w:rtl w:val="0"/>
        </w:rPr>
        <w:t xml:space="preserve">Weaknesses:</w:t>
      </w:r>
    </w:p>
    <w:p w:rsidR="00000000" w:rsidDel="00000000" w:rsidP="00000000" w:rsidRDefault="00000000" w:rsidRPr="00000000" w14:paraId="0000000F">
      <w:pPr>
        <w:rPr/>
      </w:pPr>
      <w:r w:rsidDel="00000000" w:rsidR="00000000" w:rsidRPr="00000000">
        <w:rPr>
          <w:rtl w:val="0"/>
        </w:rPr>
        <w:t xml:space="preserve">- 4 datapoints are still too little to defend anything</w:t>
      </w:r>
    </w:p>
    <w:p w:rsidR="00000000" w:rsidDel="00000000" w:rsidP="00000000" w:rsidRDefault="00000000" w:rsidRPr="00000000" w14:paraId="00000010">
      <w:pPr>
        <w:rPr/>
      </w:pPr>
      <w:r w:rsidDel="00000000" w:rsidR="00000000" w:rsidRPr="00000000">
        <w:rPr>
          <w:rtl w:val="0"/>
        </w:rPr>
        <w:t xml:space="preserve">- There is pretty much no objective evidence other than "this makes sense"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color w:val="ff9900"/>
        </w:rPr>
      </w:pPr>
      <w:r w:rsidDel="00000000" w:rsidR="00000000" w:rsidRPr="00000000">
        <w:rPr>
          <w:b w:val="1"/>
          <w:bCs w:val="1"/>
          <w:color w:val="ff9900"/>
          <w:rtl w:val="0"/>
        </w:rPr>
        <w:t xml:space="preserve">Comments:</w:t>
      </w:r>
    </w:p>
    <w:p w:rsidR="00000000" w:rsidDel="00000000" w:rsidP="00000000" w:rsidRDefault="00000000" w:rsidRPr="00000000" w14:paraId="00000013">
      <w:pPr>
        <w:rPr/>
      </w:pPr>
      <w:r w:rsidDel="00000000" w:rsidR="00000000" w:rsidRPr="00000000">
        <w:rPr>
          <w:rtl w:val="0"/>
        </w:rPr>
        <w:t xml:space="preserve">Moore clearly draws the future on this paper by nailing how microelectronics will change consumer electronics and, probably, the entire technological paradigm. He showcases in few lines the infinite options that integrated circuits will open in the futre. In fact, some of the paragraphs are extremely encouraging to work on microelctronics.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author states in plain English, without much complication, that we were entering a completely new era. The simplicity with which it is explained makes it feel almost trivial, despite outlining what would be the biggest change of the next 60 years.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color w:val="ff9900"/>
        </w:rPr>
      </w:pPr>
      <w:r w:rsidDel="00000000" w:rsidR="00000000" w:rsidRPr="00000000">
        <w:rPr>
          <w:b w:val="1"/>
          <w:bCs w:val="1"/>
          <w:color w:val="ff9900"/>
          <w:rtl w:val="0"/>
        </w:rPr>
        <w:t xml:space="preserve">Questions:</w:t>
      </w:r>
    </w:p>
    <w:p w:rsidR="00000000" w:rsidDel="00000000" w:rsidP="00000000" w:rsidRDefault="00000000" w:rsidRPr="00000000" w14:paraId="00000018">
      <w:pPr>
        <w:rPr/>
      </w:pPr>
      <w:r w:rsidDel="00000000" w:rsidR="00000000" w:rsidRPr="00000000">
        <w:rPr>
          <w:rtl w:val="0"/>
        </w:rPr>
        <w:t xml:space="preserve">- Is AI a revolution as powerful as the scaling of integrated circuits economic was back in the day?</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