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Rating: Weak accept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 This paper provides a brief summary of a pressing issue in hardware development: the “memory wall.” Given that processor performance scales much faster than DRAM performance, this paper estimates that, in the future, a single memory access could take dozens of cycles. Since about 20-40% of instructions involve memory accesses, software runtimes will eventually be bottlenecked more by memory latency than anything to do with the processor. The authors propose a model to estimate when the rate of processor performance improvement would stall due to the memory wall, and conclude by proposing possible mitigations, keeping in mind that future technologies may resolve the issue altogether.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Strengths: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Study appears well-constructed, model appears free of statistical errors or manipulations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Authors highlight an important problem, but also recognize that there may be unforeseen technologies that can solve it in the future</w:t>
      </w:r>
    </w:p>
    <w:p w:rsidR="00000000" w:rsidDel="00000000" w:rsidP="00000000" w:rsidRDefault="00000000" w:rsidRPr="00000000" w14:paraId="00000008">
      <w:pPr>
        <w:rPr/>
      </w:pPr>
      <w:r w:rsidDel="00000000" w:rsidR="00000000" w:rsidRPr="00000000">
        <w:rPr>
          <w:rtl w:val="0"/>
        </w:rPr>
        <w:t xml:space="preserve">Weaknesses: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By the authors’ own admission, the paper highlights a problem that is already known, so it does not necessarily contribute new information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Detailed comments: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paper proposes a simple model to illustrate a broader issue that is foundational to modern computer architecture and remains unsolved. Its conclusions are adequately supported by evidence based on at-the-time current technology. While the memory wall is an important and pressing problem, the authors state in their introduction that it’s already a well-known issue, which raises questions in my eyes about whether the research performed is novel and truly necessary. This lowers its strength in my eyes despite the fact that the problem it describes is highly relevant.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concept that I found the most intriguing was proposed under the section about potential solutions: the idea that memory latency is not constant across all parts of the address space. The authors suggest a system that allows the compiler to utilize a smaller section of fast memory. I would like to see future designs that expand upon this idea to help compensate for the limitations imposed by the memory wall.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Questions: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We know that a cache hierarchy provides utility for fast cache accesses. Would it be possible and useful to create a hierarchical DRAM structure in the same way, based on the idea that memory latency is not constant across all parts of the address space?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