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76" w:lineRule="auto"/>
        <w:jc w:val="cente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Hitting the Memory Wall</w:t>
      </w:r>
    </w:p>
    <w:p w:rsidR="00000000" w:rsidDel="00000000" w:rsidP="00000000" w:rsidRDefault="00000000" w:rsidRPr="00000000" w14:paraId="00000002">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Overall Merit</w:t>
      </w:r>
    </w:p>
    <w:p w:rsidR="00000000" w:rsidDel="00000000" w:rsidP="00000000" w:rsidRDefault="00000000" w:rsidRPr="00000000" w14:paraId="0000000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Weak Accept (3) </w:t>
      </w:r>
    </w:p>
    <w:p w:rsidR="00000000" w:rsidDel="00000000" w:rsidP="00000000" w:rsidRDefault="00000000" w:rsidRPr="00000000" w14:paraId="00000004">
      <w:pPr>
        <w:spacing w:after="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Summary</w:t>
      </w:r>
    </w:p>
    <w:p w:rsidR="00000000" w:rsidDel="00000000" w:rsidP="00000000" w:rsidRDefault="00000000" w:rsidRPr="00000000" w14:paraId="0000000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In this paper the authors discuss the imminent memory wall that computation is about to hit. Whereas this was a known issue given the scaling trends both in logic speeds and memory speeds, they argue that a more numerical quantization of both its effect and proximity is needed. To do so, they rely on simplicity. This simplicity assumes the most ideal situation one can think of (ideal caches with only compulsory misses), they show that we will, sooner than later, be limited by memory access speeds. Once this effect dominates (due to logic being faster and faster), we will effectively hit the memory wall. The authors discuss potential approaches that could prove them wrong, but they state they do not know about any of them being currently investigated (or at least showing any preliminary potential results).</w:t>
      </w:r>
      <w:r w:rsidDel="00000000" w:rsidR="00000000" w:rsidRPr="00000000">
        <w:rPr>
          <w:rtl w:val="0"/>
        </w:rPr>
      </w:r>
    </w:p>
    <w:p w:rsidR="00000000" w:rsidDel="00000000" w:rsidP="00000000" w:rsidRDefault="00000000" w:rsidRPr="00000000" w14:paraId="00000006">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Strengths</w:t>
      </w:r>
    </w:p>
    <w:p w:rsidR="00000000" w:rsidDel="00000000" w:rsidP="00000000" w:rsidRDefault="00000000" w:rsidRPr="00000000" w14:paraId="00000007">
      <w:pPr>
        <w:numPr>
          <w:ilvl w:val="0"/>
          <w:numId w:val="3"/>
        </w:numPr>
        <w:spacing w:after="0" w:afterAutospacing="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Its simplicity makes it extremely easy to understand and, the fact that even with such a simple approach the problem is clear, is an argument itself to claim that, maybe, we are closer to hitting this issue than we think.</w:t>
      </w:r>
    </w:p>
    <w:p w:rsidR="00000000" w:rsidDel="00000000" w:rsidP="00000000" w:rsidRDefault="00000000" w:rsidRPr="00000000" w14:paraId="00000008">
      <w:pPr>
        <w:numPr>
          <w:ilvl w:val="0"/>
          <w:numId w:val="3"/>
        </w:numPr>
        <w:spacing w:after="20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They mention some potential approaches that could improve this and argue that some of them are a "one-time thing" that will only delay the problem. Knowing and stating this is extremely important to make sure we keep developing those approaches that can really overcome the problem.</w:t>
      </w:r>
    </w:p>
    <w:p w:rsidR="00000000" w:rsidDel="00000000" w:rsidP="00000000" w:rsidRDefault="00000000" w:rsidRPr="00000000" w14:paraId="00000009">
      <w:pPr>
        <w:pStyle w:val="Heading2"/>
        <w:spacing w:after="0" w:before="200" w:line="276" w:lineRule="auto"/>
        <w:rPr>
          <w:rFonts w:ascii="Calibri" w:cs="Calibri" w:eastAsia="Calibri" w:hAnsi="Calibri"/>
          <w:b w:val="1"/>
          <w:bCs w:val="1"/>
          <w:color w:val="4f81bd"/>
          <w:sz w:val="26"/>
          <w:szCs w:val="26"/>
        </w:rPr>
      </w:pPr>
      <w:bookmarkStart w:colFirst="0" w:colLast="0" w:name="_msgo0pjut7vl" w:id="0"/>
      <w:bookmarkEnd w:id="0"/>
      <w:r w:rsidDel="00000000" w:rsidR="00000000" w:rsidRPr="00000000">
        <w:rPr>
          <w:rFonts w:ascii="Calibri" w:cs="Calibri" w:eastAsia="Calibri" w:hAnsi="Calibri"/>
          <w:b w:val="1"/>
          <w:bCs w:val="1"/>
          <w:color w:val="4f81bd"/>
          <w:sz w:val="26"/>
          <w:szCs w:val="26"/>
          <w:rtl w:val="0"/>
        </w:rPr>
        <w:t xml:space="preserve">Weaknesses</w:t>
      </w:r>
    </w:p>
    <w:p w:rsidR="00000000" w:rsidDel="00000000" w:rsidP="00000000" w:rsidRDefault="00000000" w:rsidRPr="00000000" w14:paraId="0000000A">
      <w:pPr>
        <w:numPr>
          <w:ilvl w:val="0"/>
          <w:numId w:val="1"/>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It barely has any data</w:t>
      </w:r>
    </w:p>
    <w:p w:rsidR="00000000" w:rsidDel="00000000" w:rsidP="00000000" w:rsidRDefault="00000000" w:rsidRPr="00000000" w14:paraId="0000000B">
      <w:pPr>
        <w:numPr>
          <w:ilvl w:val="0"/>
          <w:numId w:val="1"/>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They miss what has become one of the more important approaches to tackle this issue so far. Rather than reducing access or their latency, let's just hide them while doing useful work in the meantime. (it is very easy to speak in the benefit of time and I do not blame them for not mentioning them, but I believe that was already a known strategy back in the day and they could have mentioned it).</w:t>
      </w:r>
      <w:r w:rsidDel="00000000" w:rsidR="00000000" w:rsidRPr="00000000">
        <w:rPr>
          <w:rtl w:val="0"/>
        </w:rPr>
      </w:r>
    </w:p>
    <w:p w:rsidR="00000000" w:rsidDel="00000000" w:rsidP="00000000" w:rsidRDefault="00000000" w:rsidRPr="00000000" w14:paraId="0000000C">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Detailed Comments</w:t>
      </w:r>
    </w:p>
    <w:p w:rsidR="00000000" w:rsidDel="00000000" w:rsidP="00000000" w:rsidRDefault="00000000" w:rsidRPr="00000000" w14:paraId="0000000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This paper is clear and even a non-technical person could read and understand both the problem and its causes as well as its importance. They do not rely on any complexity or over-engineered model to prove their point; the wall is so close that even the most ideal model shows it will be an issue sooner than later. I applaud their approach in exposing the problem as advocating for simplicity when possible is usually a huge win. </w:t>
      </w:r>
    </w:p>
    <w:p w:rsidR="00000000" w:rsidDel="00000000" w:rsidP="00000000" w:rsidRDefault="00000000" w:rsidRPr="00000000" w14:paraId="0000000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Nonetheless, they barely provide data and I am sure they could have backed their argument with some simple inlined datapoints.</w:t>
      </w:r>
    </w:p>
    <w:p w:rsidR="00000000" w:rsidDel="00000000" w:rsidP="00000000" w:rsidRDefault="00000000" w:rsidRPr="00000000" w14:paraId="0000000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In discussing potential approaches to dodge the wall, they make no mention to hiding latency instead of reducing or avoiding it. This has proven to be a suitable solution so far (of course, I speak with the benefit of time and "having seen" what has happened).</w:t>
      </w:r>
    </w:p>
    <w:p w:rsidR="00000000" w:rsidDel="00000000" w:rsidP="00000000" w:rsidRDefault="00000000" w:rsidRPr="00000000" w14:paraId="00000010">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Unfortunately, while they mention their prediction might be wrong because engineers usually find a way to workaround issues, I think it's safe to say they were quite right this time.</w:t>
      </w:r>
      <w:r w:rsidDel="00000000" w:rsidR="00000000" w:rsidRPr="00000000">
        <w:rPr>
          <w:rtl w:val="0"/>
        </w:rPr>
      </w:r>
    </w:p>
    <w:p w:rsidR="00000000" w:rsidDel="00000000" w:rsidP="00000000" w:rsidRDefault="00000000" w:rsidRPr="00000000" w14:paraId="00000012">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Discussion Questions</w:t>
      </w:r>
    </w:p>
    <w:p w:rsidR="00000000" w:rsidDel="00000000" w:rsidP="00000000" w:rsidRDefault="00000000" w:rsidRPr="00000000" w14:paraId="00000013">
      <w:pPr>
        <w:numPr>
          <w:ilvl w:val="0"/>
          <w:numId w:val="2"/>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Does a paper like this have a real impact in research direction?</w:t>
      </w:r>
    </w:p>
    <w:p w:rsidR="00000000" w:rsidDel="00000000" w:rsidP="00000000" w:rsidRDefault="00000000" w:rsidRPr="00000000" w14:paraId="00000014">
      <w:pPr>
        <w:numPr>
          <w:ilvl w:val="0"/>
          <w:numId w:val="2"/>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Does simplifying the model/problem that much potentially hide promising approaches such as latency hiding? Maybe simplicity is not helping in sketching out potential solutions.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