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krgajocx12vh" w:id="0"/>
      <w:bookmarkEnd w:id="0"/>
      <w:r w:rsidDel="00000000" w:rsidR="00000000" w:rsidRPr="00000000">
        <w:rPr>
          <w:b w:val="1"/>
          <w:bCs w:val="1"/>
          <w:color w:val="000000"/>
          <w:sz w:val="30"/>
          <w:szCs w:val="30"/>
          <w:rtl w:val="0"/>
        </w:rPr>
        <w:t xml:space="preserve">Overall Merit</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Strong Accept</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30"/>
          <w:szCs w:val="30"/>
        </w:rPr>
      </w:pPr>
      <w:bookmarkStart w:colFirst="0" w:colLast="0" w:name="_r2mpvmkcnl92" w:id="1"/>
      <w:bookmarkEnd w:id="1"/>
      <w:r w:rsidDel="00000000" w:rsidR="00000000" w:rsidRPr="00000000">
        <w:rPr>
          <w:b w:val="1"/>
          <w:bCs w:val="1"/>
          <w:color w:val="000000"/>
          <w:sz w:val="30"/>
          <w:szCs w:val="30"/>
          <w:rtl w:val="0"/>
        </w:rPr>
        <w:t xml:space="preserve">Summary</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This paper argues that overall system performance will soon be dominated by the memory wall, caused by the exponentially widening gap between processor speed and DRAM latency. Even under highly optimistic assumptions—near-perfect caches with only compulsory misses—the authors show that average memory access time will rapidly overwhelm CPU cycle time, leading to a regime where faster processors no longer translate into faster programs</w:t>
      </w:r>
    </w:p>
    <w:p w:rsidR="00000000" w:rsidDel="00000000" w:rsidP="00000000" w:rsidRDefault="00000000" w:rsidRPr="00000000" w14:paraId="00000005">
      <w:pPr>
        <w:pStyle w:val="Heading3"/>
        <w:keepNext w:val="0"/>
        <w:keepLines w:val="0"/>
        <w:spacing w:before="280" w:lineRule="auto"/>
        <w:rPr>
          <w:b w:val="1"/>
          <w:bCs w:val="1"/>
          <w:color w:val="000000"/>
          <w:sz w:val="30"/>
          <w:szCs w:val="30"/>
        </w:rPr>
      </w:pPr>
      <w:bookmarkStart w:colFirst="0" w:colLast="0" w:name="_ffhcyoidcrej" w:id="2"/>
      <w:bookmarkEnd w:id="2"/>
      <w:r w:rsidDel="00000000" w:rsidR="00000000" w:rsidRPr="00000000">
        <w:rPr>
          <w:b w:val="1"/>
          <w:bCs w:val="1"/>
          <w:color w:val="000000"/>
          <w:sz w:val="30"/>
          <w:szCs w:val="30"/>
          <w:rtl w:val="0"/>
        </w:rPr>
        <w:t xml:space="preserve">Strengths</w:t>
      </w:r>
    </w:p>
    <w:p w:rsidR="00000000" w:rsidDel="00000000" w:rsidP="00000000" w:rsidRDefault="00000000" w:rsidRPr="00000000" w14:paraId="00000006">
      <w:pPr>
        <w:spacing w:after="240" w:before="240" w:lineRule="auto"/>
        <w:ind w:left="0" w:firstLine="0"/>
        <w:rPr>
          <w:sz w:val="26"/>
          <w:szCs w:val="26"/>
        </w:rPr>
      </w:pPr>
      <w:r w:rsidDel="00000000" w:rsidR="00000000" w:rsidRPr="00000000">
        <w:rPr>
          <w:sz w:val="26"/>
          <w:szCs w:val="26"/>
          <w:rtl w:val="0"/>
        </w:rPr>
        <w:t xml:space="preserve">Frames the memory wall as an exponential divergence, not a gradual inefficiency</w:t>
      </w:r>
    </w:p>
    <w:p w:rsidR="00000000" w:rsidDel="00000000" w:rsidP="00000000" w:rsidRDefault="00000000" w:rsidRPr="00000000" w14:paraId="00000007">
      <w:pPr>
        <w:spacing w:after="240" w:before="240" w:lineRule="auto"/>
        <w:ind w:left="0" w:firstLine="0"/>
        <w:rPr>
          <w:sz w:val="26"/>
          <w:szCs w:val="26"/>
        </w:rPr>
      </w:pPr>
      <w:r w:rsidDel="00000000" w:rsidR="00000000" w:rsidRPr="00000000">
        <w:rPr>
          <w:sz w:val="26"/>
          <w:szCs w:val="26"/>
          <w:rtl w:val="0"/>
        </w:rPr>
        <w:t xml:space="preserve">Uses a simple and conservative analytical model that makes the conclusion hard to dismiss</w:t>
      </w:r>
    </w:p>
    <w:p w:rsidR="00000000" w:rsidDel="00000000" w:rsidP="00000000" w:rsidRDefault="00000000" w:rsidRPr="00000000" w14:paraId="00000008">
      <w:pPr>
        <w:spacing w:after="240" w:before="240" w:lineRule="auto"/>
        <w:ind w:left="0" w:firstLine="0"/>
        <w:rPr>
          <w:sz w:val="26"/>
          <w:szCs w:val="26"/>
        </w:rPr>
      </w:pPr>
      <w:r w:rsidDel="00000000" w:rsidR="00000000" w:rsidRPr="00000000">
        <w:rPr>
          <w:sz w:val="26"/>
          <w:szCs w:val="26"/>
          <w:rtl w:val="0"/>
        </w:rPr>
        <w:t xml:space="preserve">Strong system-level insight with long-term relevance</w:t>
      </w:r>
    </w:p>
    <w:p w:rsidR="00000000" w:rsidDel="00000000" w:rsidP="00000000" w:rsidRDefault="00000000" w:rsidRPr="00000000" w14:paraId="00000009">
      <w:pPr>
        <w:pStyle w:val="Heading3"/>
        <w:keepNext w:val="0"/>
        <w:keepLines w:val="0"/>
        <w:spacing w:before="280" w:lineRule="auto"/>
        <w:rPr>
          <w:b w:val="1"/>
          <w:bCs w:val="1"/>
          <w:color w:val="000000"/>
          <w:sz w:val="30"/>
          <w:szCs w:val="30"/>
        </w:rPr>
      </w:pPr>
      <w:bookmarkStart w:colFirst="0" w:colLast="0" w:name="_e06eceevpn2x" w:id="3"/>
      <w:bookmarkEnd w:id="3"/>
      <w:r w:rsidDel="00000000" w:rsidR="00000000" w:rsidRPr="00000000">
        <w:rPr>
          <w:b w:val="1"/>
          <w:bCs w:val="1"/>
          <w:color w:val="000000"/>
          <w:sz w:val="30"/>
          <w:szCs w:val="30"/>
          <w:rtl w:val="0"/>
        </w:rPr>
        <w:t xml:space="preserve">Weaknesses</w:t>
      </w:r>
    </w:p>
    <w:p w:rsidR="00000000" w:rsidDel="00000000" w:rsidP="00000000" w:rsidRDefault="00000000" w:rsidRPr="00000000" w14:paraId="0000000A">
      <w:pPr>
        <w:spacing w:after="240" w:before="240" w:lineRule="auto"/>
        <w:ind w:left="0" w:firstLine="0"/>
        <w:rPr>
          <w:sz w:val="26"/>
          <w:szCs w:val="26"/>
        </w:rPr>
      </w:pPr>
      <w:r w:rsidDel="00000000" w:rsidR="00000000" w:rsidRPr="00000000">
        <w:rPr>
          <w:sz w:val="26"/>
          <w:szCs w:val="26"/>
          <w:rtl w:val="0"/>
        </w:rPr>
        <w:t xml:space="preserve">Relies on assumed technology scaling rates</w:t>
      </w:r>
    </w:p>
    <w:p w:rsidR="00000000" w:rsidDel="00000000" w:rsidP="00000000" w:rsidRDefault="00000000" w:rsidRPr="00000000" w14:paraId="0000000B">
      <w:pPr>
        <w:spacing w:after="240" w:before="240" w:lineRule="auto"/>
        <w:ind w:left="0" w:firstLine="0"/>
        <w:rPr>
          <w:sz w:val="26"/>
          <w:szCs w:val="26"/>
        </w:rPr>
      </w:pPr>
      <w:r w:rsidDel="00000000" w:rsidR="00000000" w:rsidRPr="00000000">
        <w:rPr>
          <w:sz w:val="26"/>
          <w:szCs w:val="26"/>
          <w:rtl w:val="0"/>
        </w:rPr>
        <w:t xml:space="preserve">Simplifies real cache behavior by focusing on compulsory misses only</w:t>
      </w:r>
    </w:p>
    <w:p w:rsidR="00000000" w:rsidDel="00000000" w:rsidP="00000000" w:rsidRDefault="00000000" w:rsidRPr="00000000" w14:paraId="0000000C">
      <w:pPr>
        <w:spacing w:after="240" w:before="240" w:lineRule="auto"/>
        <w:ind w:left="0" w:firstLine="0"/>
        <w:rPr>
          <w:sz w:val="26"/>
          <w:szCs w:val="26"/>
        </w:rPr>
      </w:pPr>
      <w:r w:rsidDel="00000000" w:rsidR="00000000" w:rsidRPr="00000000">
        <w:rPr>
          <w:sz w:val="26"/>
          <w:szCs w:val="26"/>
          <w:rtl w:val="0"/>
        </w:rPr>
        <w:t xml:space="preserve">Provides limited concrete architectural solutions</w:t>
      </w:r>
    </w:p>
    <w:p w:rsidR="00000000" w:rsidDel="00000000" w:rsidP="00000000" w:rsidRDefault="00000000" w:rsidRPr="00000000" w14:paraId="0000000D">
      <w:pPr>
        <w:pStyle w:val="Heading3"/>
        <w:keepNext w:val="0"/>
        <w:keepLines w:val="0"/>
        <w:spacing w:before="280" w:lineRule="auto"/>
        <w:rPr>
          <w:b w:val="1"/>
          <w:bCs w:val="1"/>
          <w:color w:val="000000"/>
          <w:sz w:val="30"/>
          <w:szCs w:val="30"/>
        </w:rPr>
      </w:pPr>
      <w:bookmarkStart w:colFirst="0" w:colLast="0" w:name="_1w9ug1klgo8y" w:id="4"/>
      <w:bookmarkEnd w:id="4"/>
      <w:r w:rsidDel="00000000" w:rsidR="00000000" w:rsidRPr="00000000">
        <w:rPr>
          <w:b w:val="1"/>
          <w:bCs w:val="1"/>
          <w:color w:val="000000"/>
          <w:sz w:val="30"/>
          <w:szCs w:val="30"/>
          <w:rtl w:val="0"/>
        </w:rPr>
        <w:t xml:space="preserve">Comments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This paper is impactful not because of detailed mechanisms, but because it forces architects to confront a fundamental scaling limit. It reframes memory performance as the dominant constraint on future systems rather than a secondary optimization problem.</w:t>
      </w:r>
    </w:p>
    <w:p w:rsidR="00000000" w:rsidDel="00000000" w:rsidP="00000000" w:rsidRDefault="00000000" w:rsidRPr="00000000" w14:paraId="0000000F">
      <w:pPr>
        <w:pStyle w:val="Heading3"/>
        <w:keepNext w:val="0"/>
        <w:keepLines w:val="0"/>
        <w:spacing w:before="280" w:lineRule="auto"/>
        <w:rPr>
          <w:b w:val="1"/>
          <w:bCs w:val="1"/>
          <w:color w:val="000000"/>
          <w:sz w:val="30"/>
          <w:szCs w:val="30"/>
        </w:rPr>
      </w:pPr>
      <w:bookmarkStart w:colFirst="0" w:colLast="0" w:name="_t91z69ycvlax" w:id="5"/>
      <w:bookmarkEnd w:id="5"/>
      <w:r w:rsidDel="00000000" w:rsidR="00000000" w:rsidRPr="00000000">
        <w:rPr>
          <w:b w:val="1"/>
          <w:bCs w:val="1"/>
          <w:color w:val="000000"/>
          <w:sz w:val="30"/>
          <w:szCs w:val="30"/>
          <w:rtl w:val="0"/>
        </w:rPr>
        <w:t xml:space="preserve">Discussion Points</w:t>
      </w:r>
    </w:p>
    <w:p w:rsidR="00000000" w:rsidDel="00000000" w:rsidP="00000000" w:rsidRDefault="00000000" w:rsidRPr="00000000" w14:paraId="00000010">
      <w:pPr>
        <w:spacing w:after="240" w:before="240" w:lineRule="auto"/>
        <w:ind w:left="0" w:firstLine="0"/>
        <w:rPr>
          <w:sz w:val="26"/>
          <w:szCs w:val="26"/>
        </w:rPr>
      </w:pPr>
      <w:r w:rsidDel="00000000" w:rsidR="00000000" w:rsidRPr="00000000">
        <w:rPr>
          <w:sz w:val="26"/>
          <w:szCs w:val="26"/>
          <w:rtl w:val="0"/>
        </w:rPr>
        <w:t xml:space="preserve">Is the memory wall primarily a latency, bandwidth, or parallelism problem today?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