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252A Paper Review Template</w:t>
      </w:r>
    </w:p>
    <w:p w:rsidR="00000000" w:rsidDel="00000000" w:rsidP="00000000" w:rsidRDefault="00000000" w:rsidRPr="00000000" w14:paraId="00000002">
      <w:pPr>
        <w:pStyle w:val="Heading2"/>
        <w:rPr/>
      </w:pPr>
      <w:r w:rsidDel="00000000" w:rsidR="00000000" w:rsidRPr="00000000">
        <w:rPr>
          <w:rtl w:val="0"/>
        </w:rPr>
        <w:t xml:space="preserve">Overall Merit</w:t>
      </w:r>
    </w:p>
    <w:p w:rsidR="00000000" w:rsidDel="00000000" w:rsidP="00000000" w:rsidRDefault="00000000" w:rsidRPr="00000000" w14:paraId="00000003">
      <w:pPr>
        <w:rPr/>
      </w:pPr>
      <w:r w:rsidDel="00000000" w:rsidR="00000000" w:rsidRPr="00000000">
        <w:rPr>
          <w:rtl w:val="0"/>
        </w:rPr>
        <w:t xml:space="preserve">Weak Accept</w:t>
      </w:r>
    </w:p>
    <w:p w:rsidR="00000000" w:rsidDel="00000000" w:rsidP="00000000" w:rsidRDefault="00000000" w:rsidRPr="00000000" w14:paraId="00000004">
      <w:pPr>
        <w:pStyle w:val="Heading2"/>
        <w:rPr/>
      </w:pPr>
      <w:r w:rsidDel="00000000" w:rsidR="00000000" w:rsidRPr="00000000">
        <w:rPr>
          <w:rtl w:val="0"/>
        </w:rPr>
        <w:t xml:space="preserve">Summary</w:t>
      </w:r>
    </w:p>
    <w:p w:rsidR="00000000" w:rsidDel="00000000" w:rsidP="00000000" w:rsidRDefault="00000000" w:rsidRPr="00000000" w14:paraId="00000005">
      <w:pPr>
        <w:rPr/>
      </w:pPr>
      <w:r w:rsidDel="00000000" w:rsidR="00000000" w:rsidRPr="00000000">
        <w:rPr>
          <w:rtl w:val="0"/>
        </w:rPr>
        <w:t xml:space="preserve">This paper examines modern encoder/decoder architectures in Transformers towards analyzing how the memory wall affects the training and performance of modern architectures. Recent developments in neural networks have led to a massive increase in memory footprint. Neural network architectures are amenable to compute-wise parallelism, but memory bandwidth has not kept up and is now becoming the primary bottleneck. Although quantization, pruning, and miniaturized architectures achieve many gains on the implementation side, they posit that AI accelerators must be rethought to account for this.</w:t>
      </w:r>
    </w:p>
    <w:p w:rsidR="00000000" w:rsidDel="00000000" w:rsidP="00000000" w:rsidRDefault="00000000" w:rsidRPr="00000000" w14:paraId="00000006">
      <w:pPr>
        <w:pStyle w:val="Heading2"/>
        <w:rPr/>
      </w:pPr>
      <w:r w:rsidDel="00000000" w:rsidR="00000000" w:rsidRPr="00000000">
        <w:rPr>
          <w:rtl w:val="0"/>
        </w:rPr>
        <w:t xml:space="preserve">Strengths / Weaknesses</w:t>
      </w:r>
    </w:p>
    <w:p w:rsidR="00000000" w:rsidDel="00000000" w:rsidP="00000000" w:rsidRDefault="00000000" w:rsidRPr="00000000" w14:paraId="00000007">
      <w:pPr>
        <w:rPr/>
      </w:pPr>
      <w:r w:rsidDel="00000000" w:rsidR="00000000" w:rsidRPr="00000000">
        <w:rPr>
          <w:rtl w:val="0"/>
        </w:rPr>
        <w:t xml:space="preserve">Strengths</w:t>
      </w:r>
    </w:p>
    <w:p w:rsidR="00000000" w:rsidDel="00000000" w:rsidP="00000000" w:rsidRDefault="00000000" w:rsidRPr="00000000" w14:paraId="00000008">
      <w:pPr>
        <w:numPr>
          <w:ilvl w:val="0"/>
          <w:numId w:val="3"/>
        </w:numPr>
        <w:spacing w:after="0" w:afterAutospacing="0"/>
        <w:ind w:left="720" w:hanging="360"/>
        <w:rPr>
          <w:u w:val="none"/>
        </w:rPr>
      </w:pPr>
      <w:r w:rsidDel="00000000" w:rsidR="00000000" w:rsidRPr="00000000">
        <w:rPr>
          <w:rtl w:val="0"/>
        </w:rPr>
        <w:t xml:space="preserve">SOTA ML architectures analyzed</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Addresses algorithm/implementation side optimizations wrt quantization, pruning, smaller architectures</w:t>
      </w:r>
    </w:p>
    <w:p w:rsidR="00000000" w:rsidDel="00000000" w:rsidP="00000000" w:rsidRDefault="00000000" w:rsidRPr="00000000" w14:paraId="0000000A">
      <w:pPr>
        <w:rPr/>
      </w:pPr>
      <w:r w:rsidDel="00000000" w:rsidR="00000000" w:rsidRPr="00000000">
        <w:rPr>
          <w:rtl w:val="0"/>
        </w:rPr>
        <w:t xml:space="preserve">Weaknesses</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rtl w:val="0"/>
        </w:rPr>
        <w:t xml:space="preserve">Does not foresee other architectures apart from Transformers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Strange to profile LLMs on a CPU</w:t>
      </w:r>
    </w:p>
    <w:p w:rsidR="00000000" w:rsidDel="00000000" w:rsidP="00000000" w:rsidRDefault="00000000" w:rsidRPr="00000000" w14:paraId="0000000D">
      <w:pPr>
        <w:pStyle w:val="Heading2"/>
        <w:rPr/>
      </w:pPr>
      <w:r w:rsidDel="00000000" w:rsidR="00000000" w:rsidRPr="00000000">
        <w:rPr>
          <w:rtl w:val="0"/>
        </w:rPr>
        <w:t xml:space="preserve">Detailed Comments</w:t>
      </w:r>
    </w:p>
    <w:p w:rsidR="00000000" w:rsidDel="00000000" w:rsidP="00000000" w:rsidRDefault="00000000" w:rsidRPr="00000000" w14:paraId="0000000E">
      <w:pPr>
        <w:ind w:left="0" w:firstLine="0"/>
        <w:rPr/>
      </w:pPr>
      <w:r w:rsidDel="00000000" w:rsidR="00000000" w:rsidRPr="00000000">
        <w:rPr>
          <w:rtl w:val="0"/>
        </w:rPr>
        <w:t xml:space="preserve">This paper does a good job of illustrating modern manifestations of the memory wall and is useful as a pedagogical example. However, some of its methodology seems a little flawed. Distinguishing between FLOPs and arithmetic intensity is a useful touch, but their case study performs an analysis on a Xeon CPU, and it is unclear if they run inference on a GPU. It is unclear how memory hierarchies differ when transferring data on and off a GPU.</w:t>
      </w:r>
    </w:p>
    <w:p w:rsidR="00000000" w:rsidDel="00000000" w:rsidP="00000000" w:rsidRDefault="00000000" w:rsidRPr="00000000" w14:paraId="0000000F">
      <w:pPr>
        <w:pStyle w:val="Heading2"/>
        <w:rPr/>
      </w:pPr>
      <w:r w:rsidDel="00000000" w:rsidR="00000000" w:rsidRPr="00000000">
        <w:rPr>
          <w:rtl w:val="0"/>
        </w:rPr>
        <w:t xml:space="preserve">Discussion Questions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If I remember correctly, Transformers scale memory by N^2, while Mamba/state space models scale by N. Would they require different memory hierarchies for maximum performance?</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GllgBceqwWFa0zniAzhG0Th/g==">CgMxLjA4AHIhMS1kRk1uellzNUNWTTNNc2xUR0hVVG1nUzZvU2REWW1v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