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0" w:before="480" w:line="276" w:lineRule="auto"/>
        <w:jc w:val="center"/>
        <w:rPr>
          <w:rFonts w:ascii="Calibri" w:cs="Calibri" w:eastAsia="Calibri" w:hAnsi="Calibri"/>
          <w:b w:val="1"/>
          <w:bCs w:val="1"/>
          <w:color w:val="366091"/>
          <w:sz w:val="28"/>
          <w:szCs w:val="28"/>
        </w:rPr>
      </w:pPr>
      <w:r w:rsidDel="00000000" w:rsidR="00000000" w:rsidRPr="00000000">
        <w:rPr>
          <w:rFonts w:ascii="Calibri" w:cs="Calibri" w:eastAsia="Calibri" w:hAnsi="Calibri"/>
          <w:b w:val="1"/>
          <w:bCs w:val="1"/>
          <w:color w:val="366091"/>
          <w:sz w:val="28"/>
          <w:szCs w:val="28"/>
          <w:rtl w:val="0"/>
        </w:rPr>
        <w:t xml:space="preserve">252A Paper Review Template</w:t>
      </w:r>
    </w:p>
    <w:p w:rsidR="00000000" w:rsidDel="00000000" w:rsidP="00000000" w:rsidRDefault="00000000" w:rsidRPr="00000000" w14:paraId="00000002">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This template is intended to guide students in producing a structured, critical review of a research paper. Address each section clearly and support your analysis with specific references to the paper. You may use your own format, provided that your review covers the aspects outlined in this template.</w:t>
      </w:r>
    </w:p>
    <w:p w:rsidR="00000000" w:rsidDel="00000000" w:rsidP="00000000" w:rsidRDefault="00000000" w:rsidRPr="00000000" w14:paraId="00000003">
      <w:pPr>
        <w:pStyle w:val="Heading2"/>
        <w:spacing w:after="0" w:before="200" w:line="276" w:lineRule="auto"/>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4f81bd"/>
          <w:sz w:val="26"/>
          <w:szCs w:val="26"/>
          <w:rtl w:val="0"/>
        </w:rPr>
        <w:t xml:space="preserve">Overall Merit</w:t>
      </w:r>
    </w:p>
    <w:p w:rsidR="00000000" w:rsidDel="00000000" w:rsidP="00000000" w:rsidRDefault="00000000" w:rsidRPr="00000000" w14:paraId="00000004">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Weak Accept (3)</w:t>
      </w:r>
      <w:r w:rsidDel="00000000" w:rsidR="00000000" w:rsidRPr="00000000">
        <w:rPr>
          <w:rtl w:val="0"/>
        </w:rPr>
      </w:r>
    </w:p>
    <w:p w:rsidR="00000000" w:rsidDel="00000000" w:rsidP="00000000" w:rsidRDefault="00000000" w:rsidRPr="00000000" w14:paraId="00000005">
      <w:pPr>
        <w:pStyle w:val="Heading2"/>
        <w:spacing w:after="0" w:before="200" w:line="276" w:lineRule="auto"/>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4f81bd"/>
          <w:sz w:val="26"/>
          <w:szCs w:val="26"/>
          <w:rtl w:val="0"/>
        </w:rPr>
        <w:t xml:space="preserve">Summary</w:t>
      </w:r>
    </w:p>
    <w:p w:rsidR="00000000" w:rsidDel="00000000" w:rsidP="00000000" w:rsidRDefault="00000000" w:rsidRPr="00000000" w14:paraId="00000006">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In this paper the authors sketch out current scaling trends in compute needs, memory speed and latency as well as model size, to highlight that the already known memory wall will soon hardly throttle back AI unless new approaches are taken other than keep increasing both size and compute. In this review paper, the authors expose current research lines that are trying to tackle this problem from different angles and how these techniques help reduce the memory wall.</w:t>
      </w:r>
      <w:r w:rsidDel="00000000" w:rsidR="00000000" w:rsidRPr="00000000">
        <w:rPr>
          <w:rtl w:val="0"/>
        </w:rPr>
      </w:r>
    </w:p>
    <w:p w:rsidR="00000000" w:rsidDel="00000000" w:rsidP="00000000" w:rsidRDefault="00000000" w:rsidRPr="00000000" w14:paraId="00000007">
      <w:pPr>
        <w:pStyle w:val="Heading2"/>
        <w:spacing w:after="0" w:before="200" w:line="276" w:lineRule="auto"/>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4f81bd"/>
          <w:sz w:val="26"/>
          <w:szCs w:val="26"/>
          <w:rtl w:val="0"/>
        </w:rPr>
        <w:t xml:space="preserve">Strengths</w:t>
      </w:r>
    </w:p>
    <w:p w:rsidR="00000000" w:rsidDel="00000000" w:rsidP="00000000" w:rsidRDefault="00000000" w:rsidRPr="00000000" w14:paraId="00000008">
      <w:pPr>
        <w:numPr>
          <w:ilvl w:val="0"/>
          <w:numId w:val="2"/>
        </w:numPr>
        <w:ind w:left="720" w:hanging="360"/>
        <w:rPr>
          <w:rFonts w:ascii="Cambria" w:cs="Cambria" w:eastAsia="Cambria" w:hAnsi="Cambria"/>
        </w:rPr>
      </w:pPr>
      <w:r w:rsidDel="00000000" w:rsidR="00000000" w:rsidRPr="00000000">
        <w:rPr>
          <w:rFonts w:ascii="Cambria" w:cs="Cambria" w:eastAsia="Cambria" w:hAnsi="Cambria"/>
          <w:rtl w:val="0"/>
        </w:rPr>
        <w:t xml:space="preserve">It analyzes and compares not only FLOS and MOPS but arithmetic intensity too, arguably a more comprehensive metric towards overall performance.</w:t>
      </w:r>
    </w:p>
    <w:p w:rsidR="00000000" w:rsidDel="00000000" w:rsidP="00000000" w:rsidRDefault="00000000" w:rsidRPr="00000000" w14:paraId="00000009">
      <w:pPr>
        <w:numPr>
          <w:ilvl w:val="0"/>
          <w:numId w:val="2"/>
        </w:numPr>
        <w:ind w:left="720" w:hanging="360"/>
        <w:rPr>
          <w:rFonts w:ascii="Cambria" w:cs="Cambria" w:eastAsia="Cambria" w:hAnsi="Cambria"/>
        </w:rPr>
      </w:pPr>
      <w:r w:rsidDel="00000000" w:rsidR="00000000" w:rsidRPr="00000000">
        <w:rPr>
          <w:rFonts w:ascii="Cambria" w:cs="Cambria" w:eastAsia="Cambria" w:hAnsi="Cambria"/>
          <w:rtl w:val="0"/>
        </w:rPr>
        <w:t xml:space="preserve">It exposes the problem in simple terms, with clear numbers.</w:t>
      </w:r>
      <w:r w:rsidDel="00000000" w:rsidR="00000000" w:rsidRPr="00000000">
        <w:rPr>
          <w:rtl w:val="0"/>
        </w:rPr>
      </w:r>
    </w:p>
    <w:p w:rsidR="00000000" w:rsidDel="00000000" w:rsidP="00000000" w:rsidRDefault="00000000" w:rsidRPr="00000000" w14:paraId="0000000A">
      <w:pPr>
        <w:pStyle w:val="Heading2"/>
        <w:spacing w:after="0" w:before="200" w:line="276" w:lineRule="auto"/>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4f81bd"/>
          <w:sz w:val="26"/>
          <w:szCs w:val="26"/>
          <w:rtl w:val="0"/>
        </w:rPr>
        <w:t xml:space="preserve">Weaknesses</w:t>
      </w:r>
    </w:p>
    <w:p w:rsidR="00000000" w:rsidDel="00000000" w:rsidP="00000000" w:rsidRDefault="00000000" w:rsidRPr="00000000" w14:paraId="0000000B">
      <w:pPr>
        <w:numPr>
          <w:ilvl w:val="0"/>
          <w:numId w:val="3"/>
        </w:numPr>
        <w:spacing w:after="200" w:line="276"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Half of the solutions they discuss do not target the memory wall, at least directly, and at no point do they mention how these techniques would help overcome this problem.</w:t>
      </w:r>
      <w:r w:rsidDel="00000000" w:rsidR="00000000" w:rsidRPr="00000000">
        <w:rPr>
          <w:rtl w:val="0"/>
        </w:rPr>
      </w:r>
    </w:p>
    <w:p w:rsidR="00000000" w:rsidDel="00000000" w:rsidP="00000000" w:rsidRDefault="00000000" w:rsidRPr="00000000" w14:paraId="0000000C">
      <w:pPr>
        <w:pStyle w:val="Heading2"/>
        <w:spacing w:after="0" w:before="200" w:line="276" w:lineRule="auto"/>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4f81bd"/>
          <w:sz w:val="26"/>
          <w:szCs w:val="26"/>
          <w:rtl w:val="0"/>
        </w:rPr>
        <w:t xml:space="preserve">Detailed Comments</w:t>
      </w:r>
    </w:p>
    <w:p w:rsidR="00000000" w:rsidDel="00000000" w:rsidP="00000000" w:rsidRDefault="00000000" w:rsidRPr="00000000" w14:paraId="0000000D">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The authors clearly state the main problem and their causes, as well as the scaling trends that are exacerbating them. Nonetheless, the memory wall has been a known issue for the last 20 decades, and they do not explain either how has AI avoided it so far or how has already the memory wall affected their development. While it may be clear that increasing model sizes has been the approach until now, it would be great to see a further analysis on how this is already affecting AI model's training and inference.</w:t>
      </w:r>
    </w:p>
    <w:p w:rsidR="00000000" w:rsidDel="00000000" w:rsidP="00000000" w:rsidRDefault="00000000" w:rsidRPr="00000000" w14:paraId="0000000E">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On top of this, the authors mention several techniques that can be further explored to tackle this issue. Nonetheless, I believe there are two main issues with this section. First and foremost, almost half of the solutions do not seem to directly tackle the memory wall. Some of them advocate for an improvement on energy efficiency, while others argue that implementation ease is a good approach. I do not see how these techniques translate in dodging the memory wall. Other techniques, such as reducing memory footprint, make sense but they argue that the overall result would be to move towards one single chip. While memory communication across processors and accelerators is definitely an issue, I don't clearly see this trend being sustainable. Second, they do not explore and propose any new or "bold" technique that is not already being considerably researched. I think a paper like this one is a great opportunity to introduce new approaches. Not only this but, all the solutions that seem to really attack the memory wall seem to be a temporary solution, as reducing number representation. Only developing new and complete architectures that really resemble human learning for data efficiency seems to be a sustainable approach, but these are barely discussed throughout the paper.</w:t>
      </w:r>
      <w:r w:rsidDel="00000000" w:rsidR="00000000" w:rsidRPr="00000000">
        <w:rPr>
          <w:rtl w:val="0"/>
        </w:rPr>
      </w:r>
    </w:p>
    <w:p w:rsidR="00000000" w:rsidDel="00000000" w:rsidP="00000000" w:rsidRDefault="00000000" w:rsidRPr="00000000" w14:paraId="0000000F">
      <w:pPr>
        <w:pStyle w:val="Heading2"/>
        <w:spacing w:after="0" w:before="200" w:line="276" w:lineRule="auto"/>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4f81bd"/>
          <w:sz w:val="26"/>
          <w:szCs w:val="26"/>
          <w:rtl w:val="0"/>
        </w:rPr>
        <w:t xml:space="preserve">Discussion Questions</w:t>
      </w:r>
    </w:p>
    <w:p w:rsidR="00000000" w:rsidDel="00000000" w:rsidP="00000000" w:rsidRDefault="00000000" w:rsidRPr="00000000" w14:paraId="00000010">
      <w:pPr>
        <w:numPr>
          <w:ilvl w:val="0"/>
          <w:numId w:val="1"/>
        </w:numPr>
        <w:spacing w:after="0" w:afterAutospacing="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What do you think is the most sustainable and promising approach to tackle the memory wall from the ones they mention? Are there any other promising lines of research that are not discussed in this paper?</w:t>
      </w:r>
    </w:p>
    <w:p w:rsidR="00000000" w:rsidDel="00000000" w:rsidP="00000000" w:rsidRDefault="00000000" w:rsidRPr="00000000" w14:paraId="00000011">
      <w:pPr>
        <w:numPr>
          <w:ilvl w:val="0"/>
          <w:numId w:val="1"/>
        </w:numPr>
        <w:spacing w:after="0" w:afterAutospacing="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Is the development of efficient architectures mainly limited by our knowledge on how we (humans) learn?</w:t>
      </w:r>
    </w:p>
    <w:p w:rsidR="00000000" w:rsidDel="00000000" w:rsidP="00000000" w:rsidRDefault="00000000" w:rsidRPr="00000000" w14:paraId="00000012">
      <w:pPr>
        <w:numPr>
          <w:ilvl w:val="0"/>
          <w:numId w:val="1"/>
        </w:numPr>
        <w:spacing w:after="20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At some point the authors mention human brain efficiency. Is it reasonable to think that silicon based technology can achieve this kind of performance? (Is this question even answerable without doing pure gambling?)</w:t>
      </w:r>
    </w:p>
    <w:p w:rsidR="00000000" w:rsidDel="00000000" w:rsidP="00000000" w:rsidRDefault="00000000" w:rsidRPr="00000000" w14:paraId="00000013">
      <w:pPr>
        <w:spacing w:after="200" w:line="276" w:lineRule="auto"/>
        <w:ind w:left="0" w:firstLine="0"/>
        <w:rPr>
          <w:rFonts w:ascii="Cambria" w:cs="Cambria" w:eastAsia="Cambria" w:hAnsi="Cambria"/>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c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