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Rating: Strong accept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Summary: This paper showcases an architecture for a hardware unit designed to count different types of stall cycles and factor them into CPI computations to present computer architects designing out-of-order processors with a helpful CPI stack. This counter is based on the partition of a program’s runtime into “intervals,” each of which consists of a period where the ROB is getting filled, instructions are executed in a “steady state,” some type of interruption occurs, and the ROB is left empty for a variable period of time depending on the type of interruption. The architecture, FMT, dedicates a counter unit to each of the 8 types of possible interruptions—L1/L2 instruction/data cache/TLB misses, functional unit stalls, and branch mispredictions. At the end of program execution, the combined sum total of stall cycles is subtracted from the total cycles to obtain the number of cycles in which useful instructions were executed. This is used to create a CPI stack, which shows the contribution of each of these factors to overall program CPI. The authors compare the output CPI stacks of their architecture with one derived from a full hardware simulation and several others based on naive and the IBM POWER5 approaches to CPI counting, against which FMT and its improved counterpart sFMT compare favorably. The authors conclude by discussing similar performance counters implemented in other chips.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Strengths: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Logical, easy-to-understand flow of ideas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Comprehensive description of factors that contribute to interval formation</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Good description of architectural implementation</w:t>
      </w:r>
    </w:p>
    <w:p w:rsidR="00000000" w:rsidDel="00000000" w:rsidP="00000000" w:rsidRDefault="00000000" w:rsidRPr="00000000" w14:paraId="00000009">
      <w:pPr>
        <w:rPr/>
      </w:pPr>
      <w:r w:rsidDel="00000000" w:rsidR="00000000" w:rsidRPr="00000000">
        <w:rPr>
          <w:rtl w:val="0"/>
        </w:rPr>
        <w:t xml:space="preserve">Weaknesses:</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Validation experiment carried out on only one chip design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Detailed comments:</w:t>
        <w:br w:type="textWrapping"/>
      </w:r>
    </w:p>
    <w:p w:rsidR="00000000" w:rsidDel="00000000" w:rsidP="00000000" w:rsidRDefault="00000000" w:rsidRPr="00000000" w14:paraId="0000000D">
      <w:pPr>
        <w:rPr/>
      </w:pPr>
      <w:r w:rsidDel="00000000" w:rsidR="00000000" w:rsidRPr="00000000">
        <w:rPr>
          <w:rtl w:val="0"/>
        </w:rPr>
        <w:t xml:space="preserve">This paper focuses more on the mechanics and thought process behind FMT and sFMT than the actual implementation itself. The paper takes into account all the different ways a processor can stall along with the cases in which multiple types of stalls may overlap, and it discusses how each of these is accounted for in their architecture. The design difference between FMT and sFMT is well-reasoned and explained, and overall, especially in the case of sFMT, this counter appears to be a fairly low-overhead addition that can immensely help hardware designers by giving them accurate CPI stacks. The paper also discusses the differences between their work and other, similar performance counters, showing that it truly is a novel design.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However, one problem that I have with the paper is that the validation experiment used to confirm the counter’s accuracy was performed on only one chip design. This raises questions about whether or not the parameters chosen for their experiment were specifically picked to ensure the most favorable possible results with FMT and sFMT. Running this same experiment on other chip designs would have contributed strongly to the strength of this paper in my eyes. That being said, though, I still think this is a strong and relevant paper.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Questions: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In a world where we have extremely accurate branch predictors, multi-level data-dependent prefetchers, and other optimizations that vastly reduce sources of stalls, is it worthwhile to implement a performance counter like this today?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