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w:t>
      </w:r>
      <w:r w:rsidDel="00000000" w:rsidR="00000000" w:rsidRPr="00000000">
        <w:rPr>
          <w:sz w:val="24"/>
          <w:szCs w:val="24"/>
          <w:rtl w:val="0"/>
        </w:rPr>
        <w:t xml:space="preserve"> Dissecting and Modeling the Architecture of Modern GPU Cores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Strong Accept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sz w:val="24"/>
          <w:szCs w:val="24"/>
          <w:rtl w:val="0"/>
        </w:rPr>
        <w:t xml:space="preserve">This paper presents the reversed engineered NVIDIA GPU architectures (namely Turning, Ampere, and Blackwell) to understand how the cores operate. They do this because current academic GPU simulators are based on old designs (such as the Tesla from 2006) which can lead to inaccurate research conclusions.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The authors analyze components such as instruction scheduling, register file, dependency handling, and memory pipelines using micro-bechmarking to reverse engineer the computer organization. A key takeaway from this is that modern GPUs rely heavily on compiler-assisted scheduling rather than previous hardware scoreboarding.</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With these insights, the GPU core model is simulated in Accel-Sim and achieves significant improvements in accuracy compared to real hardware. The error gets reduced from 34% to 13%.</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Overall, their findings enable researchers to have a much better baseline for future work by evaluating GPU architectures more accurately.</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Provides insight into modern GPU architectures</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Improves simulation accuracy compared to prior models</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Reveals GPUs rely heavily on compiler-managed execution rather than scoreboarding</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Weaknesses: </w:t>
      </w:r>
    </w:p>
    <w:p w:rsidR="00000000" w:rsidDel="00000000" w:rsidP="00000000" w:rsidRDefault="00000000" w:rsidRPr="00000000" w14:paraId="00000015">
      <w:pPr>
        <w:numPr>
          <w:ilvl w:val="0"/>
          <w:numId w:val="3"/>
        </w:numPr>
        <w:ind w:left="720" w:hanging="360"/>
        <w:rPr>
          <w:sz w:val="24"/>
          <w:szCs w:val="24"/>
        </w:rPr>
      </w:pPr>
      <w:r w:rsidDel="00000000" w:rsidR="00000000" w:rsidRPr="00000000">
        <w:rPr>
          <w:sz w:val="24"/>
          <w:szCs w:val="24"/>
          <w:rtl w:val="0"/>
        </w:rPr>
        <w:t xml:space="preserve">Results are inferred, no official documentation by NVIDIA</w:t>
      </w:r>
    </w:p>
    <w:p w:rsidR="00000000" w:rsidDel="00000000" w:rsidP="00000000" w:rsidRDefault="00000000" w:rsidRPr="00000000" w14:paraId="00000016">
      <w:pPr>
        <w:numPr>
          <w:ilvl w:val="0"/>
          <w:numId w:val="3"/>
        </w:numPr>
        <w:ind w:left="720" w:hanging="360"/>
        <w:rPr>
          <w:sz w:val="24"/>
          <w:szCs w:val="24"/>
        </w:rPr>
      </w:pPr>
      <w:r w:rsidDel="00000000" w:rsidR="00000000" w:rsidRPr="00000000">
        <w:rPr>
          <w:sz w:val="24"/>
          <w:szCs w:val="24"/>
          <w:rtl w:val="0"/>
        </w:rPr>
        <w:t xml:space="preserve">These are still approximate models</w:t>
      </w:r>
    </w:p>
    <w:p w:rsidR="00000000" w:rsidDel="00000000" w:rsidP="00000000" w:rsidRDefault="00000000" w:rsidRPr="00000000" w14:paraId="00000017">
      <w:pPr>
        <w:numPr>
          <w:ilvl w:val="0"/>
          <w:numId w:val="3"/>
        </w:numPr>
        <w:ind w:left="720" w:hanging="360"/>
        <w:rPr>
          <w:sz w:val="24"/>
          <w:szCs w:val="24"/>
        </w:rPr>
      </w:pPr>
      <w:r w:rsidDel="00000000" w:rsidR="00000000" w:rsidRPr="00000000">
        <w:rPr>
          <w:sz w:val="24"/>
          <w:szCs w:val="24"/>
          <w:rtl w:val="0"/>
        </w:rPr>
        <w:t xml:space="preserve">Focuses only on Nvidia GPUs</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b w:val="1"/>
          <w:bCs w:val="1"/>
          <w:sz w:val="24"/>
          <w:szCs w:val="24"/>
          <w:rtl w:val="0"/>
        </w:rPr>
        <w:t xml:space="preserve">Comments:</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I find this paper impactful in the sense that it shows that modern GPUs rely heavily on compiler-assisted scheduling rather than hardware scoreboarding. However, the process of reverse engineering a GPU does not yield an exact model of the GPU, and can also be a long process.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w:t>
      </w:r>
    </w:p>
    <w:p w:rsidR="00000000" w:rsidDel="00000000" w:rsidP="00000000" w:rsidRDefault="00000000" w:rsidRPr="00000000" w14:paraId="0000001D">
      <w:pPr>
        <w:numPr>
          <w:ilvl w:val="0"/>
          <w:numId w:val="2"/>
        </w:numPr>
        <w:ind w:left="720" w:hanging="360"/>
        <w:rPr>
          <w:sz w:val="24"/>
          <w:szCs w:val="24"/>
        </w:rPr>
      </w:pPr>
      <w:r w:rsidDel="00000000" w:rsidR="00000000" w:rsidRPr="00000000">
        <w:rPr>
          <w:sz w:val="24"/>
          <w:szCs w:val="24"/>
          <w:rtl w:val="0"/>
        </w:rPr>
        <w:t xml:space="preserve">Can this methodology of reverse engineering be used on other GPUs and future GPUs?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