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Dissecting and Modeling the Architecture of Modern GPU Cores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This paper addresses a major flaw in computer architecture research: academic GPU simulators are based on outdated hardware, making studies on modern AI workloads inaccurate. The authors reverse-engineered recent NVIDIA GPUs and found that modern designs have ditched hardware-based dependency management in favor of compiler-driven software scheduling. By updating the Accel-sim simulator with these discoveries, the authors reduced simulation error against real hardware by over 20%.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Strength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It gives students and researchers a much-needed, accurate baseline simulator for testing new GPU ideas.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The authors successfully decoded NVIDIA's highly secretive, proprietary hardware changes.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3. They proved their findings work by showing a massive drop in simulation error compared to actual silicon.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Weakness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Because NVIDIA doesn't publicly verify these details, future driver updates or hidden hardware tweaks could easily make these models inaccurate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Discussion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Is it sustainable for academic hardware research to depend on unofficial, reverse-engineered models, or should hardware vendors be expected to provide open academic baselines?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