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Overall Merit: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Summary:</w:t>
        <w:br w:type="textWrapping"/>
        <w:t xml:space="preserve">Cilk is a runtime library for the C programming language which provides support for multi-threaded parallel programming based on a system of asynchronous threads which can spawn new threads and send arguments to waiting threads. Cilk’s api is small, though conceptually non-trivial. Cilk supports spawning child threads, successor threads, and sending arguments to waiting threads. Additionally, it supports spawning a thread as a tail call to avoid context-switching costs (an inclusion which makes sense for performance but is not necessarily completely justifiable from a minimalist system design perspective). Cilk has nice provable performance bounding properties and is generally a performant multithreading system.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Strengths:</w:t>
        <w:br w:type="textWrapping"/>
        <w:t xml:space="preserve">Simple, well-designed system.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Performant.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Strong writing.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Weaknesses: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Clearly, not all functions should be spawned as threads, as small helper functions shouldn’t necessitate creating a successor to process their results, nor the context switch overhead. As such, guidance regarding what scale to break down the program into threads would be helpful.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Writing programs in this way is substantially more difficult than writing them in a traditional way.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