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Merit: Strong Accept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br w:type="textWrapping"/>
        <w:t xml:space="preserve">This paper presents Cilk, a multithreaded runtime system built around a work-stealing scheduler. The main idea is that parallel program performance can be understood through two simple measures: work and critical path. Instead of making the programmer worry too much about low-level scheduling and load balancing, Cilk tries to give both a practical runtime system and a clean performance model. The paper’s main contribution is showing, both empirically and analytically, that this scheduler is efficient: it performs well on real applications and also achieves strong theoretical bounds for fully strict programs.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br w:type="textWrapping"/>
        <w:t xml:space="preserve">Clear and elegant central idea based on work and critical path</w:t>
        <w:br w:type="textWrapping"/>
        <w:t xml:space="preserve">Strong combination of theory and experiments</w:t>
        <w:br w:type="textWrapping"/>
        <w:t xml:space="preserve">The work-stealing scheduler is both practical and well motivated</w:t>
        <w:br w:type="textWrapping"/>
        <w:t xml:space="preserve">Gives programmers a useful abstraction instead of only machine-specific tuning</w:t>
        <w:br w:type="textWrapping"/>
        <w:t xml:space="preserve">The paper explains why dynamic parallel workloads are hard and why Cilk is a good fit for them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Fonts w:ascii="Times New Roman" w:cs="Times New Roman" w:eastAsia="Times New Roman" w:hAnsi="Times New Roman"/>
          <w:sz w:val="24"/>
          <w:szCs w:val="24"/>
          <w:rtl w:val="0"/>
        </w:rPr>
        <w:br w:type="textWrapping"/>
        <w:t xml:space="preserve">The guarantees depend on the class of fully strict programs, which limits how general the claims are</w:t>
        <w:br w:type="textWrapping"/>
        <w:t xml:space="preserve">The programming style is somewhat awkward because of explicit continuation passing</w:t>
        <w:br w:type="textWrapping"/>
        <w:t xml:space="preserve">Some of the system design feels specialized for tree-like asynchronous parallelism rather than all parallel programs</w:t>
        <w:br w:type="textWrapping"/>
        <w:t xml:space="preserve">The paper is more convincing about scheduling efficiency than about ease of programming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Fonts w:ascii="Times New Roman" w:cs="Times New Roman" w:eastAsia="Times New Roman" w:hAnsi="Times New Roman"/>
          <w:sz w:val="24"/>
          <w:szCs w:val="24"/>
          <w:rtl w:val="0"/>
        </w:rPr>
        <w:br w:type="textWrapping"/>
        <w:t xml:space="preserve">What makes this paper stand out is that it does not just introduce another runtime system and claim that it works well in practice. It also gives a simple way to think about performance, using work and critical path as the main quantities that matter. That is a very strong idea because it shifts attention away from machine-specific details and toward more general algorithmic structure.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work-stealing design is also convincing because the paper explains not only that stealing happens, but why stealing from shallow levels helps. The combination of experimental data and theoretical bounds makes the system feel much more complete than a purely empirical systems paper.</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paper is less attractive from the programmer’s side. The continuation-passing style seems cumbersome, and even the authors admit that it is somewhat onerous. So while the runtime and scheduler are elegant, the actual programming model feels less elegant. In that sense, the paper is strongest as a runtime and scheduling paper, not necessarily as a programming model paper.</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Fonts w:ascii="Times New Roman" w:cs="Times New Roman" w:eastAsia="Times New Roman" w:hAnsi="Times New Roman"/>
          <w:sz w:val="24"/>
          <w:szCs w:val="24"/>
          <w:rtl w:val="0"/>
        </w:rPr>
        <w:br w:type="textWrapping"/>
        <w:t xml:space="preserve">How important is programmability compared with scheduling efficiency in a system like Cilk?</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