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Cilk</w:t>
      </w:r>
    </w:p>
    <w:p w:rsidR="00000000" w:rsidDel="00000000" w:rsidP="00000000" w:rsidRDefault="00000000" w:rsidRPr="00000000" w14:paraId="00000002">
      <w:pPr>
        <w:spacing w:after="240" w:before="240" w:lineRule="auto"/>
        <w:rPr/>
      </w:pPr>
      <w:r w:rsidDel="00000000" w:rsidR="00000000" w:rsidRPr="00000000">
        <w:rPr>
          <w:rtl w:val="0"/>
        </w:rPr>
        <w:t xml:space="preserve">Accept:</w:t>
      </w:r>
    </w:p>
    <w:p w:rsidR="00000000" w:rsidDel="00000000" w:rsidP="00000000" w:rsidRDefault="00000000" w:rsidRPr="00000000" w14:paraId="00000003">
      <w:pPr>
        <w:spacing w:after="240" w:before="240" w:lineRule="auto"/>
        <w:rPr/>
      </w:pPr>
      <w:r w:rsidDel="00000000" w:rsidR="00000000" w:rsidRPr="00000000">
        <w:rPr>
          <w:rtl w:val="0"/>
        </w:rPr>
        <w:t xml:space="preserve">Summary:</w:t>
      </w:r>
    </w:p>
    <w:p w:rsidR="00000000" w:rsidDel="00000000" w:rsidP="00000000" w:rsidRDefault="00000000" w:rsidRPr="00000000" w14:paraId="00000004">
      <w:pPr>
        <w:spacing w:after="240" w:before="240" w:lineRule="auto"/>
        <w:rPr/>
      </w:pPr>
      <w:r w:rsidDel="00000000" w:rsidR="00000000" w:rsidRPr="00000000">
        <w:rPr>
          <w:rtl w:val="0"/>
        </w:rPr>
        <w:t xml:space="preserve">The paper introduces Cilk, a C-based runtime system designed for efficient multithreaded parallel programming. Unlike traditional systems, where threads may block and suspend upon encountering data dependencies, Cilk uses a model of nonblocking C functions. Each Cilk procedure is broken into a sequence of threads. When a thread needs to wait for a value, it spawns a "successor" thread to receive that value and terminates, leaving the C runtime stack empty and ready for the next task. To manage these threads, Cilk employs a randomized "work-stealing" scheduler. When a processor runs out of work, it becomes a "thief" and steals the shallowest available thread from a "victim" processor’s queue. This strategy ensures that stolen work is likely to be substantial and contributes to progressing the computation along its "critical path".</w:t>
      </w:r>
    </w:p>
    <w:p w:rsidR="00000000" w:rsidDel="00000000" w:rsidP="00000000" w:rsidRDefault="00000000" w:rsidRPr="00000000" w14:paraId="00000005">
      <w:pPr>
        <w:spacing w:after="240" w:before="240" w:lineRule="auto"/>
        <w:rPr/>
      </w:pPr>
      <w:r w:rsidDel="00000000" w:rsidR="00000000" w:rsidRPr="00000000">
        <w:rPr>
          <w:rtl w:val="0"/>
        </w:rPr>
        <w:t xml:space="preserve">Strength:</w:t>
      </w:r>
    </w:p>
    <w:p w:rsidR="00000000" w:rsidDel="00000000" w:rsidP="00000000" w:rsidRDefault="00000000" w:rsidRPr="00000000" w14:paraId="00000006">
      <w:pPr>
        <w:spacing w:after="240" w:before="240" w:lineRule="auto"/>
        <w:rPr/>
      </w:pPr>
      <w:r w:rsidDel="00000000" w:rsidR="00000000" w:rsidRPr="00000000">
        <w:rPr>
          <w:rtl w:val="0"/>
        </w:rPr>
        <w:t xml:space="preserve">It has a clear explanation of its data structure and data type to enable the Cilk with a simple C example.</w:t>
      </w:r>
    </w:p>
    <w:p w:rsidR="00000000" w:rsidDel="00000000" w:rsidP="00000000" w:rsidRDefault="00000000" w:rsidRPr="00000000" w14:paraId="00000007">
      <w:pPr>
        <w:spacing w:after="240" w:before="240" w:lineRule="auto"/>
        <w:rPr/>
      </w:pPr>
      <w:r w:rsidDel="00000000" w:rsidR="00000000" w:rsidRPr="00000000">
        <w:rPr>
          <w:rtl w:val="0"/>
        </w:rPr>
        <w:t xml:space="preserve">It has clear procedures for how its work-stealing scheduler works with its unique child and successor threads.</w:t>
      </w:r>
    </w:p>
    <w:p w:rsidR="00000000" w:rsidDel="00000000" w:rsidP="00000000" w:rsidRDefault="00000000" w:rsidRPr="00000000" w14:paraId="00000008">
      <w:pPr>
        <w:spacing w:after="240" w:before="240" w:lineRule="auto"/>
        <w:rPr/>
      </w:pPr>
      <w:r w:rsidDel="00000000" w:rsidR="00000000" w:rsidRPr="00000000">
        <w:rPr>
          <w:rtl w:val="0"/>
        </w:rPr>
        <w:t xml:space="preserve">It has a strong performance modeling based on work and the critical path</w:t>
      </w:r>
    </w:p>
    <w:p w:rsidR="00000000" w:rsidDel="00000000" w:rsidP="00000000" w:rsidRDefault="00000000" w:rsidRPr="00000000" w14:paraId="00000009">
      <w:pPr>
        <w:spacing w:after="240" w:before="240" w:lineRule="auto"/>
        <w:rPr/>
      </w:pPr>
      <w:r w:rsidDel="00000000" w:rsidR="00000000" w:rsidRPr="00000000">
        <w:rPr>
          <w:rtl w:val="0"/>
        </w:rPr>
        <w:t xml:space="preserve">Weaknesses:</w:t>
      </w:r>
    </w:p>
    <w:p w:rsidR="00000000" w:rsidDel="00000000" w:rsidP="00000000" w:rsidRDefault="00000000" w:rsidRPr="00000000" w14:paraId="0000000A">
      <w:pPr>
        <w:spacing w:after="240" w:before="240" w:lineRule="auto"/>
        <w:rPr/>
      </w:pPr>
      <w:r w:rsidDel="00000000" w:rsidR="00000000" w:rsidRPr="00000000">
        <w:rPr>
          <w:rtl w:val="0"/>
        </w:rPr>
        <w:t xml:space="preserve">The requirement to write in a specific style is acknowledged as "onerous" for the programmer</w:t>
      </w:r>
    </w:p>
    <w:p w:rsidR="00000000" w:rsidDel="00000000" w:rsidP="00000000" w:rsidRDefault="00000000" w:rsidRPr="00000000" w14:paraId="0000000B">
      <w:pPr>
        <w:spacing w:after="240" w:before="240" w:lineRule="auto"/>
        <w:rPr/>
      </w:pPr>
      <w:r w:rsidDel="00000000" w:rsidR="00000000" w:rsidRPr="00000000">
        <w:rPr>
          <w:rtl w:val="0"/>
        </w:rPr>
        <w:t xml:space="preserve">The theoretical results guarantee “fully strict” programs.</w:t>
      </w:r>
    </w:p>
    <w:p w:rsidR="00000000" w:rsidDel="00000000" w:rsidP="00000000" w:rsidRDefault="00000000" w:rsidRPr="00000000" w14:paraId="0000000C">
      <w:pPr>
        <w:spacing w:after="240" w:before="240" w:lineRule="auto"/>
        <w:rPr/>
      </w:pPr>
      <w:r w:rsidDel="00000000" w:rsidR="00000000" w:rsidRPr="00000000">
        <w:rPr>
          <w:rtl w:val="0"/>
        </w:rPr>
        <w:t xml:space="preserve">Comment:</w:t>
      </w:r>
    </w:p>
    <w:p w:rsidR="00000000" w:rsidDel="00000000" w:rsidP="00000000" w:rsidRDefault="00000000" w:rsidRPr="00000000" w14:paraId="0000000D">
      <w:pPr>
        <w:spacing w:after="240" w:before="240" w:lineRule="auto"/>
        <w:rPr/>
      </w:pPr>
      <w:r w:rsidDel="00000000" w:rsidR="00000000" w:rsidRPr="00000000">
        <w:rPr>
          <w:rtl w:val="0"/>
        </w:rPr>
        <w:t xml:space="preserve">This is a very interesting paper proposing a new method for multithreading parallel programming. The work-stealing scheduler's ability to prioritize shallow threads in the DAG effectively balances the need for large tasks with the need to advance the critical path. The performance results on the CM5 are impressive, particularly the near-linear speedup achieved when parallelism is high</w:t>
      </w:r>
    </w:p>
    <w:p w:rsidR="00000000" w:rsidDel="00000000" w:rsidP="00000000" w:rsidRDefault="00000000" w:rsidRPr="00000000" w14:paraId="0000000E">
      <w:pPr>
        <w:spacing w:after="240" w:before="240" w:lineRule="auto"/>
        <w:rPr/>
      </w:pPr>
      <w:r w:rsidDel="00000000" w:rsidR="00000000" w:rsidRPr="00000000">
        <w:rPr>
          <w:rtl w:val="0"/>
        </w:rPr>
        <w:t xml:space="preserve">Questions:</w:t>
      </w:r>
    </w:p>
    <w:p w:rsidR="00000000" w:rsidDel="00000000" w:rsidP="00000000" w:rsidRDefault="00000000" w:rsidRPr="00000000" w14:paraId="0000000F">
      <w:pPr>
        <w:spacing w:after="240" w:before="240" w:lineRule="auto"/>
        <w:rPr/>
      </w:pPr>
      <w:r w:rsidDel="00000000" w:rsidR="00000000" w:rsidRPr="00000000">
        <w:rPr>
          <w:rtl w:val="0"/>
        </w:rPr>
        <w:t xml:space="preserve">How does this work for programs that are not “Fully Strict”</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