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Overall Merit: Weak Reject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Summary:</w:t>
      </w:r>
    </w:p>
    <w:p w:rsidR="00000000" w:rsidDel="00000000" w:rsidP="00000000" w:rsidRDefault="00000000" w:rsidRPr="00000000" w14:paraId="00000004">
      <w:pPr>
        <w:rPr/>
      </w:pPr>
      <w:r w:rsidDel="00000000" w:rsidR="00000000" w:rsidRPr="00000000">
        <w:rPr>
          <w:rtl w:val="0"/>
        </w:rPr>
        <w:t xml:space="preserve">CudaDMA proposes dynamic splitting of GPU warps into specialized compute and memory transfer warps. The CudaDMA API handles splitting warps up into memory transfer warps and computation warps. The API also handles synchronization between warps. The CudaDMA programming model is evaluated on microbenchmarks where it shows marked improvements in memory bandwidth utilization. It is also evaluated on a small suite of GPU kernels, where it shows small speedup in many cases.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Strengths:</w:t>
        <w:br w:type="textWrapping"/>
      </w:r>
    </w:p>
    <w:p w:rsidR="00000000" w:rsidDel="00000000" w:rsidP="00000000" w:rsidRDefault="00000000" w:rsidRPr="00000000" w14:paraId="00000007">
      <w:pPr>
        <w:rPr/>
      </w:pPr>
      <w:r w:rsidDel="00000000" w:rsidR="00000000" w:rsidRPr="00000000">
        <w:rPr>
          <w:rtl w:val="0"/>
        </w:rPr>
        <w:t xml:space="preserve">CudaDMA programming model is elegant, and I like the idea of splitting up memory transfers and computation.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synchronization techniques make sense.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Some results in SGEMV for some matrix sizes are impressive.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Weaknesses:</w:t>
      </w:r>
    </w:p>
    <w:p w:rsidR="00000000" w:rsidDel="00000000" w:rsidP="00000000" w:rsidRDefault="00000000" w:rsidRPr="00000000" w14:paraId="0000000E">
      <w:pPr>
        <w:rPr/>
      </w:pPr>
      <w:r w:rsidDel="00000000" w:rsidR="00000000" w:rsidRPr="00000000">
        <w:rPr>
          <w:rtl w:val="0"/>
        </w:rPr>
        <w:br w:type="textWrapping"/>
        <w:t xml:space="preserve">The evaluation is a weak point in my opinion. I don’t think the evaluation convinces me that CudaDMA brings with it a substantial performance improvement.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particular, the results in figure 10 and tables 1-4 are not particularly impressive.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use of cudaDMASequential and cudaDMAStrided - it’s not clear to me whether these are provided or if they have to be created by the user. If it’s the latter, it would be interesting to see what goes into that, and if the former, then how can the user create their own for non-streaming/strided patterns.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Not sure why so much time is spent discussing GPU kernel optimization techniques that aren’t just CudaDMA.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Nits: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I’d like to understand better how to transform any cuda application into a streaming computation.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