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F77DD" w14:textId="69EEBF02" w:rsidR="00BD64B0" w:rsidRPr="00FF373A" w:rsidRDefault="00A8493D">
      <w:pPr>
        <w:rPr>
          <w:rFonts w:hint="eastAsia"/>
        </w:rPr>
      </w:pPr>
      <w:proofErr w:type="spellStart"/>
      <w:r w:rsidRPr="00FF373A">
        <w:rPr>
          <w:rFonts w:hint="eastAsia"/>
        </w:rPr>
        <w:t>CudaDMA</w:t>
      </w:r>
      <w:proofErr w:type="spellEnd"/>
    </w:p>
    <w:p w14:paraId="546BACA5" w14:textId="4FC77C65" w:rsidR="00A8493D" w:rsidRPr="00FF373A" w:rsidRDefault="00A8493D">
      <w:pPr>
        <w:rPr>
          <w:rFonts w:hint="eastAsia"/>
        </w:rPr>
      </w:pPr>
      <w:r w:rsidRPr="00FF373A">
        <w:rPr>
          <w:rFonts w:hint="eastAsia"/>
        </w:rPr>
        <w:t>Accept</w:t>
      </w:r>
    </w:p>
    <w:p w14:paraId="0AC330DD" w14:textId="04F84C8D" w:rsidR="00A8493D" w:rsidRPr="00FF373A" w:rsidRDefault="00A8493D">
      <w:pPr>
        <w:rPr>
          <w:rFonts w:hint="eastAsia"/>
        </w:rPr>
      </w:pPr>
      <w:r w:rsidRPr="00FF373A">
        <w:rPr>
          <w:rFonts w:hint="eastAsia"/>
        </w:rPr>
        <w:t>Summary:</w:t>
      </w:r>
    </w:p>
    <w:p w14:paraId="3EE77D8C" w14:textId="0B89C965" w:rsidR="00FF373A" w:rsidRPr="00FF373A" w:rsidRDefault="00FF373A" w:rsidP="00FF373A">
      <w:r w:rsidRPr="00FF373A">
        <w:t xml:space="preserve">This paper proposes DMA warps, a technique that improves the balance between computation and memory bandwidth in GPUs. The CUDA programming model often tightly </w:t>
      </w:r>
      <w:proofErr w:type="gramStart"/>
      <w:r w:rsidRPr="00FF373A">
        <w:t>couples</w:t>
      </w:r>
      <w:proofErr w:type="gramEnd"/>
      <w:r w:rsidRPr="00FF373A">
        <w:t xml:space="preserve"> computation with memory access, which becomes inefficient as modern GPUs grow increasingly memory-bandwidth limited.</w:t>
      </w:r>
      <w:r>
        <w:rPr>
          <w:rFonts w:hint="eastAsia"/>
        </w:rPr>
        <w:t xml:space="preserve"> </w:t>
      </w:r>
      <w:proofErr w:type="spellStart"/>
      <w:r w:rsidRPr="00FF373A">
        <w:t>CudaDMA</w:t>
      </w:r>
      <w:proofErr w:type="spellEnd"/>
      <w:r w:rsidRPr="00FF373A">
        <w:t xml:space="preserve"> introduces an API that enables efficient data movement between on-chip and off-chip memory by dedicating specific warps to DMA operations. This decoupling allows better overlap of computation and data transfer. The approach achieves up to 1.37× speedup on microbenchmarks and 1.15×–3.2× speedup on CUDA kernels running on NVIDIA GPUs.</w:t>
      </w:r>
    </w:p>
    <w:p w14:paraId="5A9DB5BF" w14:textId="77777777" w:rsidR="00A8493D" w:rsidRPr="00FF373A" w:rsidRDefault="00A8493D">
      <w:pPr>
        <w:rPr>
          <w:rFonts w:hint="eastAsia"/>
        </w:rPr>
      </w:pPr>
    </w:p>
    <w:p w14:paraId="23F7E50D" w14:textId="77777777" w:rsidR="00A8493D" w:rsidRPr="00FF373A" w:rsidRDefault="00A8493D">
      <w:pPr>
        <w:rPr>
          <w:rFonts w:hint="eastAsia"/>
        </w:rPr>
      </w:pPr>
      <w:r w:rsidRPr="00FF373A">
        <w:rPr>
          <w:rFonts w:hint="eastAsia"/>
        </w:rPr>
        <w:t>Strength</w:t>
      </w:r>
    </w:p>
    <w:p w14:paraId="582E869E" w14:textId="3571BAD9" w:rsidR="00655761" w:rsidRPr="00FF373A" w:rsidRDefault="00655761">
      <w:pPr>
        <w:rPr>
          <w:rFonts w:hint="eastAsia"/>
        </w:rPr>
      </w:pPr>
      <w:r w:rsidRPr="00FF373A">
        <w:rPr>
          <w:rFonts w:hint="eastAsia"/>
        </w:rPr>
        <w:t xml:space="preserve">There is a clear analysis of </w:t>
      </w:r>
      <w:r w:rsidRPr="00FF373A">
        <w:t>inefficiency</w:t>
      </w:r>
      <w:r w:rsidRPr="00FF373A">
        <w:rPr>
          <w:rFonts w:hint="eastAsia"/>
        </w:rPr>
        <w:t xml:space="preserve"> of CUDA model through architectural analysis and microbenchmark test. It identifies the importance of decoupling compute and memory.</w:t>
      </w:r>
    </w:p>
    <w:p w14:paraId="62C91937" w14:textId="57D92EEB" w:rsidR="00655761" w:rsidRPr="00FF373A" w:rsidRDefault="00655761">
      <w:pPr>
        <w:rPr>
          <w:rFonts w:hint="eastAsia"/>
        </w:rPr>
      </w:pPr>
      <w:proofErr w:type="spellStart"/>
      <w:r w:rsidRPr="00FF373A">
        <w:rPr>
          <w:rFonts w:hint="eastAsia"/>
        </w:rPr>
        <w:t>CudaAPI</w:t>
      </w:r>
      <w:proofErr w:type="spellEnd"/>
      <w:r w:rsidRPr="00FF373A">
        <w:rPr>
          <w:rFonts w:hint="eastAsia"/>
        </w:rPr>
        <w:t xml:space="preserve"> is explained clearly through SGEMV examples and there is detailed discussion on techniques applied to enhance the </w:t>
      </w:r>
      <w:r w:rsidRPr="00FF373A">
        <w:t>performance</w:t>
      </w:r>
      <w:r w:rsidRPr="00FF373A">
        <w:rPr>
          <w:rFonts w:hint="eastAsia"/>
        </w:rPr>
        <w:t xml:space="preserve"> of </w:t>
      </w:r>
      <w:proofErr w:type="spellStart"/>
      <w:r w:rsidRPr="00FF373A">
        <w:rPr>
          <w:rFonts w:hint="eastAsia"/>
        </w:rPr>
        <w:t>CudaAPI</w:t>
      </w:r>
      <w:proofErr w:type="spellEnd"/>
      <w:r w:rsidRPr="00FF373A">
        <w:rPr>
          <w:rFonts w:hint="eastAsia"/>
        </w:rPr>
        <w:t xml:space="preserve">. There </w:t>
      </w:r>
      <w:proofErr w:type="gramStart"/>
      <w:r w:rsidRPr="00FF373A">
        <w:rPr>
          <w:rFonts w:hint="eastAsia"/>
        </w:rPr>
        <w:t>is</w:t>
      </w:r>
      <w:proofErr w:type="gramEnd"/>
      <w:r w:rsidRPr="00FF373A">
        <w:rPr>
          <w:rFonts w:hint="eastAsia"/>
        </w:rPr>
        <w:t xml:space="preserve"> detailed figures to support the techniques.</w:t>
      </w:r>
    </w:p>
    <w:p w14:paraId="20ED5FF3" w14:textId="6A18E787" w:rsidR="00655761" w:rsidRPr="00FF373A" w:rsidRDefault="00655761">
      <w:pPr>
        <w:rPr>
          <w:rFonts w:hint="eastAsia"/>
        </w:rPr>
      </w:pPr>
      <w:r w:rsidRPr="00FF373A">
        <w:rPr>
          <w:rFonts w:hint="eastAsia"/>
        </w:rPr>
        <w:t xml:space="preserve">Both microbenchmark and kernels tests on GPUs </w:t>
      </w:r>
      <w:r w:rsidRPr="00FF373A">
        <w:t>help</w:t>
      </w:r>
      <w:r w:rsidRPr="00FF373A">
        <w:rPr>
          <w:rFonts w:hint="eastAsia"/>
        </w:rPr>
        <w:t xml:space="preserve"> validate the performance of </w:t>
      </w:r>
      <w:proofErr w:type="spellStart"/>
      <w:r w:rsidRPr="00FF373A">
        <w:rPr>
          <w:rFonts w:hint="eastAsia"/>
        </w:rPr>
        <w:t>CudaAPI</w:t>
      </w:r>
      <w:proofErr w:type="spellEnd"/>
      <w:r w:rsidRPr="00FF373A">
        <w:rPr>
          <w:rFonts w:hint="eastAsia"/>
        </w:rPr>
        <w:t>.</w:t>
      </w:r>
    </w:p>
    <w:p w14:paraId="4284BE3D" w14:textId="6ECF5B8B" w:rsidR="00A8493D" w:rsidRPr="00FF373A" w:rsidRDefault="00A8493D">
      <w:pPr>
        <w:rPr>
          <w:rFonts w:hint="eastAsia"/>
        </w:rPr>
      </w:pPr>
      <w:r w:rsidRPr="00FF373A">
        <w:rPr>
          <w:rFonts w:hint="eastAsia"/>
        </w:rPr>
        <w:t>Weaknesses</w:t>
      </w:r>
    </w:p>
    <w:p w14:paraId="6BE6A8DF" w14:textId="75531ACF" w:rsidR="00655761" w:rsidRPr="00FF373A" w:rsidRDefault="00521FA0">
      <w:pPr>
        <w:rPr>
          <w:rFonts w:hint="eastAsia"/>
        </w:rPr>
      </w:pPr>
      <w:r w:rsidRPr="00FF373A">
        <w:rPr>
          <w:rFonts w:hint="eastAsia"/>
        </w:rPr>
        <w:t xml:space="preserve">The performance gains </w:t>
      </w:r>
      <w:proofErr w:type="gramStart"/>
      <w:r w:rsidRPr="00FF373A">
        <w:rPr>
          <w:rFonts w:hint="eastAsia"/>
        </w:rPr>
        <w:t>varies</w:t>
      </w:r>
      <w:proofErr w:type="gramEnd"/>
      <w:r w:rsidRPr="00FF373A">
        <w:rPr>
          <w:rFonts w:hint="eastAsia"/>
        </w:rPr>
        <w:t xml:space="preserve"> based on the tests. FFT is achieving some other advantage through speedup, maybe it is possible to show that through another, when memory bandwidth is already saturated.</w:t>
      </w:r>
    </w:p>
    <w:p w14:paraId="3914CD52" w14:textId="76487669" w:rsidR="00A8493D" w:rsidRPr="00FF373A" w:rsidRDefault="00A8493D">
      <w:pPr>
        <w:rPr>
          <w:rFonts w:hint="eastAsia"/>
        </w:rPr>
      </w:pPr>
      <w:r w:rsidRPr="00FF373A">
        <w:rPr>
          <w:rFonts w:hint="eastAsia"/>
        </w:rPr>
        <w:t>Comments</w:t>
      </w:r>
    </w:p>
    <w:p w14:paraId="61C754B8" w14:textId="3A604F2C" w:rsidR="00FF373A" w:rsidRPr="00FF373A" w:rsidRDefault="00FF373A" w:rsidP="00FF373A">
      <w:r w:rsidRPr="00FF373A">
        <w:t>This paper presents a well-motivated and carefully designed approach to improving GPU memory performance through warp specialization. The key insight—decoupling computation from memory access—is both timely and impactful given current hardware trends. The methodology is solid, particularly the use of fine-grained synchronization and buffering to enable efficient overlap of operations.</w:t>
      </w:r>
      <w:r>
        <w:rPr>
          <w:rFonts w:hint="eastAsia"/>
        </w:rPr>
        <w:t xml:space="preserve"> </w:t>
      </w:r>
      <w:r w:rsidRPr="00FF373A">
        <w:t>While the evaluation demonstrates meaningful gains, the variability across workloads highlights that the benefits are not universal. Additionally, the increased programming complexity may pose challenges for practical adoption. Overall, the work offers valuable insights and a compelling direction for optimizing GPU memory systems.</w:t>
      </w:r>
    </w:p>
    <w:p w14:paraId="5F161583" w14:textId="6AA30F79" w:rsidR="00521FA0" w:rsidRPr="00FF373A" w:rsidRDefault="00521FA0" w:rsidP="00FF373A">
      <w:pPr>
        <w:rPr>
          <w:rFonts w:hint="eastAsia"/>
        </w:rPr>
      </w:pPr>
    </w:p>
    <w:sectPr w:rsidR="00521FA0" w:rsidRPr="00FF373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14958" w14:textId="77777777" w:rsidR="0023688B" w:rsidRDefault="0023688B" w:rsidP="00FF373A">
      <w:pPr>
        <w:rPr>
          <w:rFonts w:hint="eastAsia"/>
        </w:rPr>
      </w:pPr>
      <w:r>
        <w:separator/>
      </w:r>
    </w:p>
  </w:endnote>
  <w:endnote w:type="continuationSeparator" w:id="0">
    <w:p w14:paraId="1AEECE4C" w14:textId="77777777" w:rsidR="0023688B" w:rsidRDefault="0023688B" w:rsidP="00FF373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14F2C" w14:textId="77777777" w:rsidR="0023688B" w:rsidRDefault="0023688B" w:rsidP="00FF373A">
      <w:pPr>
        <w:rPr>
          <w:rFonts w:hint="eastAsia"/>
        </w:rPr>
      </w:pPr>
      <w:r>
        <w:separator/>
      </w:r>
    </w:p>
  </w:footnote>
  <w:footnote w:type="continuationSeparator" w:id="0">
    <w:p w14:paraId="3943473A" w14:textId="77777777" w:rsidR="0023688B" w:rsidRDefault="0023688B" w:rsidP="00FF373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93D"/>
    <w:rsid w:val="0023688B"/>
    <w:rsid w:val="00521FA0"/>
    <w:rsid w:val="0052751A"/>
    <w:rsid w:val="00655761"/>
    <w:rsid w:val="008A18B6"/>
    <w:rsid w:val="00A8493D"/>
    <w:rsid w:val="00BD64B0"/>
    <w:rsid w:val="00BD6B72"/>
    <w:rsid w:val="00FF37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9D21F3"/>
  <w15:chartTrackingRefBased/>
  <w15:docId w15:val="{D1C65A29-DE6E-46F3-8834-4C79B2C96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8493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8493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8493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8493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8493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8493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8493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8493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8493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8493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8493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8493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8493D"/>
    <w:rPr>
      <w:rFonts w:cstheme="majorBidi"/>
      <w:color w:val="0F4761" w:themeColor="accent1" w:themeShade="BF"/>
      <w:sz w:val="28"/>
      <w:szCs w:val="28"/>
    </w:rPr>
  </w:style>
  <w:style w:type="character" w:customStyle="1" w:styleId="50">
    <w:name w:val="标题 5 字符"/>
    <w:basedOn w:val="a0"/>
    <w:link w:val="5"/>
    <w:uiPriority w:val="9"/>
    <w:semiHidden/>
    <w:rsid w:val="00A8493D"/>
    <w:rPr>
      <w:rFonts w:cstheme="majorBidi"/>
      <w:color w:val="0F4761" w:themeColor="accent1" w:themeShade="BF"/>
      <w:sz w:val="24"/>
      <w:szCs w:val="24"/>
    </w:rPr>
  </w:style>
  <w:style w:type="character" w:customStyle="1" w:styleId="60">
    <w:name w:val="标题 6 字符"/>
    <w:basedOn w:val="a0"/>
    <w:link w:val="6"/>
    <w:uiPriority w:val="9"/>
    <w:semiHidden/>
    <w:rsid w:val="00A8493D"/>
    <w:rPr>
      <w:rFonts w:cstheme="majorBidi"/>
      <w:b/>
      <w:bCs/>
      <w:color w:val="0F4761" w:themeColor="accent1" w:themeShade="BF"/>
    </w:rPr>
  </w:style>
  <w:style w:type="character" w:customStyle="1" w:styleId="70">
    <w:name w:val="标题 7 字符"/>
    <w:basedOn w:val="a0"/>
    <w:link w:val="7"/>
    <w:uiPriority w:val="9"/>
    <w:semiHidden/>
    <w:rsid w:val="00A8493D"/>
    <w:rPr>
      <w:rFonts w:cstheme="majorBidi"/>
      <w:b/>
      <w:bCs/>
      <w:color w:val="595959" w:themeColor="text1" w:themeTint="A6"/>
    </w:rPr>
  </w:style>
  <w:style w:type="character" w:customStyle="1" w:styleId="80">
    <w:name w:val="标题 8 字符"/>
    <w:basedOn w:val="a0"/>
    <w:link w:val="8"/>
    <w:uiPriority w:val="9"/>
    <w:semiHidden/>
    <w:rsid w:val="00A8493D"/>
    <w:rPr>
      <w:rFonts w:cstheme="majorBidi"/>
      <w:color w:val="595959" w:themeColor="text1" w:themeTint="A6"/>
    </w:rPr>
  </w:style>
  <w:style w:type="character" w:customStyle="1" w:styleId="90">
    <w:name w:val="标题 9 字符"/>
    <w:basedOn w:val="a0"/>
    <w:link w:val="9"/>
    <w:uiPriority w:val="9"/>
    <w:semiHidden/>
    <w:rsid w:val="00A8493D"/>
    <w:rPr>
      <w:rFonts w:eastAsiaTheme="majorEastAsia" w:cstheme="majorBidi"/>
      <w:color w:val="595959" w:themeColor="text1" w:themeTint="A6"/>
    </w:rPr>
  </w:style>
  <w:style w:type="paragraph" w:styleId="a3">
    <w:name w:val="Title"/>
    <w:basedOn w:val="a"/>
    <w:next w:val="a"/>
    <w:link w:val="a4"/>
    <w:uiPriority w:val="10"/>
    <w:qFormat/>
    <w:rsid w:val="00A8493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8493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8493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8493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8493D"/>
    <w:pPr>
      <w:spacing w:before="160" w:after="160"/>
      <w:jc w:val="center"/>
    </w:pPr>
    <w:rPr>
      <w:i/>
      <w:iCs/>
      <w:color w:val="404040" w:themeColor="text1" w:themeTint="BF"/>
    </w:rPr>
  </w:style>
  <w:style w:type="character" w:customStyle="1" w:styleId="a8">
    <w:name w:val="引用 字符"/>
    <w:basedOn w:val="a0"/>
    <w:link w:val="a7"/>
    <w:uiPriority w:val="29"/>
    <w:rsid w:val="00A8493D"/>
    <w:rPr>
      <w:i/>
      <w:iCs/>
      <w:color w:val="404040" w:themeColor="text1" w:themeTint="BF"/>
    </w:rPr>
  </w:style>
  <w:style w:type="paragraph" w:styleId="a9">
    <w:name w:val="List Paragraph"/>
    <w:basedOn w:val="a"/>
    <w:uiPriority w:val="34"/>
    <w:qFormat/>
    <w:rsid w:val="00A8493D"/>
    <w:pPr>
      <w:ind w:left="720"/>
      <w:contextualSpacing/>
    </w:pPr>
  </w:style>
  <w:style w:type="character" w:styleId="aa">
    <w:name w:val="Intense Emphasis"/>
    <w:basedOn w:val="a0"/>
    <w:uiPriority w:val="21"/>
    <w:qFormat/>
    <w:rsid w:val="00A8493D"/>
    <w:rPr>
      <w:i/>
      <w:iCs/>
      <w:color w:val="0F4761" w:themeColor="accent1" w:themeShade="BF"/>
    </w:rPr>
  </w:style>
  <w:style w:type="paragraph" w:styleId="ab">
    <w:name w:val="Intense Quote"/>
    <w:basedOn w:val="a"/>
    <w:next w:val="a"/>
    <w:link w:val="ac"/>
    <w:uiPriority w:val="30"/>
    <w:qFormat/>
    <w:rsid w:val="00A849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8493D"/>
    <w:rPr>
      <w:i/>
      <w:iCs/>
      <w:color w:val="0F4761" w:themeColor="accent1" w:themeShade="BF"/>
    </w:rPr>
  </w:style>
  <w:style w:type="character" w:styleId="ad">
    <w:name w:val="Intense Reference"/>
    <w:basedOn w:val="a0"/>
    <w:uiPriority w:val="32"/>
    <w:qFormat/>
    <w:rsid w:val="00A8493D"/>
    <w:rPr>
      <w:b/>
      <w:bCs/>
      <w:smallCaps/>
      <w:color w:val="0F4761" w:themeColor="accent1" w:themeShade="BF"/>
      <w:spacing w:val="5"/>
    </w:rPr>
  </w:style>
  <w:style w:type="paragraph" w:styleId="ae">
    <w:name w:val="header"/>
    <w:basedOn w:val="a"/>
    <w:link w:val="af"/>
    <w:uiPriority w:val="99"/>
    <w:unhideWhenUsed/>
    <w:rsid w:val="00FF373A"/>
    <w:pPr>
      <w:tabs>
        <w:tab w:val="center" w:pos="4153"/>
        <w:tab w:val="right" w:pos="8306"/>
      </w:tabs>
      <w:snapToGrid w:val="0"/>
      <w:jc w:val="center"/>
    </w:pPr>
    <w:rPr>
      <w:sz w:val="18"/>
      <w:szCs w:val="18"/>
    </w:rPr>
  </w:style>
  <w:style w:type="character" w:customStyle="1" w:styleId="af">
    <w:name w:val="页眉 字符"/>
    <w:basedOn w:val="a0"/>
    <w:link w:val="ae"/>
    <w:uiPriority w:val="99"/>
    <w:rsid w:val="00FF373A"/>
    <w:rPr>
      <w:sz w:val="18"/>
      <w:szCs w:val="18"/>
    </w:rPr>
  </w:style>
  <w:style w:type="paragraph" w:styleId="af0">
    <w:name w:val="footer"/>
    <w:basedOn w:val="a"/>
    <w:link w:val="af1"/>
    <w:uiPriority w:val="99"/>
    <w:unhideWhenUsed/>
    <w:rsid w:val="00FF373A"/>
    <w:pPr>
      <w:tabs>
        <w:tab w:val="center" w:pos="4153"/>
        <w:tab w:val="right" w:pos="8306"/>
      </w:tabs>
      <w:snapToGrid w:val="0"/>
      <w:jc w:val="left"/>
    </w:pPr>
    <w:rPr>
      <w:sz w:val="18"/>
      <w:szCs w:val="18"/>
    </w:rPr>
  </w:style>
  <w:style w:type="character" w:customStyle="1" w:styleId="af1">
    <w:name w:val="页脚 字符"/>
    <w:basedOn w:val="a0"/>
    <w:link w:val="af0"/>
    <w:uiPriority w:val="99"/>
    <w:rsid w:val="00FF373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308</Words>
  <Characters>1757</Characters>
  <Application>Microsoft Office Word</Application>
  <DocSecurity>0</DocSecurity>
  <Lines>14</Lines>
  <Paragraphs>4</Paragraphs>
  <ScaleCrop>false</ScaleCrop>
  <Company/>
  <LinksUpToDate>false</LinksUpToDate>
  <CharactersWithSpaces>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Shengmin Liu</dc:creator>
  <cp:keywords/>
  <dc:description/>
  <cp:lastModifiedBy>Shengmin Liu</cp:lastModifiedBy>
  <cp:revision>2</cp:revision>
  <dcterms:created xsi:type="dcterms:W3CDTF">2026-04-24T21:50:00Z</dcterms:created>
  <dcterms:modified xsi:type="dcterms:W3CDTF">2026-04-28T02:43:00Z</dcterms:modified>
</cp:coreProperties>
</file>