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Overall Merit: Weak Accept</w:t>
      </w:r>
    </w:p>
    <w:p w:rsidR="00000000" w:rsidDel="00000000" w:rsidP="00000000" w:rsidRDefault="00000000" w:rsidRPr="00000000" w14:paraId="00000002">
      <w:pPr>
        <w:spacing w:after="240" w:before="240" w:lineRule="auto"/>
        <w:rPr/>
      </w:pPr>
      <w:r w:rsidDel="00000000" w:rsidR="00000000" w:rsidRPr="00000000">
        <w:rPr>
          <w:rtl w:val="0"/>
        </w:rPr>
        <w:t xml:space="preserve">Summary:</w:t>
      </w:r>
    </w:p>
    <w:p w:rsidR="00000000" w:rsidDel="00000000" w:rsidP="00000000" w:rsidRDefault="00000000" w:rsidRPr="00000000" w14:paraId="00000003">
      <w:pPr>
        <w:spacing w:after="240" w:before="240" w:lineRule="auto"/>
        <w:rPr/>
      </w:pPr>
      <w:r w:rsidDel="00000000" w:rsidR="00000000" w:rsidRPr="00000000">
        <w:rPr>
          <w:rtl w:val="0"/>
        </w:rPr>
        <w:t xml:space="preserve">This tutorial provides a survey of memory consistency models for multiprocessors. They explain the problem of consistency for a multiprocessor and explore how many different existing models/frameworks handle consistency relative to each other. In particular, the boil down two axes, (1) being which data dependency orders are relaxed and (2) whether atomicity is relaxed. They classify many existing models. They finish by looking at the programmer-centric view.</w:t>
      </w:r>
    </w:p>
    <w:p w:rsidR="00000000" w:rsidDel="00000000" w:rsidP="00000000" w:rsidRDefault="00000000" w:rsidRPr="00000000" w14:paraId="00000004">
      <w:pPr>
        <w:spacing w:after="240" w:before="240" w:lineRule="auto"/>
        <w:rPr/>
      </w:pPr>
      <w:r w:rsidDel="00000000" w:rsidR="00000000" w:rsidRPr="00000000">
        <w:rPr>
          <w:rtl w:val="0"/>
        </w:rPr>
        <w:t xml:space="preserve">Strengths:</w:t>
      </w:r>
    </w:p>
    <w:p w:rsidR="00000000" w:rsidDel="00000000" w:rsidP="00000000" w:rsidRDefault="00000000" w:rsidRPr="00000000" w14:paraId="00000005">
      <w:pPr>
        <w:spacing w:after="240" w:before="240" w:lineRule="auto"/>
        <w:rPr/>
      </w:pPr>
      <w:r w:rsidDel="00000000" w:rsidR="00000000" w:rsidRPr="00000000">
        <w:rPr>
          <w:rtl w:val="0"/>
        </w:rPr>
        <w:t xml:space="preserve">The breakdown of consistency into two axes is simple, elegant, and helpful. This makes this work as a tool for doing computer architecture/compiler work useful.</w:t>
      </w:r>
    </w:p>
    <w:p w:rsidR="00000000" w:rsidDel="00000000" w:rsidP="00000000" w:rsidRDefault="00000000" w:rsidRPr="00000000" w14:paraId="00000006">
      <w:pPr>
        <w:spacing w:after="240" w:before="240" w:lineRule="auto"/>
        <w:rPr/>
      </w:pPr>
      <w:r w:rsidDel="00000000" w:rsidR="00000000" w:rsidRPr="00000000">
        <w:rPr>
          <w:rtl w:val="0"/>
        </w:rPr>
        <w:t xml:space="preserve">Effective running examples make the ideas more clear.</w:t>
      </w:r>
    </w:p>
    <w:p w:rsidR="00000000" w:rsidDel="00000000" w:rsidP="00000000" w:rsidRDefault="00000000" w:rsidRPr="00000000" w14:paraId="00000007">
      <w:pPr>
        <w:spacing w:after="240" w:before="240" w:lineRule="auto"/>
        <w:rPr/>
      </w:pPr>
      <w:r w:rsidDel="00000000" w:rsidR="00000000" w:rsidRPr="00000000">
        <w:rPr>
          <w:rtl w:val="0"/>
        </w:rPr>
        <w:t xml:space="preserve">Weaknesses:</w:t>
      </w:r>
    </w:p>
    <w:p w:rsidR="00000000" w:rsidDel="00000000" w:rsidP="00000000" w:rsidRDefault="00000000" w:rsidRPr="00000000" w14:paraId="00000008">
      <w:pPr>
        <w:spacing w:after="240" w:before="240" w:lineRule="auto"/>
        <w:rPr/>
      </w:pPr>
      <w:r w:rsidDel="00000000" w:rsidR="00000000" w:rsidRPr="00000000">
        <w:rPr>
          <w:rtl w:val="0"/>
        </w:rPr>
        <w:t xml:space="preserve">I thought more time could have been spent discussing the programmer-centric side of things.</w:t>
      </w:r>
    </w:p>
    <w:p w:rsidR="00000000" w:rsidDel="00000000" w:rsidP="00000000" w:rsidRDefault="00000000" w:rsidRPr="00000000" w14:paraId="00000009">
      <w:pPr>
        <w:spacing w:after="240" w:before="240" w:lineRule="auto"/>
        <w:rPr/>
      </w:pPr>
      <w:r w:rsidDel="00000000" w:rsidR="00000000" w:rsidRPr="00000000">
        <w:rPr>
          <w:rtl w:val="0"/>
        </w:rPr>
        <w:t xml:space="preserve">No data is provided about relaxed consistency models improving performance / how that depends on workloads.</w:t>
      </w:r>
    </w:p>
    <w:p w:rsidR="00000000" w:rsidDel="00000000" w:rsidP="00000000" w:rsidRDefault="00000000" w:rsidRPr="00000000" w14:paraId="0000000A">
      <w:pPr>
        <w:spacing w:after="240" w:before="240" w:lineRule="auto"/>
        <w:rPr/>
      </w:pPr>
      <w:r w:rsidDel="00000000" w:rsidR="00000000" w:rsidRPr="00000000">
        <w:rPr>
          <w:rtl w:val="0"/>
        </w:rPr>
        <w:t xml:space="preserve">Arguably not researchy enough for a conference submission (which is fine because it isn't a research submission).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Overall this does an effective job of surveying a complex, fragmented niche into a unified and clear picture.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