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rPr>
      </w:pPr>
      <w:bookmarkStart w:colFirst="0" w:colLast="0" w:name="_jwg2wwjg6are" w:id="0"/>
      <w:bookmarkEnd w:id="0"/>
      <w:r w:rsidDel="00000000" w:rsidR="00000000" w:rsidRPr="00000000">
        <w:rPr>
          <w:rFonts w:ascii="Times New Roman" w:cs="Times New Roman" w:eastAsia="Times New Roman" w:hAnsi="Times New Roman"/>
          <w:b w:val="1"/>
          <w:bCs w:val="1"/>
          <w:rtl w:val="0"/>
        </w:rPr>
        <w:t xml:space="preserve">Overall Merit</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Strong Accept</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rPr>
      </w:pPr>
      <w:bookmarkStart w:colFirst="0" w:colLast="0" w:name="_1x4lot4zcbb" w:id="1"/>
      <w:bookmarkEnd w:id="1"/>
      <w:r w:rsidDel="00000000" w:rsidR="00000000" w:rsidRPr="00000000">
        <w:rPr>
          <w:rFonts w:ascii="Times New Roman" w:cs="Times New Roman" w:eastAsia="Times New Roman" w:hAnsi="Times New Roman"/>
          <w:b w:val="1"/>
          <w:bCs w:val="1"/>
          <w:rtl w:val="0"/>
        </w:rPr>
        <w:t xml:space="preserve">Summary</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paper is a tutorial on shared memory consistency models, focusing on the gap between the intuitive sequential consistency (SC) model and the more relaxed models used in real systems. SC provides a simple abstraction where all operations appear in a single global order, but the paper shows that enforcing this strictly prevents many important hardware and compiler optimizations. To address this, the paper systematically explains how different models relax constraints on program order and write atomicity, and how these relaxations enable performance improvements. It also contrasts a system-centric view (defined by allowed optimizations) with a programmer-centric view (defined by observable behavior), aiming to make a complex and fragmented design space easier to understand.</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rPr>
      </w:pPr>
      <w:bookmarkStart w:colFirst="0" w:colLast="0" w:name="_u0unax6mo184" w:id="2"/>
      <w:bookmarkEnd w:id="2"/>
      <w:r w:rsidDel="00000000" w:rsidR="00000000" w:rsidRPr="00000000">
        <w:rPr>
          <w:rFonts w:ascii="Times New Roman" w:cs="Times New Roman" w:eastAsia="Times New Roman" w:hAnsi="Times New Roman"/>
          <w:b w:val="1"/>
          <w:bCs w:val="1"/>
          <w:rtl w:val="0"/>
        </w:rPr>
        <w:t xml:space="preserve">Strengths</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Very clear organization of a complicated topic, with a clean framework to compare models.</w:t>
        <w:br w:type="textWrapping"/>
        <w:t xml:space="preserve">Strong system-level insight: consistency is fundamentally a tradeoff between programmability and performance.</w:t>
        <w:br w:type="textWrapping"/>
        <w:t xml:space="preserve">Does a good job explaining</w:t>
      </w:r>
      <w:r w:rsidDel="00000000" w:rsidR="00000000" w:rsidRPr="00000000">
        <w:rPr>
          <w:rFonts w:ascii="Times New Roman" w:cs="Times New Roman" w:eastAsia="Times New Roman" w:hAnsi="Times New Roman"/>
          <w:sz w:val="28"/>
          <w:szCs w:val="28"/>
          <w:rtl w:val="0"/>
        </w:rPr>
        <w:t xml:space="preserve"> why</w:t>
      </w:r>
      <w:r w:rsidDel="00000000" w:rsidR="00000000" w:rsidRPr="00000000">
        <w:rPr>
          <w:rFonts w:ascii="Times New Roman" w:cs="Times New Roman" w:eastAsia="Times New Roman" w:hAnsi="Times New Roman"/>
          <w:sz w:val="28"/>
          <w:szCs w:val="28"/>
          <w:rtl w:val="0"/>
        </w:rPr>
        <w:t xml:space="preserve"> SC is too restrictive, not just stating it.</w:t>
        <w:br w:type="textWrapping"/>
        <w:t xml:space="preserve">The distinction between system-centric and programmer-centric views is particularly useful.</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rPr>
      </w:pPr>
      <w:bookmarkStart w:colFirst="0" w:colLast="0" w:name="_cwc6rfta0rx6" w:id="3"/>
      <w:bookmarkEnd w:id="3"/>
      <w:r w:rsidDel="00000000" w:rsidR="00000000" w:rsidRPr="00000000">
        <w:rPr>
          <w:rFonts w:ascii="Times New Roman" w:cs="Times New Roman" w:eastAsia="Times New Roman" w:hAnsi="Times New Roman"/>
          <w:b w:val="1"/>
          <w:bCs w:val="1"/>
          <w:rtl w:val="0"/>
        </w:rPr>
        <w:t xml:space="preserve">Weaknesses</w:t>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Primarily a tutorial, so there is limited novelty in terms of new mechanisms.</w:t>
        <w:br w:type="textWrapping"/>
        <w:t xml:space="preserve">Some sections are still dense, especially when discussing multiple models and subtle differences.</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rPr>
      </w:pPr>
      <w:bookmarkStart w:colFirst="0" w:colLast="0" w:name="_xvn2v6etqlct" w:id="4"/>
      <w:bookmarkEnd w:id="4"/>
      <w:r w:rsidDel="00000000" w:rsidR="00000000" w:rsidRPr="00000000">
        <w:rPr>
          <w:rFonts w:ascii="Times New Roman" w:cs="Times New Roman" w:eastAsia="Times New Roman" w:hAnsi="Times New Roman"/>
          <w:b w:val="1"/>
          <w:bCs w:val="1"/>
          <w:rtl w:val="0"/>
        </w:rPr>
        <w:t xml:space="preserve">Comments</w:t>
      </w:r>
    </w:p>
    <w:p w:rsidR="00000000" w:rsidDel="00000000" w:rsidP="00000000" w:rsidRDefault="00000000" w:rsidRPr="00000000" w14:paraId="000000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think this is clearly an accept. The paper’s main contribution is clarity rather than new ideas, but that is exactly what this area needs. Memory consistency is often confusing because different models are defined in inconsistent ways, and this paper provides a much cleaner way to reason about them. The key takeaway is also very aligned with a systems perspective: consistency models are not just about correctness, but about what optimizations the system is allowed to perform.</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rPr>
      </w:pPr>
      <w:bookmarkStart w:colFirst="0" w:colLast="0" w:name="_1a6kt2ql9045" w:id="5"/>
      <w:bookmarkEnd w:id="5"/>
      <w:r w:rsidDel="00000000" w:rsidR="00000000" w:rsidRPr="00000000">
        <w:rPr>
          <w:rFonts w:ascii="Times New Roman" w:cs="Times New Roman" w:eastAsia="Times New Roman" w:hAnsi="Times New Roman"/>
          <w:b w:val="1"/>
          <w:bCs w:val="1"/>
          <w:rtl w:val="0"/>
        </w:rPr>
        <w:t xml:space="preserve">Discussion Points</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sequential consistency truly the right abstraction, or just the easiest one to reason about?</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relaxed models fundamentally reflect hardware needs, or limitations of existing programming models?</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Does the programmer-centric view actually reduce complexity, or just move it from hardware to software?</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