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</w:rPr>
      </w:pPr>
      <w:bookmarkStart w:id="1" w:name="_GoBack"/>
      <w:bookmarkEnd w:id="1"/>
      <w:bookmarkStart w:id="0" w:name="_MON_1810650211"/>
      <w:bookmarkEnd w:id="0"/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 实验目的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熟悉8086 寻址方式及基本指令的功能，进一步理解和巩固课堂学习内容。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掌握汇编语言程序设计上机过程，掌握汇编语言程序结构，为后续汇编语言程序设计打好基础。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熟悉Microsoft 的 DEBUG 或 Borland 的 Turbo DEBUG 调试工具的使用方法。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 实验内容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1、读懂下列源程序，使用 EDIT 生成名为 EX11.ASM 的源程序，汇编生成 EX11.OBJ 文件和 EX11.LST 文件，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连接生成 EX11.EXE 文件；用 EDIT 打开 EX11.LST 文件，了解 LST 文件包含的信息；使用 DEBUG 调试工具单步执行 EX11.EXE 程序，注意观察 IP 值的变化，并回答下列问题。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（1）程序读完后，代码段寄存器 CS 的内容为__076B__H，代码段第一条可执行指令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MOV AX, DATA 对应的机器代码为_____B06A07H_____H，它是__3_字节指令，单步执行该指令时 IP 值的变化情况，该指令寻址操作数 DATA 的寻址方式为_立即数___寻址方式，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其值为______076AH____。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（2）执行完 MOV DS, AX 指令后，数据段寄存器 DS 的内容为_076A__H，源程序在数据段中定义的数据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DATA、68H 和 88H 被装入内存单元中的地址分别为：______076A_____ H，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____076A1______H，___076A2________H。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程序中第一条 ADD AL, [BX] 指令对应的机器代码为_____0207_____H，它是_2__字节指令，注意观察执行该指令时 IP 值的变化情况；该指令中源操作数的寻址方式为_寄存器间接___寻址方式，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其值为逻辑地址 DS:（BX）为__076A:0001________H，其物理地址为__076A1________H；执行完该指令后，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（AL）=________FA__H，CF=_0__，OF=__0_，ZF=_0__，SF=__1_，AF=_0__，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操作数为无符号字节，计算结果是否正确___是_____；若寄存器操作数为带符号字节，计算结果是否正确__否__。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（4）执行完第二条 ADD AL, [BX] 指令后，数据寄存器（AL）=_____72_____H，CF=__1_，OF=_1__，ZF=__0_，SF=__0_，AF=_1__，PF= 1若寄存器操作数为无符号字节，计算结果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是否正确_______否_；若寄存器操作数为带符号字节，计算结果是否正确_____否___。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（5）指令 MOV SUM, AL 的寻址方式：寄存器寻址。该指令执行完后，注意观察（DS:）0003H单元中内容的变化，该单元内容变为______72____H。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DATA     SEGMENT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NUM     DB 82H, 68H, 88H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SUM     DB ?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DATA     ENDS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     SEGMENT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ASSUME  CS:CODE, DS:DATA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START:  MOV     AX, DATA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DS, AX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BX, OFFSET NUM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AL, [BX]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INC     BX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ADD     AL, [BX]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INC     BX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ADD     AL, [BX]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SUM, AL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AH, 4CH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INT     21H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     ENDS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END     START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2、读懂下列源程序；编排、平编、连接生成 EX12.ASM、EX12.OBJ、EX12.LST、EX12.EXE 文件；使用 DEBUG 单步执行 EX12.EXE 文件，并回答下列问题。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（1）代码中的前三条指令 MOV AX, STACK、MOV SS, AX 和 MOV SP, LENGTH STL 的功能为堆栈初始化，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其中执行完前三条指令后，堆栈段和堆栈段寄存器中内容逻辑地址分别是：SS:（SP）=______076A:0100____，SP 为__00FE________。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PUSH 指令将寄存器中内容压入堆栈，SP=____00fE______，其内容为_______4AHa05h___；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执行完 PUSH BX 指令后，堆栈顶内容为：SS:（SP）=__00feh________，其内容为____0100______。执行完 POP BX 指令后，堆栈顶内容 SS:（SP）=___00FEh_______，其内容为____0100h______；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寄存器 BX=______0100____H；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(2)执行完 AND AX, BX 指令后，AX=___a7ad_______H，CF=_0__，OF=_1__，ZF=_0__，SF=__1_，AF=_0__，PF=0___；（注意移 PF 位与计算结果中 8 位有关系）；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若寄存器操作数为无符号数，计算结果是否正确____是____；若寄存器操作数为带符号数，计算结果是否正确____否____？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（3）执行 AND AX, BX 指令后（AX）=____4802______H，CF=_0__，OF=__0_，ZF=__0_，SF=__0_，AF=_0__，PF=__0_。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STACK    SEGMENT stack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STL     DW 100H DUP(?)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STACK   ENDS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    SEGMENT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ASSUME  CS:CODE, SS:STACK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START:  MOV     AX, STACK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SS, AX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SP, LENGTH STL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AX, 0101101100011010B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BX, 0100100100011101B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PUSH    AX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PUSH    BX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POP     AX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POP     BX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AND     AX, BX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MOV     AH, 4CH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INT     21H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    ENDS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END     START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3、指出下列指令的错误原因，上机运行，观察汇编程序（MASM.EXE）给出的出错信息，改正后再上机验证。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(1) MOV BP, BL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错误原因：BP 是 16 位寄存器，BL 是 8 位寄存器，位宽不匹配。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改正：MOV BP, BX 或 MOV BL, AL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(2) MOV [BX],[BP]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错误原因：两个操作数都是内存地址，指令不允许。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改正：MOV AX, [BP]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MOV [BX], AX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(3) MOV [BX], 20H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错误原因：将立即数送入内存单元，需要明确操作数位宽。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改正：MOV BYTE PTR [BX], 20H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(4) INC [SI]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错误原因：对内存操作数 INC，必须指定操作数大小（字节/字）。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改正：INC BYTE PTR [SI]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(5) ADD AX, [SI+DI]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错误原因：SI+DI 不是 8086 合法的有效地址计算方式。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改正：使用 8086 支持的方式，如 ADD AX, [BX+SI]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(6) SHL AX, 3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错误原因：SHL 指令的移位数为立即数时，只允许 1，若大于 1 必须在 CL 中。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改正：MOV CL, 3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SHL AX, CL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(7) MOV [BX], AL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错误原因：缺少明确的内存操作数大小声明（有时汇编器需要明确指出）。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改正：MOV BYTE PTR [BX], AL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(8) POP AL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错误原因：POP 只能操作 16 位寄存器或内存单元，不能是 8 位寄存器。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改正：POP AX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(9) MOV CS, AX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错误原因：CS 段寄存器不能被直接赋值。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改正：不能直接赋值，需通过远跳转或调用指令修改 CS。</w:t>
      </w:r>
    </w:p>
    <w:p>
      <w:pPr>
        <w:pStyle w:val="4"/>
        <w:widowControl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(10) MOV DS, 1000H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错误原因：立即数 1000H 不能直接送段寄存器，需先送入通用寄存器。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改正：MOV AX, 1000H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MOV DS, AX</w:t>
      </w:r>
    </w:p>
    <w:p>
      <w:pPr>
        <w:pStyle w:val="4"/>
        <w:widowControl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3.运行结果</w:t>
      </w:r>
    </w:p>
    <w:p>
      <w:r>
        <w:drawing>
          <wp:inline distT="0" distB="0" distL="114300" distR="114300">
            <wp:extent cx="5180330" cy="3046730"/>
            <wp:effectExtent l="0" t="0" r="1270" b="127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46705"/>
            <wp:effectExtent l="0" t="0" r="5715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14345"/>
            <wp:effectExtent l="0" t="0" r="5715" b="146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27813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9220" cy="2920365"/>
            <wp:effectExtent l="0" t="0" r="11430" b="1333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实验总结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114300" distR="114300">
            <wp:extent cx="5264785" cy="3947160"/>
            <wp:effectExtent l="0" t="0" r="12065" b="15240"/>
            <wp:docPr id="1" name="图片 1" descr="微信图片_2025060517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6051721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0C0F5"/>
    <w:multiLevelType w:val="singleLevel"/>
    <w:tmpl w:val="F930C0F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9A5CAE"/>
    <w:multiLevelType w:val="singleLevel"/>
    <w:tmpl w:val="499A5CA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5YjJhYzJmMDhhNWE5NGIxZDIxOTk3MDQwMDJlY2MifQ=="/>
  </w:docVars>
  <w:rsids>
    <w:rsidRoot w:val="004D3555"/>
    <w:rsid w:val="004D3555"/>
    <w:rsid w:val="00864A03"/>
    <w:rsid w:val="00C70CFB"/>
    <w:rsid w:val="00C90658"/>
    <w:rsid w:val="03630182"/>
    <w:rsid w:val="1190420B"/>
    <w:rsid w:val="1D735C39"/>
    <w:rsid w:val="232841B8"/>
    <w:rsid w:val="4C62051F"/>
    <w:rsid w:val="59547E0A"/>
    <w:rsid w:val="5F0F61C9"/>
    <w:rsid w:val="71C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1574</Words>
  <Characters>2861</Characters>
  <Lines>1807</Lines>
  <Paragraphs>602</Paragraphs>
  <TotalTime>12</TotalTime>
  <ScaleCrop>false</ScaleCrop>
  <LinksUpToDate>false</LinksUpToDate>
  <CharactersWithSpaces>3462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2025-06-05T08:45:00Z</dcterms:created>
  <dc:creator>X</dc:creator>
  <cp:lastModifiedBy>崔艺帆</cp:lastModifiedBy>
  <dcterms:modified xsi:type="dcterms:W3CDTF">2025-07-04T09:45:28Z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E22C99994A824A828792FDC38E8270B8</vt:lpwstr>
  </property>
</Properties>
</file>