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Instructions: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1). View Demo and instructions (Follow instructions in video)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 xml:space="preserve">2) Download </w:t>
      </w:r>
      <w:r>
        <w:rPr>
          <w:rFonts w:ascii="Helvetica" w:cs="Arial Unicode MS" w:hAnsi="Arial Unicode MS" w:eastAsia="Arial Unicode MS"/>
          <w:rtl w:val="0"/>
        </w:rPr>
        <w:t>submissionforGITZip.zip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 xml:space="preserve"> - Unzip the file. There will be 2 folders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1695450</wp:posOffset>
            </wp:positionH>
            <wp:positionV relativeFrom="line">
              <wp:posOffset>165100</wp:posOffset>
            </wp:positionV>
            <wp:extent cx="2540000" cy="901700"/>
            <wp:effectExtent l="0" t="0" r="0" b="0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 Shot 2018-06-25 at 2.09.44 AM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0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 xml:space="preserve"> shortestPathAlgor -&gt; This contains the Xamarin project.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ab/>
        <w:tab/>
        <w:tab/>
        <w:t>-&gt; Open it in Visual Studio 2017 Build and Run the Android project.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algorithimdevspace -&gt; This contains the shortest path algorithm and also the NUnit tests.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ab/>
        <w:tab/>
        <w:tab/>
        <w:t>-&gt; Open in Visual Studio 2017.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ab/>
        <w:tab/>
        <w:tab/>
        <w:t>-&gt; If NUNIT tests don</w:t>
      </w:r>
      <w:r>
        <w:rPr>
          <w:rFonts w:ascii="Arial Unicode MS" w:cs="Arial Unicode MS" w:hAnsi="Helvetica" w:eastAsia="Arial Unicode MS" w:hint="default"/>
          <w:rtl w:val="0"/>
        </w:rPr>
        <w:t>’</w:t>
      </w:r>
      <w:r>
        <w:rPr>
          <w:rFonts w:ascii="Helvetica" w:cs="Arial Unicode MS" w:hAnsi="Arial Unicode MS" w:eastAsia="Arial Unicode MS"/>
          <w:rtl w:val="0"/>
        </w:rPr>
        <w:t xml:space="preserve">t run, install nuget package for NUNIT and </w:t>
        <w:tab/>
        <w:tab/>
        <w:tab/>
        <w:tab/>
        <w:tab/>
        <w:t>NUNIT3.Adapter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