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041" w:rsidRDefault="00FD2041" w:rsidP="00FD2041">
      <w:pPr>
        <w:pStyle w:val="isselectedend"/>
        <w:jc w:val="both"/>
        <w:rPr>
          <w:rStyle w:val="Forte"/>
        </w:rPr>
      </w:pPr>
      <w:r>
        <w:rPr>
          <w:rStyle w:val="Forte"/>
        </w:rPr>
        <w:t>À UNPCA,</w:t>
      </w:r>
    </w:p>
    <w:p w:rsidR="00FD2041" w:rsidRPr="00FD2041" w:rsidRDefault="00FD2041" w:rsidP="00FD2041">
      <w:pPr>
        <w:pStyle w:val="isselectedend"/>
        <w:jc w:val="both"/>
      </w:pPr>
      <w:r w:rsidRPr="00FD2041">
        <w:rPr>
          <w:bCs/>
        </w:rPr>
        <w:t>Prezados,</w:t>
      </w:r>
    </w:p>
    <w:p w:rsidR="00FD2041" w:rsidRDefault="00FD2041" w:rsidP="00FD2041">
      <w:pPr>
        <w:pStyle w:val="isselectedend"/>
        <w:jc w:val="both"/>
      </w:pPr>
      <w:r>
        <w:t>Com nossos cordiais cumprimentos e c</w:t>
      </w:r>
      <w:r>
        <w:t>onsiderando o Decreto Estadual nº 55.861, de 28 de novembro de 2023, que regulamenta o Plano de Contratações Anual – PCA no âmbito da Administração Pública direta, autárquica e fundacional do Estado de Pernambuco;</w:t>
      </w:r>
    </w:p>
    <w:p w:rsidR="00FD2041" w:rsidRDefault="00FD2041" w:rsidP="00FD2041">
      <w:pPr>
        <w:pStyle w:val="isselectedend"/>
        <w:jc w:val="both"/>
      </w:pPr>
      <w:r>
        <w:t>Considerando o Decreto Estadual nº 61.046, de 10 de julho de 2026, que alterou o Decreto Estadual nº 55.861/2023, mediante a inclusão do § 7º no art. 5º, com a seguinte redação:</w:t>
      </w:r>
    </w:p>
    <w:p w:rsidR="00FD2041" w:rsidRDefault="00FD2041" w:rsidP="00FD2041">
      <w:pPr>
        <w:pStyle w:val="isselectedend"/>
        <w:jc w:val="both"/>
      </w:pPr>
      <w:r>
        <w:t>“§ 7º As demandas de prorrogação de contratos vigentes deverão ser contempladas no PCA do respectivo órgão ou entidade, inclusive com a estim</w:t>
      </w:r>
      <w:bookmarkStart w:id="0" w:name="_GoBack"/>
      <w:bookmarkEnd w:id="0"/>
      <w:r>
        <w:t xml:space="preserve">ativa dos valores a serem despendidos no exercício de </w:t>
      </w:r>
      <w:proofErr w:type="gramStart"/>
      <w:r>
        <w:t>referência.”</w:t>
      </w:r>
      <w:proofErr w:type="gramEnd"/>
    </w:p>
    <w:p w:rsidR="00FD2041" w:rsidRDefault="00FD2041" w:rsidP="00FD2041">
      <w:pPr>
        <w:pStyle w:val="isselectedend"/>
        <w:jc w:val="both"/>
      </w:pPr>
      <w:r>
        <w:t>Considerando que se encontra em curso a prorrogação do Contrato Administrativo nº XXXX, celebrado entre a Secretaria de Administração e a empresa XXXX, cujo objeto consiste na prestação de serviços de XXXX, pelo período de XXXX a XXXX;</w:t>
      </w:r>
    </w:p>
    <w:p w:rsidR="00FD2041" w:rsidRDefault="00FD2041" w:rsidP="00FD2041">
      <w:pPr>
        <w:pStyle w:val="isselectedend"/>
        <w:jc w:val="both"/>
      </w:pPr>
      <w:r>
        <w:t>Considerando que o setor demandante informou, por meio do Documento SEI nº XXXXXX, o DFD/PCA nº XXXXXXX, referente ao pedido de prorrogação constante neste processo;</w:t>
      </w:r>
    </w:p>
    <w:p w:rsidR="00FD2041" w:rsidRDefault="00FD2041" w:rsidP="00FD2041">
      <w:pPr>
        <w:pStyle w:val="isselectedend"/>
        <w:jc w:val="both"/>
      </w:pPr>
      <w:r>
        <w:t>Considerando que o art. 14 do Decreto Estadual nº 55.861/2023 estabelece que o setor responsável pela realização dos processos de contratação deverá verificar, previamente à sua execução, se as demandas encaminhadas constam do PCA;</w:t>
      </w:r>
    </w:p>
    <w:p w:rsidR="00FD2041" w:rsidRDefault="00FD2041" w:rsidP="00FD2041">
      <w:pPr>
        <w:pStyle w:val="isselectedend"/>
        <w:jc w:val="both"/>
      </w:pPr>
      <w:r>
        <w:t>Solicitamos informar se o DFD/PCA acima mencionado se encontra devidamente incluído no Plano de Contratações Anual desta Secretaria de Administração, bem como se a respectiva demanda possui autorização da Câmara de Programação Financeira – CPF.</w:t>
      </w:r>
    </w:p>
    <w:p w:rsidR="00FD2041" w:rsidRDefault="00FD2041" w:rsidP="00FD2041">
      <w:pPr>
        <w:pStyle w:val="isselectedend"/>
        <w:jc w:val="both"/>
      </w:pPr>
      <w:r>
        <w:t>Atenciosamente,</w:t>
      </w:r>
    </w:p>
    <w:p w:rsidR="00FD2041" w:rsidRDefault="00FD2041" w:rsidP="00FD2041">
      <w:pPr>
        <w:pStyle w:val="NormalWeb"/>
        <w:jc w:val="both"/>
      </w:pPr>
      <w:r>
        <w:rPr>
          <w:rStyle w:val="Forte"/>
        </w:rPr>
        <w:t>UNIDADE DE CONTRATOS E CONVÊNIOS – UCCON</w:t>
      </w:r>
    </w:p>
    <w:p w:rsidR="004D45C7" w:rsidRDefault="004D45C7"/>
    <w:sectPr w:rsidR="004D4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041"/>
    <w:rsid w:val="004D45C7"/>
    <w:rsid w:val="00FD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22D12"/>
  <w15:chartTrackingRefBased/>
  <w15:docId w15:val="{590760FF-B84A-4E5D-A843-5C546C5D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FD2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D20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2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1</cp:revision>
  <dcterms:created xsi:type="dcterms:W3CDTF">2026-07-20T18:37:00Z</dcterms:created>
  <dcterms:modified xsi:type="dcterms:W3CDTF">2026-07-20T18:39:00Z</dcterms:modified>
</cp:coreProperties>
</file>