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536" w:rsidRDefault="00300536" w:rsidP="00300536">
      <w:pPr>
        <w:spacing w:line="360" w:lineRule="auto"/>
        <w:jc w:val="center"/>
        <w:rPr>
          <w:rFonts w:ascii="华文行楷" w:eastAsia="华文行楷"/>
          <w:b/>
          <w:sz w:val="44"/>
          <w:szCs w:val="44"/>
        </w:rPr>
      </w:pPr>
      <w:r w:rsidRPr="001C3C08">
        <w:rPr>
          <w:rFonts w:ascii="华文行楷" w:eastAsia="华文行楷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71117AF" wp14:editId="75C66006">
            <wp:simplePos x="0" y="0"/>
            <wp:positionH relativeFrom="column">
              <wp:posOffset>2171700</wp:posOffset>
            </wp:positionH>
            <wp:positionV relativeFrom="paragraph">
              <wp:posOffset>198120</wp:posOffset>
            </wp:positionV>
            <wp:extent cx="800100" cy="800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536" w:rsidRPr="001C3C08" w:rsidRDefault="00300536" w:rsidP="00300536">
      <w:pPr>
        <w:spacing w:line="360" w:lineRule="auto"/>
        <w:jc w:val="center"/>
        <w:rPr>
          <w:rFonts w:ascii="华文行楷" w:eastAsia="华文行楷"/>
          <w:b/>
          <w:sz w:val="44"/>
          <w:szCs w:val="44"/>
        </w:rPr>
      </w:pPr>
      <w:r w:rsidRPr="001C3C08">
        <w:rPr>
          <w:rFonts w:ascii="华文行楷" w:eastAsia="华文行楷" w:hint="eastAsia"/>
          <w:b/>
          <w:sz w:val="44"/>
          <w:szCs w:val="44"/>
        </w:rPr>
        <w:t>《</w:t>
      </w:r>
      <w:r>
        <w:rPr>
          <w:rFonts w:ascii="华文行楷" w:eastAsia="华文行楷" w:hint="eastAsia"/>
          <w:b/>
          <w:sz w:val="44"/>
          <w:szCs w:val="44"/>
        </w:rPr>
        <w:t>数据挖掘</w:t>
      </w:r>
      <w:r>
        <w:rPr>
          <w:rFonts w:ascii="华文行楷" w:eastAsia="华文行楷" w:hint="eastAsia"/>
          <w:b/>
          <w:sz w:val="44"/>
          <w:szCs w:val="44"/>
        </w:rPr>
        <w:t>》</w:t>
      </w:r>
      <w:r>
        <w:rPr>
          <w:rFonts w:ascii="华文行楷" w:eastAsia="华文行楷" w:hint="eastAsia"/>
          <w:b/>
          <w:sz w:val="44"/>
          <w:szCs w:val="44"/>
        </w:rPr>
        <w:t>作业一</w:t>
      </w:r>
    </w:p>
    <w:p w:rsidR="00300536" w:rsidRPr="007E50DE" w:rsidRDefault="00300536" w:rsidP="00300536">
      <w:pPr>
        <w:spacing w:line="360" w:lineRule="auto"/>
        <w:jc w:val="center"/>
        <w:rPr>
          <w:rFonts w:ascii="华文行楷" w:eastAsia="华文行楷"/>
          <w:sz w:val="48"/>
          <w:szCs w:val="48"/>
        </w:rPr>
      </w:pPr>
    </w:p>
    <w:p w:rsidR="00300536" w:rsidRPr="00315403" w:rsidRDefault="00300536" w:rsidP="00300536">
      <w:pPr>
        <w:spacing w:line="360" w:lineRule="auto"/>
        <w:jc w:val="center"/>
        <w:rPr>
          <w:rFonts w:ascii="楷体_GB2312" w:eastAsia="楷体_GB2312" w:hAnsi="宋体"/>
          <w:b/>
          <w:sz w:val="36"/>
          <w:szCs w:val="36"/>
          <w:u w:val="single"/>
        </w:rPr>
      </w:pPr>
      <w:r w:rsidRPr="00315403">
        <w:rPr>
          <w:rFonts w:ascii="楷体_GB2312" w:eastAsia="楷体_GB2312" w:hAnsi="宋体" w:hint="eastAsia"/>
          <w:b/>
          <w:sz w:val="36"/>
          <w:szCs w:val="36"/>
        </w:rPr>
        <w:t>题目：</w:t>
      </w:r>
      <w:r>
        <w:rPr>
          <w:rFonts w:ascii="楷体_GB2312" w:eastAsia="楷体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楷体_GB2312" w:eastAsia="楷体_GB2312" w:hAnsi="宋体"/>
          <w:b/>
          <w:sz w:val="36"/>
          <w:szCs w:val="36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36"/>
          <w:szCs w:val="36"/>
          <w:u w:val="single"/>
        </w:rPr>
        <w:t>主成分分析练习</w:t>
      </w:r>
      <w:r>
        <w:rPr>
          <w:rFonts w:ascii="楷体_GB2312" w:eastAsia="楷体_GB2312" w:hAnsi="宋体" w:hint="eastAsia"/>
          <w:b/>
          <w:sz w:val="36"/>
          <w:szCs w:val="36"/>
          <w:u w:val="single"/>
        </w:rPr>
        <w:t xml:space="preserve">   </w:t>
      </w:r>
    </w:p>
    <w:p w:rsidR="00300536" w:rsidRDefault="00300536" w:rsidP="00300536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</w:p>
    <w:p w:rsidR="00300536" w:rsidRDefault="00300536" w:rsidP="00300536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bookmarkStart w:id="0" w:name="_GoBack"/>
      <w:bookmarkEnd w:id="0"/>
    </w:p>
    <w:p w:rsidR="00300536" w:rsidRDefault="00300536" w:rsidP="00300536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</w:p>
    <w:p w:rsidR="00300536" w:rsidRDefault="00300536" w:rsidP="00300536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</w:p>
    <w:p w:rsidR="00300536" w:rsidRPr="00EE3A08" w:rsidRDefault="00300536" w:rsidP="00300536">
      <w:pPr>
        <w:spacing w:line="360" w:lineRule="auto"/>
        <w:ind w:leftChars="1050" w:left="3900" w:hangingChars="500" w:hanging="180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仿宋_GB2312" w:eastAsia="仿宋_GB2312" w:hAnsi="宋体" w:hint="eastAsia"/>
          <w:sz w:val="36"/>
          <w:szCs w:val="36"/>
        </w:rPr>
        <w:t>班级序号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 w:rsidRPr="00EE3A08">
        <w:rPr>
          <w:rFonts w:ascii="仿宋_GB2312" w:eastAsia="仿宋_GB2312" w:hAnsi="宋体"/>
          <w:sz w:val="36"/>
          <w:szCs w:val="36"/>
          <w:u w:val="single"/>
        </w:rPr>
        <w:t>11</w:t>
      </w:r>
      <w:r>
        <w:rPr>
          <w:rFonts w:ascii="仿宋_GB2312" w:eastAsia="仿宋_GB2312" w:hAnsi="宋体"/>
          <w:sz w:val="36"/>
          <w:szCs w:val="36"/>
          <w:u w:val="single"/>
        </w:rPr>
        <w:t>115</w:t>
      </w:r>
      <w:r w:rsidRPr="00EE3A08">
        <w:rPr>
          <w:rFonts w:ascii="仿宋_GB2312" w:eastAsia="仿宋_GB2312" w:hAnsi="宋体"/>
          <w:sz w:val="36"/>
          <w:szCs w:val="36"/>
          <w:u w:val="single"/>
        </w:rPr>
        <w:t>1</w:t>
      </w:r>
      <w:r>
        <w:rPr>
          <w:rFonts w:ascii="仿宋_GB2312" w:eastAsia="仿宋_GB2312" w:hAnsi="宋体" w:hint="eastAsia"/>
          <w:sz w:val="36"/>
          <w:szCs w:val="36"/>
          <w:u w:val="single"/>
        </w:rPr>
        <w:t>-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19     </w:t>
      </w:r>
    </w:p>
    <w:p w:rsidR="00300536" w:rsidRPr="00D77A12" w:rsidRDefault="00300536" w:rsidP="00300536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z w:val="36"/>
          <w:szCs w:val="36"/>
        </w:rPr>
        <w:tab/>
        <w:t>学生姓名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>白思开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</w:p>
    <w:p w:rsidR="00300536" w:rsidRPr="00D77A12" w:rsidRDefault="00300536" w:rsidP="00300536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</w:rPr>
        <w:tab/>
        <w:t>任课教师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sz w:val="36"/>
          <w:szCs w:val="36"/>
          <w:u w:val="single"/>
        </w:rPr>
        <w:t>刘袁媛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</w:t>
      </w:r>
    </w:p>
    <w:p w:rsidR="00300536" w:rsidRDefault="00300536" w:rsidP="00300536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00536" w:rsidRDefault="00300536" w:rsidP="00300536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00536" w:rsidRDefault="00300536" w:rsidP="00300536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00536" w:rsidRDefault="00300536" w:rsidP="00300536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00536" w:rsidRDefault="00300536" w:rsidP="00300536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300536" w:rsidRDefault="00300536" w:rsidP="00300536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 w:rsidRPr="00864AEC">
        <w:rPr>
          <w:rFonts w:eastAsia="华文行楷"/>
          <w:b/>
          <w:sz w:val="32"/>
          <w:szCs w:val="32"/>
        </w:rPr>
        <w:t>201</w:t>
      </w:r>
      <w:r>
        <w:rPr>
          <w:rFonts w:eastAsia="华文行楷" w:hint="eastAsia"/>
          <w:b/>
          <w:sz w:val="32"/>
          <w:szCs w:val="32"/>
        </w:rPr>
        <w:t>8</w:t>
      </w:r>
      <w:r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>3</w:t>
      </w:r>
      <w:r>
        <w:rPr>
          <w:rFonts w:eastAsia="华文行楷" w:hint="eastAsia"/>
          <w:b/>
          <w:sz w:val="32"/>
          <w:szCs w:val="32"/>
        </w:rPr>
        <w:t>月</w:t>
      </w:r>
    </w:p>
    <w:p w:rsidR="00300536" w:rsidRPr="00864AEC" w:rsidRDefault="00300536" w:rsidP="00300536">
      <w:pPr>
        <w:spacing w:line="360" w:lineRule="auto"/>
        <w:jc w:val="center"/>
        <w:rPr>
          <w:rFonts w:eastAsia="华文行楷" w:hint="eastAsia"/>
          <w:b/>
          <w:sz w:val="32"/>
          <w:szCs w:val="32"/>
        </w:rPr>
      </w:pPr>
    </w:p>
    <w:p w:rsidR="00300536" w:rsidRDefault="00300536" w:rsidP="00300536">
      <w:pPr>
        <w:ind w:leftChars="200" w:left="400"/>
        <w:rPr>
          <w:b/>
          <w:sz w:val="30"/>
          <w:szCs w:val="30"/>
        </w:rPr>
      </w:pPr>
    </w:p>
    <w:p w:rsidR="00677465" w:rsidRPr="00300536" w:rsidRDefault="00677465">
      <w:pPr>
        <w:rPr>
          <w:sz w:val="24"/>
        </w:rPr>
      </w:pPr>
    </w:p>
    <w:p w:rsidR="00300536" w:rsidRPr="00FA5AB3" w:rsidRDefault="00300536">
      <w:pPr>
        <w:rPr>
          <w:rFonts w:ascii="微软雅黑" w:eastAsia="微软雅黑" w:hAnsi="微软雅黑"/>
          <w:sz w:val="24"/>
        </w:rPr>
      </w:pPr>
      <w:r w:rsidRPr="00300536">
        <w:rPr>
          <w:rFonts w:hint="eastAsia"/>
          <w:sz w:val="24"/>
        </w:rPr>
        <w:t>1</w:t>
      </w:r>
      <w:r w:rsidRPr="00300536">
        <w:rPr>
          <w:rFonts w:hint="eastAsia"/>
          <w:sz w:val="24"/>
        </w:rPr>
        <w:t>：</w:t>
      </w:r>
      <w:r w:rsidRPr="00FA5AB3">
        <w:rPr>
          <w:rFonts w:ascii="微软雅黑" w:eastAsia="微软雅黑" w:hAnsi="微软雅黑" w:hint="eastAsia"/>
          <w:b/>
          <w:sz w:val="24"/>
        </w:rPr>
        <w:t>数据读入</w:t>
      </w:r>
      <w:r w:rsidRPr="00FA5AB3">
        <w:rPr>
          <w:rFonts w:ascii="微软雅黑" w:eastAsia="微软雅黑" w:hAnsi="微软雅黑" w:hint="eastAsia"/>
          <w:sz w:val="24"/>
        </w:rPr>
        <w:t>：初始数据为4</w:t>
      </w:r>
      <w:r w:rsidRPr="00FA5AB3">
        <w:rPr>
          <w:rFonts w:ascii="微软雅黑" w:eastAsia="微软雅黑" w:hAnsi="微软雅黑"/>
          <w:sz w:val="24"/>
        </w:rPr>
        <w:t>*30</w:t>
      </w:r>
      <w:r w:rsidRPr="00FA5AB3">
        <w:rPr>
          <w:rFonts w:ascii="微软雅黑" w:eastAsia="微软雅黑" w:hAnsi="微软雅黑" w:hint="eastAsia"/>
          <w:sz w:val="24"/>
        </w:rPr>
        <w:t>的矩阵</w:t>
      </w:r>
      <w:r w:rsidRPr="00FA5AB3">
        <w:rPr>
          <w:rFonts w:ascii="微软雅黑" w:eastAsia="微软雅黑" w:hAnsi="微软雅黑"/>
          <w:sz w:val="24"/>
        </w:rPr>
        <w:t>,</w:t>
      </w:r>
      <w:r w:rsidRPr="00FA5AB3">
        <w:rPr>
          <w:rFonts w:ascii="微软雅黑" w:eastAsia="微软雅黑" w:hAnsi="微软雅黑" w:hint="eastAsia"/>
          <w:sz w:val="24"/>
        </w:rPr>
        <w:t>四列分别为X1,X</w:t>
      </w:r>
      <w:r w:rsidRPr="00FA5AB3">
        <w:rPr>
          <w:rFonts w:ascii="微软雅黑" w:eastAsia="微软雅黑" w:hAnsi="微软雅黑"/>
          <w:sz w:val="24"/>
        </w:rPr>
        <w:t>2,X3,X4.</w:t>
      </w:r>
      <w:r w:rsidRPr="00FA5AB3">
        <w:rPr>
          <w:rFonts w:ascii="微软雅黑" w:eastAsia="微软雅黑" w:hAnsi="微软雅黑" w:hint="eastAsia"/>
          <w:sz w:val="24"/>
        </w:rPr>
        <w:t>如：身高拉成了3</w:t>
      </w:r>
      <w:r w:rsidRPr="00FA5AB3">
        <w:rPr>
          <w:rFonts w:ascii="微软雅黑" w:eastAsia="微软雅黑" w:hAnsi="微软雅黑"/>
          <w:sz w:val="24"/>
        </w:rPr>
        <w:t>0*1</w:t>
      </w:r>
      <w:r w:rsidRPr="00FA5AB3">
        <w:rPr>
          <w:rFonts w:ascii="微软雅黑" w:eastAsia="微软雅黑" w:hAnsi="微软雅黑" w:hint="eastAsia"/>
          <w:sz w:val="24"/>
        </w:rPr>
        <w:t>的细条，及该矩阵的一列。将读入的举着赋给X</w:t>
      </w:r>
      <w:r w:rsidRPr="00FA5AB3">
        <w:rPr>
          <w:rFonts w:ascii="微软雅黑" w:eastAsia="微软雅黑" w:hAnsi="微软雅黑"/>
          <w:sz w:val="24"/>
        </w:rPr>
        <w:t>(</w:t>
      </w:r>
      <w:r w:rsidRPr="00FA5AB3">
        <w:rPr>
          <w:rFonts w:ascii="微软雅黑" w:eastAsia="微软雅黑" w:hAnsi="微软雅黑" w:hint="eastAsia"/>
          <w:sz w:val="24"/>
        </w:rPr>
        <w:t>初始数据详见</w:t>
      </w:r>
      <w:r w:rsidRPr="00FA5AB3">
        <w:rPr>
          <w:rFonts w:ascii="微软雅黑" w:eastAsia="微软雅黑" w:hAnsi="微软雅黑" w:hint="eastAsia"/>
          <w:color w:val="FF0000"/>
          <w:sz w:val="24"/>
        </w:rPr>
        <w:t>d</w:t>
      </w:r>
      <w:r w:rsidRPr="00FA5AB3">
        <w:rPr>
          <w:rFonts w:ascii="微软雅黑" w:eastAsia="微软雅黑" w:hAnsi="微软雅黑"/>
          <w:color w:val="FF0000"/>
          <w:sz w:val="24"/>
        </w:rPr>
        <w:t>ata.txt</w:t>
      </w:r>
      <w:r w:rsidRPr="00FA5AB3">
        <w:rPr>
          <w:rFonts w:ascii="微软雅黑" w:eastAsia="微软雅黑" w:hAnsi="微软雅黑"/>
          <w:sz w:val="24"/>
        </w:rPr>
        <w:t>)</w:t>
      </w:r>
    </w:p>
    <w:p w:rsidR="00300536" w:rsidRPr="00FA5AB3" w:rsidRDefault="00300536">
      <w:pPr>
        <w:rPr>
          <w:rFonts w:ascii="微软雅黑" w:eastAsia="微软雅黑" w:hAnsi="微软雅黑"/>
          <w:sz w:val="24"/>
        </w:rPr>
      </w:pPr>
      <w:r w:rsidRPr="00FA5AB3">
        <w:rPr>
          <w:rFonts w:ascii="微软雅黑" w:eastAsia="微软雅黑" w:hAnsi="微软雅黑" w:hint="eastAsia"/>
          <w:sz w:val="24"/>
        </w:rPr>
        <w:t>2.</w:t>
      </w:r>
      <w:r w:rsidRPr="00FA5AB3">
        <w:rPr>
          <w:rFonts w:ascii="微软雅黑" w:eastAsia="微软雅黑" w:hAnsi="微软雅黑" w:hint="eastAsia"/>
          <w:b/>
          <w:sz w:val="24"/>
        </w:rPr>
        <w:t>数据处理：</w:t>
      </w:r>
      <w:r w:rsidRPr="00FA5AB3">
        <w:rPr>
          <w:rFonts w:ascii="微软雅黑" w:eastAsia="微软雅黑" w:hAnsi="微软雅黑" w:hint="eastAsia"/>
          <w:sz w:val="24"/>
        </w:rPr>
        <w:t>包括以下步骤：(</w:t>
      </w:r>
      <w:r w:rsidRPr="00FA5AB3">
        <w:rPr>
          <w:rFonts w:ascii="微软雅黑" w:eastAsia="微软雅黑" w:hAnsi="微软雅黑"/>
          <w:sz w:val="24"/>
        </w:rPr>
        <w:t>1)</w:t>
      </w:r>
      <w:r w:rsidRPr="00FA5AB3">
        <w:rPr>
          <w:rFonts w:ascii="微软雅黑" w:eastAsia="微软雅黑" w:hAnsi="微软雅黑" w:hint="eastAsia"/>
          <w:sz w:val="24"/>
        </w:rPr>
        <w:t>去除平均值（在这里我参照了网上，</w:t>
      </w:r>
      <w:r w:rsidR="006B2977" w:rsidRPr="00FA5AB3">
        <w:rPr>
          <w:rFonts w:ascii="微软雅黑" w:eastAsia="微软雅黑" w:hAnsi="微软雅黑" w:hint="eastAsia"/>
          <w:sz w:val="24"/>
        </w:rPr>
        <w:t>每一个数据减去该列数据的均值后，再除以该列数据的标准差，即为标准化过程。如果不除以标准差，最后的投影会有负值。）（2）求协方差矩阵</w:t>
      </w:r>
      <w:r w:rsidR="00FA5AB3">
        <w:rPr>
          <w:rFonts w:ascii="微软雅黑" w:eastAsia="微软雅黑" w:hAnsi="微软雅黑" w:hint="eastAsia"/>
          <w:sz w:val="24"/>
        </w:rPr>
        <w:t>c</w:t>
      </w:r>
      <w:r w:rsidR="00FA5AB3">
        <w:rPr>
          <w:rFonts w:ascii="微软雅黑" w:eastAsia="微软雅黑" w:hAnsi="微软雅黑"/>
          <w:sz w:val="24"/>
        </w:rPr>
        <w:t>ovariance</w:t>
      </w:r>
      <w:r w:rsidR="006B2977" w:rsidRPr="00FA5AB3">
        <w:rPr>
          <w:rFonts w:ascii="微软雅黑" w:eastAsia="微软雅黑" w:hAnsi="微软雅黑" w:hint="eastAsia"/>
          <w:sz w:val="24"/>
        </w:rPr>
        <w:t>（3）计算协方差矩阵的特征值和特征向量。（4）将特征值从大到小排列（5）将数据转换到N</w:t>
      </w:r>
      <w:proofErr w:type="gramStart"/>
      <w:r w:rsidR="006B2977" w:rsidRPr="00FA5AB3">
        <w:rPr>
          <w:rFonts w:ascii="微软雅黑" w:eastAsia="微软雅黑" w:hAnsi="微软雅黑" w:hint="eastAsia"/>
          <w:sz w:val="24"/>
        </w:rPr>
        <w:t>个</w:t>
      </w:r>
      <w:proofErr w:type="gramEnd"/>
      <w:r w:rsidR="006B2977" w:rsidRPr="00FA5AB3">
        <w:rPr>
          <w:rFonts w:ascii="微软雅黑" w:eastAsia="微软雅黑" w:hAnsi="微软雅黑" w:hint="eastAsia"/>
          <w:sz w:val="24"/>
        </w:rPr>
        <w:t>向特征向量构建的新空间中（即投影过程）</w:t>
      </w:r>
      <w:r w:rsidR="00FA5AB3">
        <w:rPr>
          <w:rFonts w:ascii="微软雅黑" w:eastAsia="微软雅黑" w:hAnsi="微软雅黑" w:hint="eastAsia"/>
          <w:sz w:val="24"/>
        </w:rPr>
        <w:t>r</w:t>
      </w:r>
      <w:r w:rsidR="00FA5AB3">
        <w:rPr>
          <w:rFonts w:ascii="微软雅黑" w:eastAsia="微软雅黑" w:hAnsi="微软雅黑"/>
          <w:sz w:val="24"/>
        </w:rPr>
        <w:t>esult</w:t>
      </w:r>
      <w:r w:rsidR="006B2977" w:rsidRPr="00FA5AB3">
        <w:rPr>
          <w:rFonts w:ascii="微软雅黑" w:eastAsia="微软雅黑" w:hAnsi="微软雅黑" w:hint="eastAsia"/>
          <w:sz w:val="24"/>
        </w:rPr>
        <w:t>。</w:t>
      </w:r>
      <w:r w:rsidR="00EB4F17" w:rsidRPr="00FA5AB3">
        <w:rPr>
          <w:rFonts w:ascii="微软雅黑" w:eastAsia="微软雅黑" w:hAnsi="微软雅黑" w:hint="eastAsia"/>
          <w:sz w:val="24"/>
        </w:rPr>
        <w:t>（代码详见</w:t>
      </w:r>
      <w:proofErr w:type="spellStart"/>
      <w:r w:rsidR="00EB4F17" w:rsidRPr="00FA5AB3">
        <w:rPr>
          <w:rFonts w:ascii="微软雅黑" w:eastAsia="微软雅黑" w:hAnsi="微软雅黑" w:hint="eastAsia"/>
          <w:color w:val="FF0000"/>
          <w:sz w:val="24"/>
        </w:rPr>
        <w:t>min</w:t>
      </w:r>
      <w:r w:rsidR="00EB4F17" w:rsidRPr="00FA5AB3">
        <w:rPr>
          <w:rFonts w:ascii="微软雅黑" w:eastAsia="微软雅黑" w:hAnsi="微软雅黑"/>
          <w:color w:val="FF0000"/>
          <w:sz w:val="24"/>
        </w:rPr>
        <w:t>ingData.m</w:t>
      </w:r>
      <w:proofErr w:type="spellEnd"/>
      <w:r w:rsidR="00EB4F17" w:rsidRPr="00FA5AB3">
        <w:rPr>
          <w:rFonts w:ascii="微软雅黑" w:eastAsia="微软雅黑" w:hAnsi="微软雅黑" w:hint="eastAsia"/>
          <w:sz w:val="24"/>
        </w:rPr>
        <w:t>）</w:t>
      </w:r>
    </w:p>
    <w:p w:rsidR="006B2977" w:rsidRPr="00FA5AB3" w:rsidRDefault="006B2977">
      <w:pPr>
        <w:rPr>
          <w:rFonts w:ascii="微软雅黑" w:eastAsia="微软雅黑" w:hAnsi="微软雅黑" w:hint="eastAsia"/>
          <w:b/>
          <w:sz w:val="24"/>
        </w:rPr>
      </w:pPr>
      <w:r w:rsidRPr="00FA5AB3">
        <w:rPr>
          <w:rFonts w:ascii="微软雅黑" w:eastAsia="微软雅黑" w:hAnsi="微软雅黑" w:hint="eastAsia"/>
          <w:b/>
          <w:sz w:val="24"/>
        </w:rPr>
        <w:t>3：结果：通过计算，第一个特征值贡献率一超过90%</w:t>
      </w:r>
      <w:r w:rsidR="00EB4F17" w:rsidRPr="00FA5AB3">
        <w:rPr>
          <w:rFonts w:ascii="微软雅黑" w:eastAsia="微软雅黑" w:hAnsi="微软雅黑" w:hint="eastAsia"/>
          <w:b/>
          <w:sz w:val="24"/>
        </w:rPr>
        <w:t>，故选取第一个主成分进行综合评价</w:t>
      </w:r>
    </w:p>
    <w:p w:rsidR="00EB4F17" w:rsidRDefault="00EB4F17">
      <w:pPr>
        <w:rPr>
          <w:sz w:val="24"/>
        </w:rPr>
      </w:pPr>
      <w:r>
        <w:rPr>
          <w:rFonts w:hint="eastAsia"/>
          <w:sz w:val="24"/>
        </w:rPr>
        <w:t>特征值：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</w:t>
      </w:r>
      <w:r>
        <w:rPr>
          <w:rFonts w:hint="eastAsia"/>
          <w:sz w:val="24"/>
        </w:rPr>
        <w:t>特征向量：</w:t>
      </w:r>
    </w:p>
    <w:p w:rsidR="00EB4F17" w:rsidRDefault="00EB4F17">
      <w:pPr>
        <w:rPr>
          <w:sz w:val="24"/>
        </w:rPr>
      </w:pPr>
      <w:r>
        <w:rPr>
          <w:noProof/>
        </w:rPr>
        <w:drawing>
          <wp:inline distT="0" distB="0" distL="0" distR="0" wp14:anchorId="5656CC5D" wp14:editId="024B431E">
            <wp:extent cx="75247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</w:t>
      </w:r>
      <w:r>
        <w:rPr>
          <w:noProof/>
        </w:rPr>
        <w:drawing>
          <wp:inline distT="0" distB="0" distL="0" distR="0" wp14:anchorId="7BEEC96C" wp14:editId="5A6734DD">
            <wp:extent cx="28765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17" w:rsidRDefault="00EB4F17">
      <w:pPr>
        <w:rPr>
          <w:sz w:val="24"/>
        </w:rPr>
      </w:pPr>
      <w:r>
        <w:rPr>
          <w:rFonts w:hint="eastAsia"/>
          <w:sz w:val="24"/>
        </w:rPr>
        <w:t>部分投影数据：</w:t>
      </w:r>
    </w:p>
    <w:p w:rsidR="00EB4F17" w:rsidRPr="00300536" w:rsidRDefault="00EB4F17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328EF24" wp14:editId="2D3658D3">
            <wp:extent cx="1095375" cy="3895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F17" w:rsidRPr="0030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36"/>
    <w:rsid w:val="00300536"/>
    <w:rsid w:val="005500DA"/>
    <w:rsid w:val="00677465"/>
    <w:rsid w:val="006B2977"/>
    <w:rsid w:val="00B17DF6"/>
    <w:rsid w:val="00EB4F17"/>
    <w:rsid w:val="00F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C302"/>
  <w15:chartTrackingRefBased/>
  <w15:docId w15:val="{1E9617E7-F627-4F63-B61B-1B767F54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536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053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00536"/>
    <w:rPr>
      <w:rFonts w:ascii="Times New Roman" w:eastAsia="宋体" w:hAnsi="Times New Roman" w:cs="Times New Roman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2</cp:revision>
  <dcterms:created xsi:type="dcterms:W3CDTF">2018-03-19T12:01:00Z</dcterms:created>
  <dcterms:modified xsi:type="dcterms:W3CDTF">2018-03-19T12:01:00Z</dcterms:modified>
</cp:coreProperties>
</file>