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1304402" cy="109867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402" cy="1098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4295775</wp:posOffset>
            </wp:positionH>
            <wp:positionV relativeFrom="paragraph">
              <wp:posOffset>19050</wp:posOffset>
            </wp:positionV>
            <wp:extent cx="1983341" cy="31702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3341" cy="317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ПРОГРАММА</w:t>
      </w:r>
    </w:p>
    <w:p w:rsidR="00000000" w:rsidDel="00000000" w:rsidP="00000000" w:rsidRDefault="00000000" w:rsidRPr="00000000" w14:paraId="00000009">
      <w:pPr>
        <w:widowControl w:val="0"/>
        <w:spacing w:before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ПРОФЕССИОНАЛЬНОЙ ПЕРЕПОДГОТОВКИ </w:t>
      </w:r>
    </w:p>
    <w:p w:rsidR="00000000" w:rsidDel="00000000" w:rsidP="00000000" w:rsidRDefault="00000000" w:rsidRPr="00000000" w14:paraId="0000000A">
      <w:pPr>
        <w:widowControl w:val="0"/>
        <w:spacing w:before="120" w:lineRule="auto"/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00" w:line="216" w:lineRule="auto"/>
        <w:jc w:val="center"/>
        <w:rPr>
          <w:rFonts w:ascii="Montserrat" w:cs="Montserrat" w:eastAsia="Montserrat" w:hAnsi="Montserrat"/>
          <w:b w:val="1"/>
          <w:color w:val="11696d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32"/>
          <w:szCs w:val="32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696d"/>
          <w:sz w:val="30"/>
          <w:szCs w:val="30"/>
          <w:rtl w:val="0"/>
        </w:rPr>
        <w:t xml:space="preserve">Python-разработка для БПЛА: паттерны проектирования, API-интерфейсы и библиотеки для оптимизации решений</w:t>
      </w: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и манипуляции со списками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Преподаватель курса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24"/>
          <w:szCs w:val="24"/>
          <w:rtl w:val="0"/>
        </w:rPr>
        <w:t xml:space="preserve">ФИО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Выполнил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24"/>
          <w:szCs w:val="24"/>
          <w:rtl w:val="0"/>
        </w:rPr>
        <w:t xml:space="preserve">ФИО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4393.700787401574" w:firstLine="0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24"/>
          <w:szCs w:val="24"/>
          <w:rtl w:val="0"/>
        </w:rPr>
        <w:t xml:space="preserve">№ потока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center"/>
        <w:rPr>
          <w:rFonts w:ascii="Montserrat" w:cs="Montserrat" w:eastAsia="Montserrat" w:hAnsi="Montserrat"/>
          <w:b w:val="1"/>
          <w:color w:val="11696d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696d"/>
          <w:sz w:val="24"/>
          <w:szCs w:val="24"/>
          <w:rtl w:val="0"/>
        </w:rPr>
        <w:t xml:space="preserve">Москва 2024 г.</w:t>
      </w:r>
    </w:p>
    <w:p w:rsidR="00000000" w:rsidDel="00000000" w:rsidP="00000000" w:rsidRDefault="00000000" w:rsidRPr="00000000" w14:paraId="00000027">
      <w:pPr>
        <w:spacing w:line="24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 Создание и манипуляции со списками</w:t>
      </w:r>
    </w:p>
    <w:p w:rsidR="00000000" w:rsidDel="00000000" w:rsidP="00000000" w:rsidRDefault="00000000" w:rsidRPr="00000000" w14:paraId="00000028">
      <w:pPr>
        <w:spacing w:line="24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70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Инструкция:</w:t>
      </w:r>
    </w:p>
    <w:p w:rsidR="00000000" w:rsidDel="00000000" w:rsidP="00000000" w:rsidRDefault="00000000" w:rsidRPr="00000000" w14:paraId="0000002A">
      <w:pPr>
        <w:spacing w:line="240" w:lineRule="auto"/>
        <w:ind w:left="700"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1: Создание и манипуляции со списками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список "мой_список" с элементами вашего выбора (числа, строки, булевы значения).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Измените значение второго элемента списка.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новый элемент в конец списка.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Выведите результат на экран.</w:t>
      </w:r>
    </w:p>
    <w:p w:rsidR="00000000" w:rsidDel="00000000" w:rsidP="00000000" w:rsidRDefault="00000000" w:rsidRPr="00000000" w14:paraId="0000002F">
      <w:pPr>
        <w:spacing w:line="240" w:lineRule="auto"/>
        <w:ind w:left="700"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00"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2: Работа с кортежами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кортеж "мой_кортеж" с несколькими элементами.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Попробуйте изменить значение одного из элементов кортежа.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операцию объединения кортежей.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Выведите результат на экран.</w:t>
      </w:r>
    </w:p>
    <w:p w:rsidR="00000000" w:rsidDel="00000000" w:rsidP="00000000" w:rsidRDefault="00000000" w:rsidRPr="00000000" w14:paraId="00000035">
      <w:pPr>
        <w:spacing w:line="240" w:lineRule="auto"/>
        <w:ind w:left="700" w:firstLine="70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00"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3. Работа с словарем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словарь "мой_словарь" с парами "ключ-значение" (например, {"имя": "Вася", "возраст": 25}).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Измените значение по ключу "возраст".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Добавьте новую пару "ключ-значение" в словарь.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Выведите результат на экран.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firstLine="70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P7EQ8VXUQQ6d30CU1XclhbMm0Q==">CgMxLjA4AHIhMVJ3bXAtYmJJcF9yRlk5UTQwUGZDLUFuYlN1S2hQU0ho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