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</w:rPr>
      </w:pPr>
      <w:r>
        <w:rPr>
          <w:rFonts w:hint="eastAsia"/>
          <w:sz w:val="24"/>
        </w:rPr>
        <w:t>单选题：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1、下列哪位哲学家把实践看作是日常生活活动，并将实践等同于类似生物适应环境的活动________.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A)   康德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黑格尔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费尔巴哈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马克思</w:t>
      </w: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2、下列命题中,正确阐述了实践涵义的是________.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实践是主体的日常生活活动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实践是主体的思想活动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实践是主体被动地适应环境的应激性活动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实践是主体能动地改造客体的物质性活动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答案：D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3、主体与客体的关系,从根本上说是________.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目的和手段的关系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限定和超越的关系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决定和被决定的关系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认识关系和实践关系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答案：D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4、爱因斯坦的相对论指出:主体选择不同的参照系对同一物理事件或物理过程进行时空度量,所得的结果可能不一样.在认识论上来说是________.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现象和本质的矛盾所造成的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由于主观认识的错觉所造成的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主体和客体的关系的变化所造成的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真象和假象的区别所造成的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5、在中国,为了治疗疾病,古代就产生了中医学.这说明________.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认识产生于实践的需要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认识是实践的目的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实践是检验认识的标准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实践是认识的本质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6、生产实践的巨大发展,"不但提供了大量可供观察的材料,而且自身也提供了和以往完全不同的实验手段,并使新的工具的设计成为可能.可以说,真正有系统的实验科学这时才成为可能".这表明________.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实践产生了认识的需要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实践为认识提供了可能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实践使认识得以产生和发展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实践是检验认识的真理性的唯一标准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7、人的智力是按照人如何学会改造自然界而发展的.这句话说明________.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实践是认识的来源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实践是认识的目的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实践是认识发展的动力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实践是检验认识正确与否的标准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8、直接经验和间接经验的关系是________.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第一性和第二性的关系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认识的"源"和"流"的关系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感性认识和理性认识的关系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实践和认识的关系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9、恩格斯说,一个聪明的民族从灾难和错误中学到的东西比平时要多得多,其哲学启示是________.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事物在一定条件下向自己相反方向转化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实践是认识的来源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意识具有能动性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事物发展是有规律的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10、下列与"纸上得来终觉浅,绝知此事要躬行"哲理相同的是________.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读书破万卷,下笔如有神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近水知鱼性,近山识鸟音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欲知山中事,需问打樵人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路遥知马力,日久见人心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11、马克思说:"人的思维是否具有客观的真理性,这不是一个理论的问题,而是一个实践的问题.人应该在实践中证明自己思维的真理性,即自己思维的现实性和力量,自己思维的此岸性.关于思维--离开实践的思维--的现实性或非现实性的争论,是一个纯粹经院哲学的问题."这一著名论断表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实践为认识提供了可能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实践产生了认识的需要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实践使认识得以产生和发展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人只有在实践中才能检验认识的真理性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答案：D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12、美国未来学家尼葛洛庞蒂说:"预测未来的最好办法就是把它创造出来."从认识与实践的关系来看,这句话对我们的启示是________.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认识总是滞后于实践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实践是认识的先导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实践高于理论的认识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实践与认识是合一的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13、唯物主义认识论和唯心主义认识论的对立是________.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反映论和先验论的对立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能动反映论和先验论的对立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可知论和不可知论的对立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能动反映论和机械反映论的对立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14、人的知识和才能是天生就有的,'上智'和'下愚'的差异是不可改变的.这种观点在哲学上属于________.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唯心主义先验论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唯物主义可知论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折衷主义诡辩论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形而上学不变论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15、世界上只有未知之物,没有不可知之物,这是________.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唯物主义观点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辩证法观点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可知论观点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不可知论观点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16、徐悲鸿偏爱画马,听马蹄得得,看马迎风奔驰,他觉得是一种精神享受,心仿佛和马一同在驰骋.这表明,作为对世界的一种反映形式的艺术作品________.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是由艺术家生活环境决定的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源自于艺术家的技艺和艺术天分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离不开艺术家的生活感悟和情感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取决于艺术家的执着努力和勤奋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17、对同一事物的认识和理解之所以会出现"仁者见仁,智者见智"的原因是________.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人们对客观事物的认识具有客观性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人们对客观事物的认识具有主观性和差别性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非理性因素在认识过程中起重要作用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感性认识在认识发展过程中起重要作用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18、感性认识和理性认识的区别在于________.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A)感性认识包含错误,理性认识则完全正确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B)感性认识反映事物的现象,理性认识反映事物的本质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C)感性认识来源于感性具体,理性认识来源于理性具体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D)感性认识来源于社会实践,理性认识来源于抽象思维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19、马克思说:"在科学上没有平坦的大道,只有不畏劳苦沿着陡峭山路攀登的人,才有希望到达光辉的顶点."这句话说的正是非理性因素对人的认识活动的________.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驱动作用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诱导作用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指导作用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预见作用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20、理论一定要随着实践的发展而发展,才能和变化了的客观实际相符合.这句话表明________.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感性认识有待发展到理性认识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真理不是绝对的而是相对的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人们的认识能力是有限的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理论和实践是具体、历史的统一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答案：D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21、真理的一元性是由________.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真理的主观性决定的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真理的客观性决定的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真理的多样性决定的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真理的相对性决定的</w:t>
      </w:r>
    </w:p>
    <w:p>
      <w:pPr>
        <w:rPr>
          <w:sz w:val="24"/>
        </w:rPr>
      </w:pPr>
      <w:r>
        <w:rPr>
          <w:rFonts w:hint="eastAsia"/>
          <w:sz w:val="24"/>
        </w:rPr>
        <w:t>答案：B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22、忧心忡忡的穷人甚至对最美丽的景色都没有什么感觉;贩卖矿物的商人只看到矿物的商业价值,而看不到矿物的美和特性;他没有矿物学的感觉.从哲学上讲,这段话说明________.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人的感觉是先验的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人的感觉从经验中来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人的感觉具有主体性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事物的本质取决于人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23、没有抽象的真理,真理总是具体的.这一命题的根据在于________.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真理是运动发展着的事物的多方面规定的综合,是多样性的统一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真理的内容和形式都是客观的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真理是感性的存在,不是理性的抽象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真理就是事物的客观规律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答案：A"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24、追求真理比占有真理更宝贵,德国诗人莱辛的这一著名诗句所包含的哲理是________.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认识经历着从感性认识到理性认识的发展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认识的根本任务是透过现象认识本质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认识不能停滞,而应该不断扩展和深化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改造世界比认识世界更重要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25、实际工作中的教条主义、思想僵化,把马克思主义当成一种现成的公式,到处生搬硬套,从真理观的角度看是________.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形式主义的表现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相对主义的表现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绝对主义的表现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经验主义的表现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26、真理和谬误的本质区别在于________.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真理是对外部世界的反映,谬误是主观自生的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真理是对事物的正确反映,谬误是对事物的歪曲反映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真理是绝对的,谬误是相对的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真理是不变的,谬误是可变的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27、真理与谬误之间的相互关系是________.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在任何情况下都是绝对对立的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没有相互转化的可能性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在一定条件下可以互相转化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两者之间没有原则区别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28、听其言必责其用,观其行必求其功.这种观点是________.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强调认识对实践的作用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强调实践对认识的检验作用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认为认识可以脱离实践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认为实践可以脱离认识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29、真理的客观性与价值性的关系是________.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坚持真理的客观性必然否定真理的价值性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坚持真理的价值性必然否定真理的客观性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客观性是真理的根本属性,价值性要以客观性为基础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真理的客观性与真理的价值性是一回事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30、自由是指人们________.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A)   摆脱了自然规律的束缚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摆脱了必然性的束缚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能够能动地改造客观世界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实现了对必然性的认识和对客观世界的改造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答案：D</w:t>
      </w:r>
      <w:bookmarkStart w:id="0" w:name="_GoBack"/>
      <w:bookmarkEnd w:id="0"/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多选题：</w:t>
      </w:r>
    </w:p>
    <w:p>
      <w:pPr>
        <w:rPr>
          <w:sz w:val="24"/>
        </w:rPr>
      </w:pPr>
      <w:r>
        <w:rPr>
          <w:rFonts w:hint="eastAsia"/>
          <w:sz w:val="24"/>
        </w:rPr>
        <w:t>1、主体和客体相互作用的实质是,在实践过程中________.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主体受到客体的限定和制约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主体不断地发展自己的能力和需求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主体以自觉能动的活动不断打破客体的限定,超越现实客体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使主体和客体同时得到改造、发展与完善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答案：ABCD"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2、19世纪英国作家惠兹里特说:"一个除了书本以外一无所知的纯粹学者,必然对书本也是无知的."与这句话强调的意思相一致的名言还有________.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纸上得来终觉浅,绝知此事要躬行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书山有路勤为径,学海无涯苦作舟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尽信书,则不如无书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饱经风霜的老人与缺乏阅历的少年对同一句格言的理解是不同的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答案：ACD"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3、辩证唯物主义认识论与唯心主义认识论的区别在于是否承认________.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世界是可以认识的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客观事物是认识的对象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实践是认识的基础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认识是一个辩证发展的过程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答案：BC"</w:t>
      </w:r>
    </w:p>
    <w:p>
      <w:pPr>
        <w:rPr>
          <w:sz w:val="24"/>
        </w:rPr>
      </w:pPr>
      <w:r>
        <w:rPr>
          <w:rFonts w:hint="eastAsia"/>
          <w:sz w:val="24"/>
        </w:rPr>
        <w:t>4、恩培多克勒认为,在所有的生物中都有流射物存在,当这些流射物与感官相接触而进入感官时,感觉就产生了.德谟克利特受恩培多克勒"流射说"的影响,提出了"影像说".他认为,当影像从外面进入时,感觉和思想就产生,相反,若无影像对感官的撞击,就没有什么能够产生.对他们的观点分析正确的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是旧唯物主义的直观反映论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把认识的主体看作是生物性的自然存在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仅仅从客体来说明认识的形成及其本质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把人的认识过程简单化了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答案：ABCD"</w:t>
      </w:r>
    </w:p>
    <w:p>
      <w:pPr>
        <w:rPr>
          <w:sz w:val="24"/>
        </w:rPr>
      </w:pPr>
      <w:r>
        <w:rPr>
          <w:rFonts w:hint="eastAsia"/>
          <w:sz w:val="24"/>
        </w:rPr>
        <w:t>5、马克思主义认识论认为,认识的辩证过程是________.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实践-认识-再实践-再认识的螺旋式上升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从间接经验到直接经验的转化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从相对真理到绝对真理的发展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从抽象到具体再到抽象的上升运动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答案：AC"</w:t>
      </w:r>
    </w:p>
    <w:p>
      <w:pPr>
        <w:rPr>
          <w:sz w:val="24"/>
        </w:rPr>
      </w:pPr>
      <w:r>
        <w:rPr>
          <w:rFonts w:hint="eastAsia"/>
          <w:sz w:val="24"/>
        </w:rPr>
        <w:t>6、认识过程反复性和无限性的原因是________.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人们总是受到自己认识能力和实践活动范围的限制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客观事物的本质有一个显露的过程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物质世界有许多不可知的事物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物质世界及其发展是无限的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答案：ABD"</w:t>
      </w:r>
    </w:p>
    <w:p>
      <w:pPr>
        <w:rPr>
          <w:sz w:val="24"/>
        </w:rPr>
      </w:pPr>
      <w:r>
        <w:rPr>
          <w:rFonts w:hint="eastAsia"/>
          <w:sz w:val="24"/>
        </w:rPr>
        <w:t>7、三角形内角之和等于180°,这是古希腊数学家欧几里得提出的定理.在此之后的两千多年里,人们一直把它当作任何条件下都适用的真理.但是,19世纪初,俄国数学家罗巴切夫斯基提出:在凹曲面上,三角形内角之和小于180°.随后,德国数学家黎曼提出:在球形凸面上,三角形内角之和大于180°.这说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真理是因人而异的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真理是有相对性的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真理超过一定的范围就会变成谬误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真理是客观的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答案：BC"</w:t>
      </w:r>
    </w:p>
    <w:p>
      <w:pPr>
        <w:rPr>
          <w:sz w:val="24"/>
        </w:rPr>
      </w:pPr>
      <w:r>
        <w:rPr>
          <w:rFonts w:hint="eastAsia"/>
          <w:sz w:val="24"/>
        </w:rPr>
        <w:t>8、古希腊哲学家亚里士多德曾经断言:物体从高空下落的速度与其重量成正比.伽利略质疑亚里士多德的观点.他先进行逻辑分析,指出A物比B物重,A物应当先落地,如果把两物捆在一起,亚里士多德的观点就会自相矛盾.进而,伽利略采用了一个很光滑的斜面,让两个不同重量的金属球滚落,结果还同时落地,这才彻底推翻了流传千年的亚里士多德的错误观点.伽利略在此基础上总结出了自由落体定律.这一故事表明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逻辑证明也是检验真理的一个标准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实践是检验真理的唯一标准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逻辑证明是对实践检验标准的一个重要补充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实践检验真理标准是确定性和不确定性的统一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答案：BC"</w:t>
      </w:r>
    </w:p>
    <w:p>
      <w:pPr>
        <w:rPr>
          <w:sz w:val="24"/>
        </w:rPr>
      </w:pPr>
      <w:r>
        <w:rPr>
          <w:rFonts w:hint="eastAsia"/>
          <w:sz w:val="24"/>
        </w:rPr>
        <w:t>9、真理原则和价值原则的区别是________.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真理原则侧重于客体性,价值原则侧重于主体性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真理原则说明人的活动的客观制约性,价值原则表明人的活动的目的性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真理原则体现客观尺度,价值原则体现主体尺度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真理原则体现了人的活动中的统一性,价值原则体现了社会活动中的多样性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答案：ABCD"</w:t>
      </w:r>
    </w:p>
    <w:p>
      <w:pPr>
        <w:rPr>
          <w:sz w:val="24"/>
        </w:rPr>
      </w:pPr>
      <w:r>
        <w:rPr>
          <w:rFonts w:hint="eastAsia"/>
          <w:sz w:val="24"/>
        </w:rPr>
        <w:t>10、马克思指出:"在这个必然王国的彼岸,作为目的本身的人类能力的发挥,真正的自由王国,就开始了.但是,这个自由王国只有建立在必然王国的基础上,才能繁荣起来."以下正确反映自由与必然、自由王国与必然王国关系的选项是________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A)   必然王国和自由王国是人类的两种不同的社会活动状态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B)   从必然王国到自由王国是永无止境的无限发展过程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C)   自由是对必然的认识和对客观世界的改造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D)   自由是必然的根据和限度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答案：ABC"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判断题：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1、实践和认识的客体是客观存在的事物.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  <w:r>
        <w:rPr>
          <w:rFonts w:hint="eastAsia"/>
          <w:sz w:val="24"/>
        </w:rPr>
        <w:t>2、在实践活动中,人们一方面使客体主体化,另一方面又使主体客体化.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  <w:r>
        <w:rPr>
          <w:rFonts w:hint="eastAsia"/>
          <w:sz w:val="24"/>
        </w:rPr>
        <w:t>3、人类认识发展的根本动力在于人类需要和欲望的不断增长.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  <w:r>
        <w:rPr>
          <w:rFonts w:hint="eastAsia"/>
          <w:sz w:val="24"/>
        </w:rPr>
        <w:t>4、理论对实践起到积极的促进作用.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5、人之所不学而能者,其良能也;所不虑而知者,其良知也.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  <w:r>
        <w:rPr>
          <w:rFonts w:hint="eastAsia"/>
          <w:sz w:val="24"/>
        </w:rPr>
        <w:t>6、人的认识是对客观世界的感性直观.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  <w:r>
        <w:rPr>
          <w:rFonts w:hint="eastAsia"/>
          <w:sz w:val="24"/>
        </w:rPr>
        <w:t>7、马克思主义认识论是能动的革命的反映论.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  <w:r>
        <w:rPr>
          <w:rFonts w:hint="eastAsia"/>
          <w:sz w:val="24"/>
        </w:rPr>
        <w:t>8、人的意识不仅能够反映世界,而且能够创造世界.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9、从感性认识向理性认识的过渡,需要人们通过实践调查获得丰富的感性材料.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  <w:r>
        <w:rPr>
          <w:rFonts w:hint="eastAsia"/>
          <w:sz w:val="24"/>
        </w:rPr>
        <w:t>10、一切科学的(正确的、郑重的、不是荒唐的)抽象,都更深刻、更正确、更完全地反映着自然.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11、非理性因素是人的重要认识能力.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答案：错误"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12、理性因素是指人的理性直观、理性思维等能力,它在认识活动中起着指导、解释、预见作用.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13、"认识是一个不断反复和无限发展的过程.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14、当事物的具体过程已经向前推移时,主观认识就应当随之而转变.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  <w:r>
        <w:rPr>
          <w:rFonts w:hint="eastAsia"/>
          <w:sz w:val="24"/>
        </w:rPr>
        <w:t>15、有的真理是绝对真理,有的真理是相对真理.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  <w:r>
        <w:rPr>
          <w:rFonts w:hint="eastAsia"/>
          <w:sz w:val="24"/>
        </w:rPr>
        <w:t>16、人的思维具有至上性,又具有非至上性.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17、能为我主观需要服务的就是真理.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  <w:r>
        <w:rPr>
          <w:rFonts w:hint="eastAsia"/>
          <w:sz w:val="24"/>
        </w:rPr>
        <w:t>18、观念自身的明晰程度是检验认识是否是真理的根本标准.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  <w:r>
        <w:rPr>
          <w:rFonts w:hint="eastAsia"/>
          <w:sz w:val="24"/>
        </w:rPr>
        <w:t>19、实践高于(理论的)认识,因为它不但有普遍性的品格,并且还有直接现实性的品格.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  <w:r>
        <w:rPr>
          <w:rFonts w:hint="eastAsia"/>
          <w:sz w:val="24"/>
        </w:rPr>
        <w:t>20、逻辑证明只能解决前提与结论的关系是不是符合逻辑的问题.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  <w:r>
        <w:rPr>
          <w:rFonts w:hint="eastAsia"/>
          <w:sz w:val="24"/>
        </w:rPr>
        <w:t>21、实践标准的不确定性是由于不同的人、不同的阶级各有不同的实践标准.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  <w:r>
        <w:rPr>
          <w:rFonts w:hint="eastAsia"/>
          <w:sz w:val="24"/>
        </w:rPr>
        <w:t>22、真理和价值统一于人的理性认识.</w:t>
      </w:r>
    </w:p>
    <w:p>
      <w:pPr>
        <w:rPr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答案：错误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23、“按科学规律办事”和“满足人的需要”体现了遵循真理尺度和价值尺度的统一.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  <w:r>
        <w:rPr>
          <w:rFonts w:hint="eastAsia"/>
          <w:sz w:val="24"/>
        </w:rPr>
        <w:t>"24、检验价值评价正确与否的标准也是实践.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  <w:r>
        <w:rPr>
          <w:rFonts w:hint="eastAsia"/>
          <w:sz w:val="24"/>
        </w:rPr>
        <w:t>25、从同一真理性的认识出发,人们也可能引出不同的甚至相反的价值取向.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答案：正确</w:t>
      </w:r>
    </w:p>
    <w:p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k2ZjE4NzMwYjVkYjIwY2YwOGMzZGJlNGUxOWVhOWUifQ=="/>
  </w:docVars>
  <w:rsids>
    <w:rsidRoot w:val="006D1B97"/>
    <w:rsid w:val="001018C7"/>
    <w:rsid w:val="004A0AC1"/>
    <w:rsid w:val="00570F0D"/>
    <w:rsid w:val="006D1B97"/>
    <w:rsid w:val="00AE47BA"/>
    <w:rsid w:val="072C316F"/>
    <w:rsid w:val="09326546"/>
    <w:rsid w:val="25847AA6"/>
    <w:rsid w:val="6FAE06A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5052</Words>
  <Characters>5655</Characters>
  <Lines>15</Lines>
  <Paragraphs>13</Paragraphs>
  <TotalTime>35</TotalTime>
  <ScaleCrop>false</ScaleCrop>
  <LinksUpToDate>false</LinksUpToDate>
  <CharactersWithSpaces>6443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gxmsee</dc:creator>
  <cp:lastModifiedBy>猜猜</cp:lastModifiedBy>
  <dcterms:modified xsi:type="dcterms:W3CDTF">2023-03-22T12:08:17Z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2C0243B6FE99475DB0F9DD8CA8CDFE7A</vt:lpwstr>
  </property>
</Properties>
</file>