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Классификация TIG-горелок по системе </w:t>
      </w: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WP (</w:t>
      </w:r>
      <w:proofErr w:type="spellStart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Weldcraft</w:t>
      </w:r>
      <w:proofErr w:type="spellEnd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Product</w:t>
      </w:r>
      <w:proofErr w:type="spellEnd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является мировым стандартом. Горелки делятся на две основные группы: с воздушным (газовым) и водяным (жидкостным) охлаждением.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Ниже приведен подробный разбор всех основных типов горелок, их характеристик и особенностей.</w:t>
      </w:r>
    </w:p>
    <w:p w:rsidR="00F36EE3" w:rsidRPr="00F36EE3" w:rsidRDefault="00F36EE3" w:rsidP="00F36EE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6E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36EE3" w:rsidRPr="00F36EE3" w:rsidRDefault="00F36EE3" w:rsidP="00F36EE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36EE3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💨</w:t>
      </w:r>
      <w:r w:rsidRPr="00F36EE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Горелки с воздушным охлаждением</w:t>
      </w:r>
    </w:p>
    <w:p w:rsidR="00F36EE3" w:rsidRPr="00F36EE3" w:rsidRDefault="00F36EE3" w:rsidP="00F36EE3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Используют защитный газ (аргон) для охлаждения. Они более мобильны, но имеют ограничения по максимальному току и продолжительности включения (ПВ). Обычно рассчитаны на ПВ 60% на постоянном токе (DC).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WP-9 (</w:t>
      </w:r>
      <w:proofErr w:type="gramStart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Микро-горелка</w:t>
      </w:r>
      <w:proofErr w:type="gramEnd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Самая компактная и легкая горелка для деликатных работ в труднодоступных местах.</w:t>
      </w:r>
    </w:p>
    <w:p w:rsidR="00F36EE3" w:rsidRPr="00F36EE3" w:rsidRDefault="00F36EE3" w:rsidP="00F36EE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(DC):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125 А</w:t>
      </w:r>
    </w:p>
    <w:p w:rsidR="00F36EE3" w:rsidRPr="00F36EE3" w:rsidRDefault="00F36EE3" w:rsidP="00F36EE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(AC):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100 А</w:t>
      </w:r>
    </w:p>
    <w:p w:rsidR="00F36EE3" w:rsidRPr="00F36EE3" w:rsidRDefault="00F36EE3" w:rsidP="00F36EE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Диаметр вольфрама: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0.5 – 1.6 мм (реже до 2.4 мм)</w:t>
      </w:r>
    </w:p>
    <w:p w:rsidR="00F36EE3" w:rsidRPr="00F36EE3" w:rsidRDefault="00F36EE3" w:rsidP="00F36EE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Миниатюрный размер, гибкий кабель, идеальна для тонкого листового металла и </w:t>
      </w:r>
      <w:proofErr w:type="spellStart"/>
      <w:r w:rsidRPr="00F36EE3">
        <w:rPr>
          <w:rFonts w:ascii="Arial" w:eastAsia="Times New Roman" w:hAnsi="Arial" w:cs="Arial"/>
          <w:sz w:val="24"/>
          <w:szCs w:val="24"/>
          <w:lang w:eastAsia="ru-RU"/>
        </w:rPr>
        <w:t>авторемонта</w:t>
      </w:r>
      <w:proofErr w:type="spellEnd"/>
      <w:r w:rsidRPr="00F36EE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WP-17 (Стандартная легкая)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Самая популярная горелка для бытового использования и небольших мастерских. Баланс веса и мощности.</w:t>
      </w:r>
    </w:p>
    <w:p w:rsidR="00F36EE3" w:rsidRPr="00F36EE3" w:rsidRDefault="00F36EE3" w:rsidP="00F36EE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(DC):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150 А</w:t>
      </w:r>
    </w:p>
    <w:p w:rsidR="00F36EE3" w:rsidRPr="00F36EE3" w:rsidRDefault="00F36EE3" w:rsidP="00F36EE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(AC):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115 А</w:t>
      </w:r>
    </w:p>
    <w:p w:rsidR="00F36EE3" w:rsidRPr="00F36EE3" w:rsidRDefault="00F36EE3" w:rsidP="00F36EE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Диаметр вольфрама: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0.5 – 2.4 мм (редко 3.2 мм)</w:t>
      </w:r>
    </w:p>
    <w:p w:rsidR="00F36EE3" w:rsidRPr="00F36EE3" w:rsidRDefault="00F36EE3" w:rsidP="00F36EE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Универсальная, недорогие и доступные </w:t>
      </w:r>
      <w:proofErr w:type="spellStart"/>
      <w:r w:rsidRPr="00F36EE3">
        <w:rPr>
          <w:rFonts w:ascii="Arial" w:eastAsia="Times New Roman" w:hAnsi="Arial" w:cs="Arial"/>
          <w:sz w:val="24"/>
          <w:szCs w:val="24"/>
          <w:lang w:eastAsia="ru-RU"/>
        </w:rPr>
        <w:t>расходники</w:t>
      </w:r>
      <w:proofErr w:type="spellEnd"/>
      <w:r w:rsidRPr="00F36EE3">
        <w:rPr>
          <w:rFonts w:ascii="Arial" w:eastAsia="Times New Roman" w:hAnsi="Arial" w:cs="Arial"/>
          <w:sz w:val="24"/>
          <w:szCs w:val="24"/>
          <w:lang w:eastAsia="ru-RU"/>
        </w:rPr>
        <w:t>, оптимальна для кузовного ремонта и сварки тонких труб.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WP-26 (Тяжелая воздушная)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Самая мощная горелка среди моделей с воздушным охлаждением. Расплата за мощность — большой вес и жесткий кабель.</w:t>
      </w:r>
    </w:p>
    <w:p w:rsidR="00F36EE3" w:rsidRPr="00F36EE3" w:rsidRDefault="00F36EE3" w:rsidP="00F36EE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(DC):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200 А</w:t>
      </w:r>
    </w:p>
    <w:p w:rsidR="00F36EE3" w:rsidRPr="00F36EE3" w:rsidRDefault="00F36EE3" w:rsidP="00F36EE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(AC):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150 А</w:t>
      </w:r>
    </w:p>
    <w:p w:rsidR="00F36EE3" w:rsidRPr="00F36EE3" w:rsidRDefault="00F36EE3" w:rsidP="00F36EE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Диаметр вольфрама: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1.6 – 4.0 мм</w:t>
      </w:r>
    </w:p>
    <w:p w:rsidR="00F36EE3" w:rsidRPr="00F36EE3" w:rsidRDefault="00F36EE3" w:rsidP="00F36EE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Крупная рукоятка, массивная головка, подходит для толстого металла, когда нет возможности подключить водяной кулер.</w:t>
      </w:r>
    </w:p>
    <w:p w:rsidR="00F36EE3" w:rsidRDefault="00F36EE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36EE3" w:rsidRPr="00F36EE3" w:rsidRDefault="00F36EE3" w:rsidP="00F36EE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bookmarkStart w:id="0" w:name="_GoBack"/>
      <w:bookmarkEnd w:id="0"/>
      <w:r w:rsidRPr="00F36EE3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lastRenderedPageBreak/>
        <w:t>💧</w:t>
      </w:r>
      <w:r w:rsidRPr="00F36EE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Горелки с водяным охлаждением</w:t>
      </w:r>
    </w:p>
    <w:p w:rsidR="00F36EE3" w:rsidRPr="00F36EE3" w:rsidRDefault="00F36EE3" w:rsidP="00F36EE3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Требуют подключения к блоку жидкостного охлаждения (кулеру). За счет циркуляции воды они легче, компактнее воздушных аналогов при той же мощности и работают на ПВ 100%.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WP-20 (Компактная мощная)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Водяной аналог миниатюрной WP-9, но способный выдерживать в два раза большие нагрузки. Самый частый выбор профессионалов.</w:t>
      </w:r>
    </w:p>
    <w:p w:rsidR="00F36EE3" w:rsidRPr="00F36EE3" w:rsidRDefault="00F36EE3" w:rsidP="00F36EE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(DC):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250 А</w:t>
      </w:r>
    </w:p>
    <w:p w:rsidR="00F36EE3" w:rsidRPr="00F36EE3" w:rsidRDefault="00F36EE3" w:rsidP="00F36EE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(AC):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190 А</w:t>
      </w:r>
    </w:p>
    <w:p w:rsidR="00F36EE3" w:rsidRPr="00F36EE3" w:rsidRDefault="00F36EE3" w:rsidP="00F36EE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Диаметр вольфрама: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0.5 – 3.2 мм</w:t>
      </w:r>
    </w:p>
    <w:p w:rsidR="00F36EE3" w:rsidRPr="00F36EE3" w:rsidRDefault="00F36EE3" w:rsidP="00F36EE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Высокая мощность при минимальном весе, снижает усталость сварщика, идеальна для долгой работы по алюминию и нержавейке.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WP-18 (Тяжелая промышленная)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Водяной аналог горелки WP-26. Создана для тяжелого машиностроения и непрерывной работы на максимальных токах.</w:t>
      </w:r>
    </w:p>
    <w:p w:rsidR="00F36EE3" w:rsidRPr="00F36EE3" w:rsidRDefault="00F36EE3" w:rsidP="00F36EE3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(DC):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350 А</w:t>
      </w:r>
    </w:p>
    <w:p w:rsidR="00F36EE3" w:rsidRPr="00F36EE3" w:rsidRDefault="00F36EE3" w:rsidP="00F36EE3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(AC):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260 А</w:t>
      </w:r>
    </w:p>
    <w:p w:rsidR="00F36EE3" w:rsidRPr="00F36EE3" w:rsidRDefault="00F36EE3" w:rsidP="00F36EE3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Диаметр вольфрама: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1.6 – 4.8 мм</w:t>
      </w:r>
    </w:p>
    <w:p w:rsidR="00F36EE3" w:rsidRPr="00F36EE3" w:rsidRDefault="00F36EE3" w:rsidP="00F36EE3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Максимальная надежность, крупные расходные материалы, выдерживает жесткие промышленные режимы сварки толстостенных деталей.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WP-24 (Сверхминиатюрная)</w:t>
      </w:r>
    </w:p>
    <w:p w:rsidR="00F36EE3" w:rsidRPr="00F36EE3" w:rsidRDefault="00F36EE3" w:rsidP="00F36EE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Специфическая малогабаритная горелка с уникальной геометрией головки для экстремально тесных пространств.</w:t>
      </w:r>
    </w:p>
    <w:p w:rsidR="00F36EE3" w:rsidRPr="00F36EE3" w:rsidRDefault="00F36EE3" w:rsidP="00F36EE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(DC):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180 А</w:t>
      </w:r>
    </w:p>
    <w:p w:rsidR="00F36EE3" w:rsidRPr="00F36EE3" w:rsidRDefault="00F36EE3" w:rsidP="00F36EE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Макс. ток (AC):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115 А</w:t>
      </w:r>
    </w:p>
    <w:p w:rsidR="00F36EE3" w:rsidRPr="00F36EE3" w:rsidRDefault="00F36EE3" w:rsidP="00F36EE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Диаметр вольфрама: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0.5 – 2.4 мм</w:t>
      </w:r>
    </w:p>
    <w:p w:rsidR="00F36EE3" w:rsidRPr="00F36EE3" w:rsidRDefault="00F36EE3" w:rsidP="00F36EE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Головка расположена под углом 60 или 90 градусов, самые маленькие </w:t>
      </w:r>
      <w:proofErr w:type="spellStart"/>
      <w:r w:rsidRPr="00F36EE3">
        <w:rPr>
          <w:rFonts w:ascii="Arial" w:eastAsia="Times New Roman" w:hAnsi="Arial" w:cs="Arial"/>
          <w:sz w:val="24"/>
          <w:szCs w:val="24"/>
          <w:lang w:eastAsia="ru-RU"/>
        </w:rPr>
        <w:t>расходники</w:t>
      </w:r>
      <w:proofErr w:type="spellEnd"/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в линейке, применяется в авиастроении и </w:t>
      </w:r>
      <w:proofErr w:type="spellStart"/>
      <w:r w:rsidRPr="00F36EE3">
        <w:rPr>
          <w:rFonts w:ascii="Arial" w:eastAsia="Times New Roman" w:hAnsi="Arial" w:cs="Arial"/>
          <w:sz w:val="24"/>
          <w:szCs w:val="24"/>
          <w:lang w:eastAsia="ru-RU"/>
        </w:rPr>
        <w:t>кастом</w:t>
      </w:r>
      <w:proofErr w:type="spellEnd"/>
      <w:r w:rsidRPr="00F36EE3">
        <w:rPr>
          <w:rFonts w:ascii="Arial" w:eastAsia="Times New Roman" w:hAnsi="Arial" w:cs="Arial"/>
          <w:sz w:val="24"/>
          <w:szCs w:val="24"/>
          <w:lang w:eastAsia="ru-RU"/>
        </w:rPr>
        <w:t>-мастерских.</w:t>
      </w:r>
    </w:p>
    <w:p w:rsidR="00F36EE3" w:rsidRPr="00F36EE3" w:rsidRDefault="00F36EE3" w:rsidP="00F36EE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6E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36EE3" w:rsidRPr="00F36EE3" w:rsidRDefault="00F36EE3" w:rsidP="00F36EE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36EE3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🔧</w:t>
      </w:r>
      <w:r w:rsidRPr="00F36EE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Модификации и буквенные обозначения</w:t>
      </w:r>
    </w:p>
    <w:p w:rsidR="00F36EE3" w:rsidRPr="00F36EE3" w:rsidRDefault="00F36EE3" w:rsidP="00F36EE3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sz w:val="24"/>
          <w:szCs w:val="24"/>
          <w:lang w:eastAsia="ru-RU"/>
        </w:rPr>
        <w:t>К базовому номеру модели (например, WP-17) часто добавляются буквы, указывающие на конструктивные особенности:</w:t>
      </w:r>
    </w:p>
    <w:p w:rsidR="00F36EE3" w:rsidRPr="00F36EE3" w:rsidRDefault="00F36EE3" w:rsidP="00F36EE3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 (</w:t>
      </w:r>
      <w:proofErr w:type="spellStart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Flex</w:t>
      </w:r>
      <w:proofErr w:type="spellEnd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— гибкая головка (например, WP-17F). Позволяет согнуть гусак под любым углом для сварки в неудобных местах.</w:t>
      </w:r>
    </w:p>
    <w:p w:rsidR="00F36EE3" w:rsidRPr="00F36EE3" w:rsidRDefault="00F36EE3" w:rsidP="00F36EE3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V (</w:t>
      </w:r>
      <w:proofErr w:type="spellStart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Valve</w:t>
      </w:r>
      <w:proofErr w:type="spellEnd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— наличие вентиля регулировки газа на рукоятке (например, WP-17V). Нужна для аппаратов без встроенного газового клапана (MMA-инверторы с режимом </w:t>
      </w:r>
      <w:proofErr w:type="spellStart"/>
      <w:r w:rsidRPr="00F36EE3">
        <w:rPr>
          <w:rFonts w:ascii="Arial" w:eastAsia="Times New Roman" w:hAnsi="Arial" w:cs="Arial"/>
          <w:sz w:val="24"/>
          <w:szCs w:val="24"/>
          <w:lang w:eastAsia="ru-RU"/>
        </w:rPr>
        <w:t>Lift</w:t>
      </w:r>
      <w:proofErr w:type="spellEnd"/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TIG).</w:t>
      </w:r>
    </w:p>
    <w:p w:rsidR="00F36EE3" w:rsidRPr="00F36EE3" w:rsidRDefault="00F36EE3" w:rsidP="00F36EE3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FV (</w:t>
      </w:r>
      <w:proofErr w:type="spellStart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Flex-Valve</w:t>
      </w:r>
      <w:proofErr w:type="spellEnd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— совмещает гибкую головку и вентиль.</w:t>
      </w:r>
    </w:p>
    <w:p w:rsidR="00F36EE3" w:rsidRPr="00F36EE3" w:rsidRDefault="00F36EE3" w:rsidP="00F36EE3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 (</w:t>
      </w:r>
      <w:proofErr w:type="spellStart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Pencil</w:t>
      </w:r>
      <w:proofErr w:type="spellEnd"/>
      <w:r w:rsidRPr="00F36EE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36EE3">
        <w:rPr>
          <w:rFonts w:ascii="Arial" w:eastAsia="Times New Roman" w:hAnsi="Arial" w:cs="Arial"/>
          <w:sz w:val="24"/>
          <w:szCs w:val="24"/>
          <w:lang w:eastAsia="ru-RU"/>
        </w:rPr>
        <w:t xml:space="preserve"> — «карандашный» тип (прямая горелка без угла наклона головки). Используется для автоматической или роботизированной сварки.</w:t>
      </w:r>
    </w:p>
    <w:p w:rsidR="00F36EE3" w:rsidRPr="00F36EE3" w:rsidRDefault="00F36EE3" w:rsidP="00F36EE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6E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60B97" w:rsidRDefault="00B60B97"/>
    <w:sectPr w:rsidR="00B60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9341F"/>
    <w:multiLevelType w:val="multilevel"/>
    <w:tmpl w:val="8EF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87F51"/>
    <w:multiLevelType w:val="multilevel"/>
    <w:tmpl w:val="4E7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664AF"/>
    <w:multiLevelType w:val="multilevel"/>
    <w:tmpl w:val="9CD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B05A2"/>
    <w:multiLevelType w:val="multilevel"/>
    <w:tmpl w:val="874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01CEA"/>
    <w:multiLevelType w:val="multilevel"/>
    <w:tmpl w:val="C23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438BF"/>
    <w:multiLevelType w:val="multilevel"/>
    <w:tmpl w:val="79E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74CCD"/>
    <w:multiLevelType w:val="multilevel"/>
    <w:tmpl w:val="3998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EE3"/>
    <w:rsid w:val="000330AF"/>
    <w:rsid w:val="001310F4"/>
    <w:rsid w:val="004543FF"/>
    <w:rsid w:val="0050029E"/>
    <w:rsid w:val="00716CBE"/>
    <w:rsid w:val="00952834"/>
    <w:rsid w:val="009725B3"/>
    <w:rsid w:val="00A31F06"/>
    <w:rsid w:val="00B60B97"/>
    <w:rsid w:val="00BC2C8D"/>
    <w:rsid w:val="00D449F9"/>
    <w:rsid w:val="00E10906"/>
    <w:rsid w:val="00F36EE3"/>
    <w:rsid w:val="00F5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CB0584-CF7C-49F0-88A9-0069695F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6EE3"/>
    <w:rPr>
      <w:b/>
      <w:bCs/>
    </w:rPr>
  </w:style>
  <w:style w:type="character" w:customStyle="1" w:styleId="t286pc">
    <w:name w:val="t286pc"/>
    <w:basedOn w:val="a0"/>
    <w:rsid w:val="00F36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5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7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8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2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2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0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11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33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35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58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87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2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68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39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53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36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4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28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8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4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Макушев Михаил Эрастович</dc:creator>
  <cp:keywords/>
  <dc:description/>
  <cp:lastModifiedBy>Макушев Михаил Эрастович</cp:lastModifiedBy>
  <cp:revision>1</cp:revision>
  <dcterms:created xsi:type="dcterms:W3CDTF">2026-05-25T07:43:00Z</dcterms:created>
  <dcterms:modified xsi:type="dcterms:W3CDTF">2026-05-25T07:44:00Z</dcterms:modified>
</cp:coreProperties>
</file>