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DCE" w:rsidRDefault="00DB1DCE" w:rsidP="00DB1DCE">
      <w:r>
        <w:rPr>
          <w:noProof/>
          <w:lang w:eastAsia="ru-RU"/>
        </w:rPr>
        <w:drawing>
          <wp:inline distT="0" distB="0" distL="0" distR="0">
            <wp:extent cx="5940425" cy="5085683"/>
            <wp:effectExtent l="0" t="0" r="3175" b="1270"/>
            <wp:docPr id="1" name="Рисунок 1" descr="https://akb-s.ru/image/catalog/MyPictures/Stories/Tig-electr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kb-s.ru/image/catalog/MyPictures/Stories/Tig-electrod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8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DCE" w:rsidRDefault="00DB1DCE" w:rsidP="00DB1DCE">
      <w:r>
        <w:t>Желательно использовать соответствующий тип вольфрамового электрода для соответствующего материала. Они отличаются по химическому составу.</w:t>
      </w:r>
    </w:p>
    <w:p w:rsidR="00DB1DCE" w:rsidRDefault="00DB1DCE" w:rsidP="00DB1DCE">
      <w:r>
        <w:t xml:space="preserve">- W - чистый вольфрам, зелёный. Сварка на переменном токе </w:t>
      </w:r>
      <w:proofErr w:type="spellStart"/>
      <w:r>
        <w:t>Al</w:t>
      </w:r>
      <w:proofErr w:type="spellEnd"/>
      <w:r>
        <w:t xml:space="preserve">, </w:t>
      </w:r>
      <w:proofErr w:type="spellStart"/>
      <w:r>
        <w:t>Mg</w:t>
      </w:r>
      <w:proofErr w:type="spellEnd"/>
      <w:r>
        <w:t xml:space="preserve"> и их сплавов.</w:t>
      </w:r>
    </w:p>
    <w:p w:rsidR="00DB1DCE" w:rsidRDefault="00DB1DCE" w:rsidP="00DB1DCE">
      <w:r>
        <w:t xml:space="preserve">- WT-10, WT-20, WT-30, WT-40. Хорошо сохраняют форму при больших токах. Чем больше тория, тем лучше </w:t>
      </w:r>
      <w:proofErr w:type="spellStart"/>
      <w:r>
        <w:t>поджиг</w:t>
      </w:r>
      <w:proofErr w:type="spellEnd"/>
      <w:r>
        <w:t xml:space="preserve"> дуги и срок службы электрода. Для сварки нержавейки, </w:t>
      </w:r>
      <w:proofErr w:type="spellStart"/>
      <w:r>
        <w:t>Cu</w:t>
      </w:r>
      <w:proofErr w:type="spellEnd"/>
      <w:r>
        <w:t xml:space="preserve">, </w:t>
      </w:r>
      <w:proofErr w:type="spellStart"/>
      <w:r>
        <w:t>Ti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и Мо.</w:t>
      </w:r>
    </w:p>
    <w:p w:rsidR="00DB1DCE" w:rsidRDefault="00DB1DCE" w:rsidP="00DB1DCE">
      <w:r>
        <w:t xml:space="preserve">- WC-10, WC-20. Хорошая устойчивость дуги на малых токах. Универсальный для всех типов сталей и </w:t>
      </w:r>
      <w:proofErr w:type="gramStart"/>
      <w:r>
        <w:t>сплавов,  нержавейки</w:t>
      </w:r>
      <w:proofErr w:type="gramEnd"/>
      <w:r>
        <w:t>, никелевых сплавов и титана.</w:t>
      </w:r>
    </w:p>
    <w:p w:rsidR="00DB1DCE" w:rsidRDefault="00DB1DCE" w:rsidP="00DB1DCE">
      <w:r>
        <w:t xml:space="preserve">- WL-15, WL-20. Долго сохраняет заточку. Очень лёгкий первый и повторные </w:t>
      </w:r>
      <w:proofErr w:type="spellStart"/>
      <w:r>
        <w:t>поджиги</w:t>
      </w:r>
      <w:proofErr w:type="spellEnd"/>
      <w:r>
        <w:t>. Универсальный для всех типов сталей и сплавов.</w:t>
      </w:r>
    </w:p>
    <w:p w:rsidR="00DB1DCE" w:rsidRDefault="00DB1DCE" w:rsidP="00DB1DCE">
      <w:r>
        <w:t>- WY-20. Для сварки особо ответственных соединений. Устойчивая дуга в широком диапазоне токов. Для нелегированной и высоколегированной стали, нержавейки, титана, никеля и меди.</w:t>
      </w:r>
    </w:p>
    <w:p w:rsidR="00DB1DCE" w:rsidRDefault="00DB1DCE" w:rsidP="00DB1DCE">
      <w:r>
        <w:t>- WS-2. Универсальный для всех типов сталей и сплавов. Содержит редкоземельные элементы.</w:t>
      </w:r>
    </w:p>
    <w:p w:rsidR="00B60B97" w:rsidRDefault="00DB1DCE" w:rsidP="00DB1DCE">
      <w:r>
        <w:t xml:space="preserve">- WZ-3, WZ-8. Сварка </w:t>
      </w:r>
      <w:proofErr w:type="spellStart"/>
      <w:r>
        <w:t>Al</w:t>
      </w:r>
      <w:proofErr w:type="spellEnd"/>
      <w:r>
        <w:t xml:space="preserve">, </w:t>
      </w:r>
      <w:proofErr w:type="spellStart"/>
      <w:r>
        <w:t>Mg</w:t>
      </w:r>
      <w:proofErr w:type="spellEnd"/>
      <w:r>
        <w:t xml:space="preserve"> и их сплавов. Используются, когда не допускается даже минимальное загрязнение сварочной ванны. Дают чрезвычайно стабильную дугу. Высокая допустимая токовая нагрузка.</w:t>
      </w:r>
    </w:p>
    <w:p w:rsidR="002064B5" w:rsidRDefault="00124656" w:rsidP="00DB1DCE">
      <w:r>
        <w:rPr>
          <w:noProof/>
          <w:lang w:eastAsia="ru-RU"/>
        </w:rPr>
        <w:lastRenderedPageBreak/>
        <w:drawing>
          <wp:inline distT="0" distB="0" distL="0" distR="0">
            <wp:extent cx="5940425" cy="3491271"/>
            <wp:effectExtent l="0" t="0" r="3175" b="0"/>
            <wp:docPr id="2" name="Рисунок 2" descr="https://born-shop.ru/images/elektrody-class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orn-shop.ru/images/elektrody-class-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64B5" w:rsidRDefault="002064B5" w:rsidP="00DB1DCE"/>
    <w:p w:rsidR="002064B5" w:rsidRDefault="002064B5" w:rsidP="00DB1DCE"/>
    <w:p w:rsidR="002064B5" w:rsidRPr="002064B5" w:rsidRDefault="002064B5" w:rsidP="002064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WL-15 / WL-20 (</w:t>
      </w:r>
      <w:proofErr w:type="spellStart"/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Лантанированные</w:t>
      </w:r>
      <w:proofErr w:type="spellEnd"/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2064B5" w:rsidRPr="002064B5" w:rsidRDefault="002064B5" w:rsidP="002064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оксид лантана (\(\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La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}_2\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{O}_3\)): 1,3–1,7% (для WL-15) и 1,8–2,2% (для WL-20).</w:t>
      </w:r>
    </w:p>
    <w:p w:rsidR="002064B5" w:rsidRPr="002064B5" w:rsidRDefault="002064B5" w:rsidP="002064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🟡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Золотистый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(WL-15) /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Синий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(WL-20).</w:t>
      </w:r>
    </w:p>
    <w:p w:rsidR="002064B5" w:rsidRPr="002064B5" w:rsidRDefault="002064B5" w:rsidP="002064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Работают на AC и DC. Выдерживают очень высокие токовые нагрузки (на 50% выше, чем чистый вольфрам).</w:t>
      </w:r>
    </w:p>
    <w:p w:rsidR="002064B5" w:rsidRPr="002064B5" w:rsidRDefault="002064B5" w:rsidP="002064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Главный современный «хит» и лучшая безопасная альтернатива торию. Легко запускают дугу (включая повторные розжиги), не загрязняют сварочную ванну и отлично сохраняют первоначальную заточку.</w:t>
      </w:r>
    </w:p>
    <w:p w:rsidR="002064B5" w:rsidRPr="002064B5" w:rsidRDefault="002064B5" w:rsidP="002064B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Высоколегированные, углеродистые и нержавеющие стали, медь, бронза, алюминий. </w:t>
      </w:r>
    </w:p>
    <w:p w:rsidR="002064B5" w:rsidRPr="002064B5" w:rsidRDefault="002064B5" w:rsidP="002064B5">
      <w:pPr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>
        <w:br/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WC-20 (</w:t>
      </w:r>
      <w:proofErr w:type="spellStart"/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Цериевые</w:t>
      </w:r>
      <w:proofErr w:type="spellEnd"/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2064B5" w:rsidRPr="002064B5" w:rsidRDefault="002064B5" w:rsidP="002064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+ 1,8–2,2% оксида церия (\(\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CeO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}</w:t>
      </w:r>
      <w:proofErr w:type="gram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_{</w:t>
      </w:r>
      <w:proofErr w:type="gram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2}\)).</w:t>
      </w:r>
    </w:p>
    <w:p w:rsidR="002064B5" w:rsidRPr="002064B5" w:rsidRDefault="002064B5" w:rsidP="002064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🩶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Серый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064B5" w:rsidRPr="002064B5" w:rsidRDefault="002064B5" w:rsidP="002064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Универсальный (AC/DC), но идеален для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малых токов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(от 5 А).</w:t>
      </w:r>
    </w:p>
    <w:p w:rsidR="002064B5" w:rsidRPr="002064B5" w:rsidRDefault="002064B5" w:rsidP="002064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Церий значительно облегчает эмиссию электронов, гарантируя мгновенный 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поджиг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дуги. Из-за высокой летучести оксида церия при экстремальных токах легирующая присадка может выгорать на кончике.</w:t>
      </w:r>
    </w:p>
    <w:p w:rsidR="002064B5" w:rsidRPr="002064B5" w:rsidRDefault="002064B5" w:rsidP="002064B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Тонколистовой металл, сварка орбитальными автоматами, неповоротные стыки труб. Подходит для тугоплавких металлов (молибден, титан), нержавейки, меди</w:t>
      </w:r>
    </w:p>
    <w:p w:rsidR="002064B5" w:rsidRDefault="002064B5" w:rsidP="00DB1DCE"/>
    <w:p w:rsidR="002064B5" w:rsidRPr="002064B5" w:rsidRDefault="002064B5" w:rsidP="002064B5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WE-3 / WG / E3 (Смешанные оксиды)</w:t>
      </w:r>
    </w:p>
    <w:p w:rsidR="002064B5" w:rsidRPr="002064B5" w:rsidRDefault="002064B5" w:rsidP="002064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смесь трех оксидов редкоземельных металлов (чаще всего лантан, цирконий, иттрий) суммарно около 1,5–2%.</w:t>
      </w:r>
    </w:p>
    <w:p w:rsidR="002064B5" w:rsidRPr="002064B5" w:rsidRDefault="002064B5" w:rsidP="002064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Цветовой код: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🟣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Бирюзовый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/ 🟢 </w:t>
      </w: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Светло-зеленый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(в зависимости от бренда, например, E3 от 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Binzel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— пурпурный).</w:t>
      </w:r>
    </w:p>
    <w:p w:rsidR="002064B5" w:rsidRPr="002064B5" w:rsidRDefault="002064B5" w:rsidP="002064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AC/DC во всем диапазоне токов.</w:t>
      </w:r>
    </w:p>
    <w:p w:rsidR="002064B5" w:rsidRPr="002064B5" w:rsidRDefault="002064B5" w:rsidP="002064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Премиальный класс электродов. Смесь добавок компенсирует недостатки друг друга: обеспечивается идеальный 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поджиг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, долговечность и минимальная тепловая деформация кончика. Полностью </w:t>
      </w:r>
      <w:proofErr w:type="spellStart"/>
      <w:r w:rsidRPr="002064B5">
        <w:rPr>
          <w:rFonts w:ascii="Arial" w:eastAsia="Times New Roman" w:hAnsi="Arial" w:cs="Arial"/>
          <w:sz w:val="24"/>
          <w:szCs w:val="24"/>
          <w:lang w:eastAsia="ru-RU"/>
        </w:rPr>
        <w:t>экологичны</w:t>
      </w:r>
      <w:proofErr w:type="spellEnd"/>
      <w:r w:rsidRPr="002064B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064B5" w:rsidRPr="002064B5" w:rsidRDefault="002064B5" w:rsidP="002064B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064B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2064B5">
        <w:rPr>
          <w:rFonts w:ascii="Arial" w:eastAsia="Times New Roman" w:hAnsi="Arial" w:cs="Arial"/>
          <w:sz w:val="24"/>
          <w:szCs w:val="24"/>
          <w:lang w:eastAsia="ru-RU"/>
        </w:rPr>
        <w:t xml:space="preserve"> Любые стали, алюминиевые и титановые сплавы</w:t>
      </w:r>
    </w:p>
    <w:p w:rsidR="002064B5" w:rsidRDefault="002064B5" w:rsidP="00DB1DCE"/>
    <w:p w:rsidR="0072458C" w:rsidRPr="0072458C" w:rsidRDefault="0072458C" w:rsidP="0072458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 WT-20 / WT-30 / WT-40 (</w:t>
      </w:r>
      <w:proofErr w:type="spellStart"/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Торированные</w:t>
      </w:r>
      <w:proofErr w:type="spellEnd"/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72458C" w:rsidRPr="0072458C" w:rsidRDefault="0072458C" w:rsidP="0072458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диоксид тория (\(\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ThO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}</w:t>
      </w:r>
      <w:proofErr w:type="gram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_{</w:t>
      </w:r>
      <w:proofErr w:type="gram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2}\)). WT-20 содержит 1,8–2,2% тория. WT-30 содержит около 3% тория.</w:t>
      </w:r>
    </w:p>
    <w:p w:rsidR="0072458C" w:rsidRPr="0072458C" w:rsidRDefault="0072458C" w:rsidP="0072458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Красный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(WT-20) / </w:t>
      </w:r>
      <w:r w:rsidRPr="0072458C">
        <w:rPr>
          <w:rFonts w:ascii="Segoe UI Symbol" w:eastAsia="Times New Roman" w:hAnsi="Segoe UI Symbol" w:cs="Segoe UI Symbol"/>
          <w:sz w:val="24"/>
          <w:szCs w:val="24"/>
          <w:lang w:eastAsia="ru-RU"/>
        </w:rPr>
        <w:t>💜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Фиолетовый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(WT-30).</w:t>
      </w:r>
    </w:p>
    <w:p w:rsidR="0072458C" w:rsidRPr="0072458C" w:rsidRDefault="0072458C" w:rsidP="0072458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Постоянный ток прямой полярности (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DC-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>) на средних и экстремально высоких токах.</w:t>
      </w:r>
    </w:p>
    <w:p w:rsidR="0072458C" w:rsidRPr="0072458C" w:rsidRDefault="0072458C" w:rsidP="0072458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Самый стойкий электрод в истории TIG-сварки, не меняет геометрию заточки под нагрузкой. </w:t>
      </w:r>
      <w:r w:rsidRPr="0072458C">
        <w:rPr>
          <w:rFonts w:ascii="Segoe UI Symbol" w:eastAsia="Times New Roman" w:hAnsi="Segoe UI Symbol" w:cs="Segoe UI Symbol"/>
          <w:sz w:val="24"/>
          <w:szCs w:val="24"/>
          <w:lang w:eastAsia="ru-RU"/>
        </w:rPr>
        <w:t>⚠️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Торий является радиоактивным элементом (альфа-излучатель). Пыль при заточке опасна для легких, поэтому работать можно только с вытяжкой. Во многих странах их выводят из оборота.</w:t>
      </w:r>
    </w:p>
    <w:p w:rsidR="0072458C" w:rsidRPr="0072458C" w:rsidRDefault="0072458C" w:rsidP="0072458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Нержавеющая сталь, титан, медь, никель, молибден</w:t>
      </w:r>
    </w:p>
    <w:p w:rsidR="0072458C" w:rsidRDefault="0072458C" w:rsidP="00DB1DCE"/>
    <w:p w:rsidR="0072458C" w:rsidRPr="0072458C" w:rsidRDefault="0072458C" w:rsidP="0072458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 WY-20 (</w:t>
      </w:r>
      <w:proofErr w:type="spellStart"/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Иттрированные</w:t>
      </w:r>
      <w:proofErr w:type="spellEnd"/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</w:p>
    <w:p w:rsidR="0072458C" w:rsidRPr="0072458C" w:rsidRDefault="0072458C" w:rsidP="0072458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+ 1,8–2,2% диоксида иттрия (\(\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{Y}_2\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{O}_3\)).</w:t>
      </w:r>
    </w:p>
    <w:p w:rsidR="0072458C" w:rsidRPr="0072458C" w:rsidRDefault="0072458C" w:rsidP="0072458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Segoe UI Symbol" w:eastAsia="Times New Roman" w:hAnsi="Segoe UI Symbol" w:cs="Segoe UI Symbol"/>
          <w:sz w:val="24"/>
          <w:szCs w:val="24"/>
          <w:lang w:eastAsia="ru-RU"/>
        </w:rPr>
        <w:t>🔵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Темно-синий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(индиго).</w:t>
      </w:r>
    </w:p>
    <w:p w:rsidR="0072458C" w:rsidRPr="0072458C" w:rsidRDefault="0072458C" w:rsidP="0072458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Строго постоянный ток (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DC-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), высокие 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амперажи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2458C" w:rsidRPr="0072458C" w:rsidRDefault="0072458C" w:rsidP="0072458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Самые термостойкие и «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неубиваемые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» электроды среди безопасных аналогов. Иттрий стабилизирует катодное пятно, предотвращая блуждание дуги даже на загрязненном металле.</w:t>
      </w:r>
    </w:p>
    <w:p w:rsidR="0072458C" w:rsidRPr="0072458C" w:rsidRDefault="0072458C" w:rsidP="0072458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Сварка особо ответственных конструкций из нержавеющих, углеродистых сталей и титана (авиация, трубопроводы высокого давления)</w:t>
      </w:r>
    </w:p>
    <w:p w:rsidR="0072458C" w:rsidRDefault="0072458C" w:rsidP="00DB1DCE"/>
    <w:p w:rsidR="0072458C" w:rsidRPr="0072458C" w:rsidRDefault="0072458C" w:rsidP="0072458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6. WP (Чистый вольфрам)</w:t>
      </w:r>
    </w:p>
    <w:p w:rsidR="0072458C" w:rsidRPr="0072458C" w:rsidRDefault="0072458C" w:rsidP="0072458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Чистый вольфрам (не менее 99,5%) без легирующих элементов.</w:t>
      </w:r>
    </w:p>
    <w:p w:rsidR="0072458C" w:rsidRPr="0072458C" w:rsidRDefault="0072458C" w:rsidP="0072458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🟢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Зеленый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2458C" w:rsidRPr="0072458C" w:rsidRDefault="0072458C" w:rsidP="0072458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Только переменный ток (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>). Токовые нагрузки ограничены (быстро плавится при перегрузке).</w:t>
      </w:r>
    </w:p>
    <w:p w:rsidR="0072458C" w:rsidRPr="0072458C" w:rsidRDefault="0072458C" w:rsidP="0072458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Особенности: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При сварке на AC кончик электрода самопроизвольно оплавляется, принимая форму гладкого полусферического шарика, что критически важно для ровной синусоидальной дуги. Плохо поджигается без осциллятора.</w:t>
      </w:r>
    </w:p>
    <w:p w:rsidR="0072458C" w:rsidRPr="0072458C" w:rsidRDefault="0072458C" w:rsidP="0072458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Высококачественная сварка деталей из алюминия, магния и их сплавов.</w:t>
      </w:r>
    </w:p>
    <w:p w:rsidR="0072458C" w:rsidRDefault="0072458C" w:rsidP="00DB1DCE"/>
    <w:p w:rsidR="0072458C" w:rsidRPr="0072458C" w:rsidRDefault="0072458C" w:rsidP="0072458C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 WZ-8 (Циркониевые)</w:t>
      </w:r>
    </w:p>
    <w:p w:rsidR="0072458C" w:rsidRPr="0072458C" w:rsidRDefault="0072458C" w:rsidP="0072458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Вольфрам + 0,7–0,9% оксида циркония (\(\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text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ZrO</w:t>
      </w:r>
      <w:proofErr w:type="spell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}</w:t>
      </w:r>
      <w:proofErr w:type="gramStart"/>
      <w:r w:rsidRPr="0072458C">
        <w:rPr>
          <w:rFonts w:ascii="Arial" w:eastAsia="Times New Roman" w:hAnsi="Arial" w:cs="Arial"/>
          <w:sz w:val="24"/>
          <w:szCs w:val="24"/>
          <w:lang w:eastAsia="ru-RU"/>
        </w:rPr>
        <w:t>_{</w:t>
      </w:r>
      <w:proofErr w:type="gramEnd"/>
      <w:r w:rsidRPr="0072458C">
        <w:rPr>
          <w:rFonts w:ascii="Arial" w:eastAsia="Times New Roman" w:hAnsi="Arial" w:cs="Arial"/>
          <w:sz w:val="24"/>
          <w:szCs w:val="24"/>
          <w:lang w:eastAsia="ru-RU"/>
        </w:rPr>
        <w:t>2}\)).</w:t>
      </w:r>
    </w:p>
    <w:p w:rsidR="0072458C" w:rsidRPr="0072458C" w:rsidRDefault="0072458C" w:rsidP="0072458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Цветовой код: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Segoe UI Symbol" w:eastAsia="Times New Roman" w:hAnsi="Segoe UI Symbol" w:cs="Segoe UI Symbol"/>
          <w:sz w:val="24"/>
          <w:szCs w:val="24"/>
          <w:lang w:eastAsia="ru-RU"/>
        </w:rPr>
        <w:t>⚪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Белый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72458C" w:rsidRPr="0072458C" w:rsidRDefault="0072458C" w:rsidP="0072458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Режимы и токи: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Переменный ток (</w:t>
      </w: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AC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>) высокой плотности.</w:t>
      </w:r>
    </w:p>
    <w:p w:rsidR="0072458C" w:rsidRPr="0072458C" w:rsidRDefault="0072458C" w:rsidP="0072458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Особенности: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Мощный апгрейд чистого вольфрама (WP). Цирконий защищает сварочную ванну от попадания вольфрамовых включений. Конец электрода перед работой также закругляют в сферу. Обладает колоссальной стабильностью дуги.</w:t>
      </w:r>
    </w:p>
    <w:p w:rsidR="0072458C" w:rsidRPr="0072458C" w:rsidRDefault="0072458C" w:rsidP="0072458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72458C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Назначение:</w:t>
      </w:r>
      <w:r w:rsidRPr="0072458C">
        <w:rPr>
          <w:rFonts w:ascii="Arial" w:eastAsia="Times New Roman" w:hAnsi="Arial" w:cs="Arial"/>
          <w:sz w:val="24"/>
          <w:szCs w:val="24"/>
          <w:lang w:eastAsia="ru-RU"/>
        </w:rPr>
        <w:t xml:space="preserve"> Алюминиевые, магниевые, бронзовые сплавы в условиях жестких требований к чистоте шва</w:t>
      </w:r>
    </w:p>
    <w:p w:rsidR="0072458C" w:rsidRDefault="0072458C" w:rsidP="00DB1DCE"/>
    <w:p w:rsidR="0072458C" w:rsidRDefault="0072458C" w:rsidP="00DB1DC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79"/>
        <w:gridCol w:w="3274"/>
      </w:tblGrid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Диаметр электрода (мм)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Постоянный ток DC- (WL, WC, WT, WY)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Переменный ток AC (WP, WZ, WL)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15 – 80 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15 – 60 A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1.6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60 – 150 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50 – 100 A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2.0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100 – 200 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70 – 140 A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2.4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150 – 250 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90 – 160 A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3.2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200 – 400 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140 – 240 A</w:t>
            </w:r>
          </w:p>
        </w:tc>
      </w:tr>
      <w:tr w:rsidR="0072458C" w:rsidRPr="0072458C" w:rsidTr="0072458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4.0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350 – 500 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2458C" w:rsidRPr="0072458C" w:rsidRDefault="0072458C" w:rsidP="0072458C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72458C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200 – 320 A</w:t>
            </w:r>
          </w:p>
        </w:tc>
      </w:tr>
    </w:tbl>
    <w:p w:rsidR="0072458C" w:rsidRDefault="0072458C" w:rsidP="00DB1DCE"/>
    <w:sectPr w:rsidR="00724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75406"/>
    <w:multiLevelType w:val="multilevel"/>
    <w:tmpl w:val="660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C8E"/>
    <w:multiLevelType w:val="multilevel"/>
    <w:tmpl w:val="FD8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5A65"/>
    <w:multiLevelType w:val="multilevel"/>
    <w:tmpl w:val="400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1975"/>
    <w:multiLevelType w:val="multilevel"/>
    <w:tmpl w:val="C3A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B7843"/>
    <w:multiLevelType w:val="multilevel"/>
    <w:tmpl w:val="032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1536C"/>
    <w:multiLevelType w:val="multilevel"/>
    <w:tmpl w:val="287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F610B"/>
    <w:multiLevelType w:val="multilevel"/>
    <w:tmpl w:val="70C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CE"/>
    <w:rsid w:val="000330AF"/>
    <w:rsid w:val="00124656"/>
    <w:rsid w:val="001310F4"/>
    <w:rsid w:val="002064B5"/>
    <w:rsid w:val="004543FF"/>
    <w:rsid w:val="0050029E"/>
    <w:rsid w:val="00716CBE"/>
    <w:rsid w:val="0072458C"/>
    <w:rsid w:val="00952834"/>
    <w:rsid w:val="009725B3"/>
    <w:rsid w:val="00A31F06"/>
    <w:rsid w:val="00B60B97"/>
    <w:rsid w:val="00BC2C8D"/>
    <w:rsid w:val="00D449F9"/>
    <w:rsid w:val="00DB1DCE"/>
    <w:rsid w:val="00E10906"/>
    <w:rsid w:val="00F5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C31C5-6BE6-4CE3-8E6C-879E4DC5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2064B5"/>
  </w:style>
  <w:style w:type="character" w:customStyle="1" w:styleId="n9q8lc">
    <w:name w:val="n9q8lc"/>
    <w:basedOn w:val="a0"/>
    <w:rsid w:val="002064B5"/>
  </w:style>
  <w:style w:type="character" w:styleId="a3">
    <w:name w:val="Hyperlink"/>
    <w:basedOn w:val="a0"/>
    <w:uiPriority w:val="99"/>
    <w:semiHidden/>
    <w:unhideWhenUsed/>
    <w:rsid w:val="002064B5"/>
    <w:rPr>
      <w:color w:val="0000FF"/>
      <w:u w:val="single"/>
    </w:rPr>
  </w:style>
  <w:style w:type="character" w:styleId="a4">
    <w:name w:val="Strong"/>
    <w:basedOn w:val="a0"/>
    <w:uiPriority w:val="22"/>
    <w:qFormat/>
    <w:rsid w:val="00206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4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48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0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0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18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54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Макушев Михаил Эрастович</dc:creator>
  <cp:keywords/>
  <dc:description/>
  <cp:lastModifiedBy>Макушев Михаил Эрастович</cp:lastModifiedBy>
  <cp:revision>5</cp:revision>
  <dcterms:created xsi:type="dcterms:W3CDTF">2026-05-07T06:40:00Z</dcterms:created>
  <dcterms:modified xsi:type="dcterms:W3CDTF">2026-05-21T08:25:00Z</dcterms:modified>
</cp:coreProperties>
</file>