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569952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C80D753" w14:textId="77777777" w:rsidR="004770E4" w:rsidRDefault="004770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015BEB6" wp14:editId="6D422E6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67525" cy="9271750"/>
                    <wp:effectExtent l="0" t="0" r="952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271750"/>
                              <a:chOff x="-9525" y="0"/>
                              <a:chExt cx="686752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9525" y="72958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39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C3752D" w14:textId="6507B94D" w:rsidR="004770E4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07503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Nicholas Scott</w:t>
                                      </w:r>
                                    </w:sdtContent>
                                  </w:sdt>
                                  <w:r w:rsidR="0007503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AKA “White Cheddar” </w:t>
                                  </w:r>
                                </w:p>
                                <w:p w14:paraId="3F730B1A" w14:textId="71C03AF7" w:rsidR="004770E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09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A01255181</w:t>
                                      </w:r>
                                    </w:sdtContent>
                                  </w:sdt>
                                  <w:r w:rsidR="004770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07503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Jan 14</w:t>
                                  </w:r>
                                  <w:r w:rsidR="00075034" w:rsidRPr="00075034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th</w:t>
                                  </w:r>
                                  <w:r w:rsidR="0007503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2024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E6001D" w14:textId="2CEECD52" w:rsidR="004770E4" w:rsidRDefault="0007503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ELEX 7660 Lab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59F536C" w14:textId="03C892C4" w:rsidR="004770E4" w:rsidRDefault="0007503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7-Segment led display decoder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15BEB6" id="Group 119" o:spid="_x0000_s1026" style="position:absolute;margin-left:35.25pt;margin-top:36pt;width:540.75pt;height:730.05pt;z-index:-251655168;mso-position-horizontal-relative:page;mso-position-vertical-relative:page" coordorigin="-95" coordsize="68675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">
                    <v:rect id="Rectangle 120" o:spid="_x0000_s1027" style="position:absolute;left:-95;top:72958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" fillcolor="black [3213]" strokecolor="black [3213]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" fillcolor="#b2390e" stroked="f" strokeweight="1pt">
                      <v:textbox inset="36pt,14.4pt,36pt,36pt">
                        <w:txbxContent>
                          <w:p w14:paraId="22C3752D" w14:textId="6507B94D" w:rsidR="004770E4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07503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Nicholas Scott</w:t>
                                </w:r>
                              </w:sdtContent>
                            </w:sdt>
                            <w:r w:rsidR="0007503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AKA “White Cheddar” </w:t>
                            </w:r>
                          </w:p>
                          <w:p w14:paraId="3F730B1A" w14:textId="71C03AF7" w:rsidR="004770E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0980">
                                  <w:rPr>
                                    <w:caps/>
                                    <w:color w:val="FFFFFF" w:themeColor="background1"/>
                                  </w:rPr>
                                  <w:t>A01255181</w:t>
                                </w:r>
                              </w:sdtContent>
                            </w:sdt>
                            <w:r w:rsidR="004770E4">
                              <w:rPr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075034">
                              <w:rPr>
                                <w:caps/>
                                <w:color w:val="FFFFFF" w:themeColor="background1"/>
                              </w:rPr>
                              <w:t xml:space="preserve"> Jan 14</w:t>
                            </w:r>
                            <w:r w:rsidR="00075034" w:rsidRPr="00075034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="00075034">
                              <w:rPr>
                                <w:caps/>
                                <w:color w:val="FFFFFF" w:themeColor="background1"/>
                              </w:rPr>
                              <w:t xml:space="preserve">, 2024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E6001D" w14:textId="2CEECD52" w:rsidR="004770E4" w:rsidRDefault="0007503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ELEX 7660 Lab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59F536C" w14:textId="03C892C4" w:rsidR="004770E4" w:rsidRDefault="0007503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7-Segment led display decoder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D15389" w14:textId="77777777" w:rsidR="008B3551" w:rsidRPr="008B3551" w:rsidRDefault="004770E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Bierstadt" w:eastAsiaTheme="minorHAnsi" w:hAnsi="Bierstadt" w:cstheme="minorBidi"/>
          <w:color w:val="auto"/>
          <w:sz w:val="22"/>
          <w:szCs w:val="22"/>
          <w:lang w:val="en-CA"/>
        </w:rPr>
        <w:id w:val="-786886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7E7415" w14:textId="77777777" w:rsidR="008B3551" w:rsidRPr="003C4F96" w:rsidRDefault="008B3551" w:rsidP="006B18B2">
          <w:pPr>
            <w:pStyle w:val="TOCHeading"/>
            <w:spacing w:line="276" w:lineRule="auto"/>
            <w:rPr>
              <w:rStyle w:val="Heading1Char"/>
            </w:rPr>
          </w:pPr>
          <w:r w:rsidRPr="003C4F96">
            <w:rPr>
              <w:rStyle w:val="Heading1Char"/>
            </w:rPr>
            <w:t>Contents</w:t>
          </w:r>
        </w:p>
        <w:p w14:paraId="7AA215D7" w14:textId="0B8CEAAA" w:rsidR="00402E55" w:rsidRDefault="008B35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65354" w:history="1">
            <w:r w:rsidR="00402E55" w:rsidRPr="002E151F">
              <w:rPr>
                <w:rStyle w:val="Hyperlink"/>
                <w:noProof/>
              </w:rPr>
              <w:t>Part 1 – Coding and Simulation</w:t>
            </w:r>
            <w:r w:rsidR="00402E55">
              <w:rPr>
                <w:noProof/>
                <w:webHidden/>
              </w:rPr>
              <w:tab/>
            </w:r>
            <w:r w:rsidR="00402E55">
              <w:rPr>
                <w:noProof/>
                <w:webHidden/>
              </w:rPr>
              <w:fldChar w:fldCharType="begin"/>
            </w:r>
            <w:r w:rsidR="00402E55">
              <w:rPr>
                <w:noProof/>
                <w:webHidden/>
              </w:rPr>
              <w:instrText xml:space="preserve"> PAGEREF _Toc156465354 \h </w:instrText>
            </w:r>
            <w:r w:rsidR="00402E55">
              <w:rPr>
                <w:noProof/>
                <w:webHidden/>
              </w:rPr>
            </w:r>
            <w:r w:rsidR="00402E55">
              <w:rPr>
                <w:noProof/>
                <w:webHidden/>
              </w:rPr>
              <w:fldChar w:fldCharType="separate"/>
            </w:r>
            <w:r w:rsidR="00554B90">
              <w:rPr>
                <w:noProof/>
                <w:webHidden/>
              </w:rPr>
              <w:t>2</w:t>
            </w:r>
            <w:r w:rsidR="00402E55">
              <w:rPr>
                <w:noProof/>
                <w:webHidden/>
              </w:rPr>
              <w:fldChar w:fldCharType="end"/>
            </w:r>
          </w:hyperlink>
        </w:p>
        <w:p w14:paraId="372CE2AD" w14:textId="287AD5D1" w:rsidR="00402E55" w:rsidRDefault="00402E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6465355" w:history="1">
            <w:r w:rsidRPr="002E151F">
              <w:rPr>
                <w:rStyle w:val="Hyperlink"/>
                <w:noProof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B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E448" w14:textId="69C31E76" w:rsidR="00402E55" w:rsidRDefault="00402E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6465356" w:history="1">
            <w:r w:rsidRPr="002E151F">
              <w:rPr>
                <w:rStyle w:val="Hyperlink"/>
                <w:noProof/>
              </w:rPr>
              <w:t>decode2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8B67" w14:textId="7A377FD9" w:rsidR="00402E55" w:rsidRDefault="00402E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6465357" w:history="1">
            <w:r w:rsidRPr="002E151F">
              <w:rPr>
                <w:rStyle w:val="Hyperlink"/>
                <w:noProof/>
              </w:rPr>
              <w:t>bcitid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C1D1" w14:textId="6C57AB41" w:rsidR="00402E55" w:rsidRDefault="00402E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6465358" w:history="1">
            <w:r w:rsidRPr="002E151F">
              <w:rPr>
                <w:rStyle w:val="Hyperlink"/>
                <w:noProof/>
              </w:rPr>
              <w:t>Part 2 – Synthesis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B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2557" w14:textId="251A28C6" w:rsidR="008B3551" w:rsidRDefault="008B3551" w:rsidP="006B18B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8F483B" w14:textId="77777777" w:rsidR="00340379" w:rsidRDefault="00C6081F" w:rsidP="009564DF">
      <w:pPr>
        <w:pStyle w:val="TableofFigures"/>
        <w:tabs>
          <w:tab w:val="right" w:leader="dot" w:pos="9350"/>
        </w:tabs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Figures </w:t>
      </w:r>
    </w:p>
    <w:p w14:paraId="3140139D" w14:textId="7CE0E0BB" w:rsidR="00554B90" w:rsidRDefault="0034037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hyperlink w:anchor="_Toc156465939" w:history="1">
        <w:r w:rsidR="00554B90" w:rsidRPr="00B04BB6">
          <w:rPr>
            <w:rStyle w:val="Hyperlink"/>
            <w:noProof/>
          </w:rPr>
          <w:t>Figure 1 - 'decode7' Simulation Waveforms</w:t>
        </w:r>
        <w:r w:rsidR="00554B90">
          <w:rPr>
            <w:noProof/>
            <w:webHidden/>
          </w:rPr>
          <w:tab/>
        </w:r>
        <w:r w:rsidR="00554B90">
          <w:rPr>
            <w:noProof/>
            <w:webHidden/>
          </w:rPr>
          <w:fldChar w:fldCharType="begin"/>
        </w:r>
        <w:r w:rsidR="00554B90">
          <w:rPr>
            <w:noProof/>
            <w:webHidden/>
          </w:rPr>
          <w:instrText xml:space="preserve"> PAGEREF _Toc156465939 \h </w:instrText>
        </w:r>
        <w:r w:rsidR="00554B90">
          <w:rPr>
            <w:noProof/>
            <w:webHidden/>
          </w:rPr>
        </w:r>
        <w:r w:rsidR="00554B90">
          <w:rPr>
            <w:noProof/>
            <w:webHidden/>
          </w:rPr>
          <w:fldChar w:fldCharType="separate"/>
        </w:r>
        <w:r w:rsidR="00554B90">
          <w:rPr>
            <w:noProof/>
            <w:webHidden/>
          </w:rPr>
          <w:t>3</w:t>
        </w:r>
        <w:r w:rsidR="00554B90">
          <w:rPr>
            <w:noProof/>
            <w:webHidden/>
          </w:rPr>
          <w:fldChar w:fldCharType="end"/>
        </w:r>
      </w:hyperlink>
    </w:p>
    <w:p w14:paraId="023D2C9B" w14:textId="6749C459" w:rsidR="00554B90" w:rsidRDefault="00554B9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6465940" w:history="1">
        <w:r w:rsidRPr="00B04BB6">
          <w:rPr>
            <w:rStyle w:val="Hyperlink"/>
            <w:noProof/>
          </w:rPr>
          <w:t>Figure 2 - 'decode2' Simulation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_Toc156465940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E4DD1E" w14:textId="436B2607" w:rsidR="00554B90" w:rsidRDefault="00554B9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6465941" w:history="1">
        <w:r w:rsidRPr="00B04BB6">
          <w:rPr>
            <w:rStyle w:val="Hyperlink"/>
            <w:noProof/>
          </w:rPr>
          <w:t>Figure 3 - 'bcitid' Simulation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_Toc156465941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3CB8E" w14:textId="2BF463BF" w:rsidR="00554B90" w:rsidRDefault="00554B9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6465942" w:history="1">
        <w:r w:rsidRPr="00B04BB6">
          <w:rPr>
            <w:rStyle w:val="Hyperlink"/>
            <w:noProof/>
          </w:rPr>
          <w:t>Figure 4 - My First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_Toc156465942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A4B02C" w14:textId="41092C3A" w:rsidR="00554B90" w:rsidRDefault="00554B9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6465943" w:history="1">
        <w:r w:rsidRPr="00B04BB6">
          <w:rPr>
            <w:rStyle w:val="Hyperlink"/>
            <w:noProof/>
          </w:rPr>
          <w:t>Figure 5 -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_Toc156465943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A28FCB3" w14:textId="1F075A8F" w:rsidR="008B3551" w:rsidRPr="00402E55" w:rsidRDefault="00340379" w:rsidP="00402E55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517320AA" w14:textId="77777777" w:rsidR="00F50652" w:rsidRDefault="00F50652" w:rsidP="00F50652"/>
    <w:p w14:paraId="6898EEA3" w14:textId="77777777" w:rsidR="00075034" w:rsidRDefault="00075034" w:rsidP="00F50652"/>
    <w:p w14:paraId="1CB573B0" w14:textId="77777777" w:rsidR="00075034" w:rsidRDefault="00075034" w:rsidP="00F50652"/>
    <w:p w14:paraId="147E8F2A" w14:textId="77777777" w:rsidR="00075034" w:rsidRDefault="00075034" w:rsidP="00F50652"/>
    <w:p w14:paraId="79F113C2" w14:textId="77777777" w:rsidR="00075034" w:rsidRDefault="00075034" w:rsidP="00F50652"/>
    <w:p w14:paraId="20198690" w14:textId="77777777" w:rsidR="00075034" w:rsidRDefault="00075034" w:rsidP="00F50652"/>
    <w:p w14:paraId="5CA056E4" w14:textId="77777777" w:rsidR="00402E55" w:rsidRDefault="00402E55" w:rsidP="00F50652"/>
    <w:p w14:paraId="38937309" w14:textId="77777777" w:rsidR="00402E55" w:rsidRDefault="00402E55" w:rsidP="00F50652"/>
    <w:p w14:paraId="1F7D9596" w14:textId="77777777" w:rsidR="00402E55" w:rsidRDefault="00402E55" w:rsidP="00F50652"/>
    <w:p w14:paraId="4FB49E8D" w14:textId="77777777" w:rsidR="00402E55" w:rsidRDefault="00402E55" w:rsidP="00F50652"/>
    <w:p w14:paraId="53B496BD" w14:textId="77777777" w:rsidR="00402E55" w:rsidRDefault="00402E55" w:rsidP="00F50652"/>
    <w:p w14:paraId="0CC2AF8D" w14:textId="77777777" w:rsidR="00402E55" w:rsidRDefault="00402E55" w:rsidP="00F50652"/>
    <w:p w14:paraId="4FF4AD4C" w14:textId="77777777" w:rsidR="00402E55" w:rsidRDefault="00402E55" w:rsidP="00F50652"/>
    <w:p w14:paraId="0C307009" w14:textId="77777777" w:rsidR="00402E55" w:rsidRDefault="00402E55" w:rsidP="00F50652"/>
    <w:p w14:paraId="45710C1D" w14:textId="6C778A66" w:rsidR="001A21E7" w:rsidRPr="00280C79" w:rsidRDefault="001A21E7" w:rsidP="00280C79"/>
    <w:p w14:paraId="5AE7FD4D" w14:textId="24E09C1F" w:rsidR="00C959C7" w:rsidRDefault="00263A86" w:rsidP="00C00302">
      <w:pPr>
        <w:pStyle w:val="Heading1"/>
      </w:pPr>
      <w:bookmarkStart w:id="0" w:name="_Toc156465354"/>
      <w:r>
        <w:lastRenderedPageBreak/>
        <w:t>Part 1 – Coding and Simulation</w:t>
      </w:r>
      <w:bookmarkEnd w:id="0"/>
      <w:r>
        <w:t xml:space="preserve"> </w:t>
      </w:r>
    </w:p>
    <w:p w14:paraId="31290005" w14:textId="4AECF43A" w:rsidR="00263A86" w:rsidRDefault="00BB6D3C" w:rsidP="00263A86">
      <w:r>
        <w:t xml:space="preserve">In this section, I will present the code I wrote, and the simulation results they yielded. </w:t>
      </w:r>
    </w:p>
    <w:p w14:paraId="77467470" w14:textId="068447AA" w:rsidR="00E445F7" w:rsidRDefault="00E445F7" w:rsidP="00E445F7">
      <w:pPr>
        <w:pStyle w:val="Heading2"/>
      </w:pPr>
      <w:bookmarkStart w:id="1" w:name="_Toc156465355"/>
      <w:r>
        <w:t>decode7</w:t>
      </w:r>
      <w:bookmarkEnd w:id="1"/>
      <w:r>
        <w:t xml:space="preserve"> </w:t>
      </w:r>
    </w:p>
    <w:p w14:paraId="614DAE73" w14:textId="7388350E" w:rsidR="00E445F7" w:rsidRDefault="00E445F7" w:rsidP="00E445F7">
      <w:r>
        <w:t xml:space="preserve">I started with the </w:t>
      </w:r>
      <w:r w:rsidR="00725EE8">
        <w:t>most difficult module</w:t>
      </w:r>
      <w:r w:rsidR="00402E55">
        <w:t xml:space="preserve">. I’m a wild man. </w:t>
      </w:r>
    </w:p>
    <w:p w14:paraId="1A50706A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ELEX 7660 Lab 1</w:t>
      </w:r>
    </w:p>
    <w:p w14:paraId="1AF54024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Nicholas Scott AKA "White Cheddar"</w:t>
      </w:r>
    </w:p>
    <w:p w14:paraId="4DAA704E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A01255181</w:t>
      </w:r>
    </w:p>
    <w:p w14:paraId="1EA34844" w14:textId="221E0A65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Instructor: Sweet Bobby T</w:t>
      </w:r>
    </w:p>
    <w:p w14:paraId="791809B4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2A3936A7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module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decode7 (input </w:t>
      </w:r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3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] num,</w:t>
      </w:r>
    </w:p>
    <w:p w14:paraId="6FF26CAC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output </w:t>
      </w:r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proofErr w:type="gram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;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423FF1AE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2A2768F8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assign </w:t>
      </w:r>
      <w:proofErr w:type="spellStart"/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to the necessary bit configuration to display num on 7-segment (in </w:t>
      </w:r>
      <w:proofErr w:type="spellStart"/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hexidecimal</w:t>
      </w:r>
      <w:proofErr w:type="spellEnd"/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)</w:t>
      </w:r>
    </w:p>
    <w:p w14:paraId="44F2B3E1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proofErr w:type="spellStart"/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always_comb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2DEBAB03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case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(num)                       </w:t>
      </w:r>
    </w:p>
    <w:p w14:paraId="450C57A0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'b00111111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058A5E2F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'b00000110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284BE860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2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'b01011011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031E604E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3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'b01001111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3F613101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4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'b01100111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0EA1D4B3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5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'b01101101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71699FA1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6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'b01111101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7C1DE410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'b00000111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21C32E54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8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'b01111111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57D51160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9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'b01100111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</w:p>
    <w:p w14:paraId="240866F2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'b01110111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displays hex character 'A' </w:t>
      </w:r>
    </w:p>
    <w:p w14:paraId="716207EF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'b01111100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displays hex character 'b' </w:t>
      </w:r>
    </w:p>
    <w:p w14:paraId="58D75A9A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12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'b00111001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displays hex character 'C' </w:t>
      </w:r>
    </w:p>
    <w:p w14:paraId="58BBACAC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13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'b01011110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displays hex character 'd'</w:t>
      </w:r>
    </w:p>
    <w:p w14:paraId="32DC1D73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14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'b01111001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displays hex character 'E'</w:t>
      </w:r>
    </w:p>
    <w:p w14:paraId="41628BE2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gramStart"/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15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:</w:t>
      </w:r>
      <w:proofErr w:type="gram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leds</w:t>
      </w:r>
      <w:proofErr w:type="spellEnd"/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r w:rsidRPr="002C1311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'b01110001</w:t>
      </w: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  </w:t>
      </w:r>
      <w:r w:rsidRPr="002C131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displays hex character 'F' </w:t>
      </w:r>
    </w:p>
    <w:p w14:paraId="7C9D4566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proofErr w:type="spellStart"/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endcase</w:t>
      </w:r>
      <w:proofErr w:type="spellEnd"/>
    </w:p>
    <w:p w14:paraId="387C5443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2C131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</w:p>
    <w:p w14:paraId="14B97213" w14:textId="77777777" w:rsidR="002C1311" w:rsidRPr="002C1311" w:rsidRDefault="002C1311" w:rsidP="002C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spellStart"/>
      <w:r w:rsidRPr="002C1311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endmodule</w:t>
      </w:r>
      <w:proofErr w:type="spellEnd"/>
    </w:p>
    <w:p w14:paraId="21607F1F" w14:textId="01704F33" w:rsidR="008578BE" w:rsidRDefault="008578BE" w:rsidP="00E445F7"/>
    <w:p w14:paraId="730A96A5" w14:textId="0AEF51DA" w:rsidR="008578BE" w:rsidRDefault="008578BE" w:rsidP="00E445F7">
      <w:r>
        <w:t>This code simply implements the truth table from the Lab P</w:t>
      </w:r>
      <w:r w:rsidR="009B1114">
        <w:t xml:space="preserve">rep. </w:t>
      </w:r>
      <w:r w:rsidR="001C40C1">
        <w:t>Craig always taught us that if you write good, legible code</w:t>
      </w:r>
      <w:r w:rsidR="00963DF2">
        <w:t xml:space="preserve">, you won’t need many comments. </w:t>
      </w:r>
      <w:r w:rsidR="007242F4">
        <w:t xml:space="preserve">This code is very simple, and I only felt the need to comment the lines that implemented the hex digits A-F, </w:t>
      </w:r>
      <w:r w:rsidR="00065AB2">
        <w:t xml:space="preserve">as it is </w:t>
      </w:r>
      <w:r w:rsidR="001A2C91">
        <w:t xml:space="preserve">may </w:t>
      </w:r>
      <w:proofErr w:type="gramStart"/>
      <w:r w:rsidR="001A2C91">
        <w:t>not be</w:t>
      </w:r>
      <w:proofErr w:type="gramEnd"/>
      <w:r w:rsidR="001A2C91">
        <w:t xml:space="preserve"> obvious what is happening there</w:t>
      </w:r>
      <w:r w:rsidR="00AD28C0">
        <w:t>.</w:t>
      </w:r>
    </w:p>
    <w:p w14:paraId="6D642365" w14:textId="48F15249" w:rsidR="00AD28C0" w:rsidRDefault="00AD28C0" w:rsidP="00E445F7">
      <w:r>
        <w:t xml:space="preserve">Simulation of this code yielded the following waveforms: </w:t>
      </w:r>
    </w:p>
    <w:p w14:paraId="1908F039" w14:textId="77777777" w:rsidR="00AD28C0" w:rsidRDefault="00AD28C0" w:rsidP="00E445F7"/>
    <w:p w14:paraId="36853231" w14:textId="77777777" w:rsidR="000F5C45" w:rsidRDefault="000F5C45" w:rsidP="000F5C45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15A39329" wp14:editId="4FA06D9C">
            <wp:extent cx="5943600" cy="3926205"/>
            <wp:effectExtent l="0" t="0" r="0" b="0"/>
            <wp:docPr id="40828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4CA2" w14:textId="7061630B" w:rsidR="000F5C45" w:rsidRDefault="000F5C45" w:rsidP="000F5C45">
      <w:pPr>
        <w:pStyle w:val="Caption"/>
      </w:pPr>
      <w:bookmarkStart w:id="2" w:name="_Ref156119903"/>
      <w:bookmarkStart w:id="3" w:name="_Toc156465939"/>
      <w:r>
        <w:t xml:space="preserve">Figure </w:t>
      </w:r>
      <w:fldSimple w:instr=" SEQ Figure \* ARABIC ">
        <w:r w:rsidR="00554B90">
          <w:rPr>
            <w:noProof/>
          </w:rPr>
          <w:t>1</w:t>
        </w:r>
      </w:fldSimple>
      <w:bookmarkEnd w:id="2"/>
      <w:r>
        <w:t xml:space="preserve"> - 'decode7' Simulation Waveforms</w:t>
      </w:r>
      <w:bookmarkEnd w:id="3"/>
    </w:p>
    <w:p w14:paraId="17458DD3" w14:textId="410DAFF7" w:rsidR="0044685A" w:rsidRDefault="0044685A" w:rsidP="0044685A">
      <w:r>
        <w:t>As shown in</w:t>
      </w:r>
      <w:r w:rsidR="008831F4">
        <w:t xml:space="preserve"> </w:t>
      </w:r>
      <w:r w:rsidR="008831F4" w:rsidRPr="008831F4">
        <w:rPr>
          <w:i/>
          <w:iCs/>
        </w:rPr>
        <w:fldChar w:fldCharType="begin"/>
      </w:r>
      <w:r w:rsidR="008831F4" w:rsidRPr="008831F4">
        <w:rPr>
          <w:i/>
          <w:iCs/>
        </w:rPr>
        <w:instrText xml:space="preserve"> REF _Ref156119903 \h </w:instrText>
      </w:r>
      <w:r w:rsidR="008831F4">
        <w:rPr>
          <w:i/>
          <w:iCs/>
        </w:rPr>
        <w:instrText xml:space="preserve"> \* MERGEFORMAT </w:instrText>
      </w:r>
      <w:r w:rsidR="008831F4" w:rsidRPr="008831F4">
        <w:rPr>
          <w:i/>
          <w:iCs/>
        </w:rPr>
      </w:r>
      <w:r w:rsidR="008831F4" w:rsidRPr="008831F4">
        <w:rPr>
          <w:i/>
          <w:iCs/>
        </w:rPr>
        <w:fldChar w:fldCharType="separate"/>
      </w:r>
      <w:r w:rsidR="00554B90" w:rsidRPr="00554B90">
        <w:rPr>
          <w:i/>
          <w:iCs/>
        </w:rPr>
        <w:t xml:space="preserve">Figure </w:t>
      </w:r>
      <w:r w:rsidR="00554B90" w:rsidRPr="00554B90">
        <w:rPr>
          <w:i/>
          <w:iCs/>
          <w:noProof/>
        </w:rPr>
        <w:t>1</w:t>
      </w:r>
      <w:r w:rsidR="008831F4" w:rsidRPr="008831F4">
        <w:rPr>
          <w:i/>
          <w:iCs/>
        </w:rPr>
        <w:fldChar w:fldCharType="end"/>
      </w:r>
      <w:r>
        <w:t xml:space="preserve">, the code implements the truth table as expected. </w:t>
      </w:r>
      <w:r w:rsidR="000277AB">
        <w:t xml:space="preserve">It is important to note that </w:t>
      </w:r>
      <w:r w:rsidR="00193A61">
        <w:t xml:space="preserve">the test bench </w:t>
      </w:r>
      <w:r w:rsidR="000277AB">
        <w:t>only tested digits 0-9, which will do for this lab,</w:t>
      </w:r>
      <w:r w:rsidR="00193A61">
        <w:t xml:space="preserve"> but for future labs it </w:t>
      </w:r>
      <w:r w:rsidR="00422EAA">
        <w:t>will be</w:t>
      </w:r>
      <w:r w:rsidR="00193A61">
        <w:t xml:space="preserve"> </w:t>
      </w:r>
      <w:r w:rsidR="00C162C9">
        <w:t xml:space="preserve">important to remember that hex digits A-F have not been tested yet. </w:t>
      </w:r>
    </w:p>
    <w:p w14:paraId="684028ED" w14:textId="77777777" w:rsidR="007E3E27" w:rsidRDefault="007E3E27" w:rsidP="0044685A"/>
    <w:p w14:paraId="3B71E319" w14:textId="77777777" w:rsidR="007E3E27" w:rsidRDefault="007E3E27" w:rsidP="0044685A"/>
    <w:p w14:paraId="05426871" w14:textId="77777777" w:rsidR="007E3E27" w:rsidRDefault="007E3E27" w:rsidP="0044685A"/>
    <w:p w14:paraId="1C665D00" w14:textId="77777777" w:rsidR="007E3E27" w:rsidRDefault="007E3E27" w:rsidP="0044685A"/>
    <w:p w14:paraId="14E5B405" w14:textId="77777777" w:rsidR="007E3E27" w:rsidRDefault="007E3E27" w:rsidP="0044685A"/>
    <w:p w14:paraId="389E862B" w14:textId="77777777" w:rsidR="007E3E27" w:rsidRDefault="007E3E27" w:rsidP="0044685A"/>
    <w:p w14:paraId="44ED1DF2" w14:textId="77777777" w:rsidR="007E3E27" w:rsidRDefault="007E3E27" w:rsidP="0044685A"/>
    <w:p w14:paraId="15B8EDBA" w14:textId="77777777" w:rsidR="007E3E27" w:rsidRDefault="007E3E27" w:rsidP="0044685A"/>
    <w:p w14:paraId="6A3B9253" w14:textId="77777777" w:rsidR="007E3E27" w:rsidRDefault="007E3E27" w:rsidP="0044685A"/>
    <w:p w14:paraId="0B9905F5" w14:textId="77777777" w:rsidR="007E3E27" w:rsidRDefault="007E3E27" w:rsidP="0044685A"/>
    <w:p w14:paraId="006D4C27" w14:textId="4E3794A7" w:rsidR="00320F68" w:rsidRDefault="00320F68" w:rsidP="00320F68">
      <w:pPr>
        <w:pStyle w:val="Heading2"/>
      </w:pPr>
      <w:bookmarkStart w:id="4" w:name="_Toc156465356"/>
      <w:r>
        <w:lastRenderedPageBreak/>
        <w:t>decode2</w:t>
      </w:r>
      <w:bookmarkEnd w:id="4"/>
    </w:p>
    <w:p w14:paraId="782EBCAF" w14:textId="3636C490" w:rsidR="00320F68" w:rsidRDefault="00320F68" w:rsidP="00320F68">
      <w:r>
        <w:t xml:space="preserve">Since I started with </w:t>
      </w:r>
      <w:r w:rsidRPr="00356A52">
        <w:rPr>
          <w:b/>
          <w:bCs/>
        </w:rPr>
        <w:t>decode7</w:t>
      </w:r>
      <w:r>
        <w:t xml:space="preserve">, the rest of the coding </w:t>
      </w:r>
      <w:r w:rsidR="00356A52">
        <w:t>was simple in comparison</w:t>
      </w:r>
      <w:r w:rsidR="002E08A8">
        <w:t xml:space="preserve">. </w:t>
      </w:r>
      <w:r w:rsidR="000F4250">
        <w:t>The only thinking involved in the remaining code is ensuring the proper sequenc</w:t>
      </w:r>
      <w:r w:rsidR="003C2264">
        <w:t xml:space="preserve">e dictated by the </w:t>
      </w:r>
      <w:r w:rsidR="003C2264">
        <w:rPr>
          <w:i/>
          <w:iCs/>
        </w:rPr>
        <w:t>digit</w:t>
      </w:r>
      <w:r w:rsidR="003C2264">
        <w:t xml:space="preserve"> input. </w:t>
      </w:r>
      <w:r w:rsidR="003310CC">
        <w:t xml:space="preserve">The lab document claims that when </w:t>
      </w:r>
      <w:r w:rsidR="003310CC">
        <w:rPr>
          <w:i/>
          <w:iCs/>
        </w:rPr>
        <w:t xml:space="preserve">digit </w:t>
      </w:r>
      <w:r w:rsidR="003310CC">
        <w:t xml:space="preserve">is 0, </w:t>
      </w:r>
      <w:r w:rsidR="00A36136">
        <w:t xml:space="preserve">the rightmost digit of the display is </w:t>
      </w:r>
      <w:r w:rsidR="00E63415">
        <w:t xml:space="preserve">active, and when </w:t>
      </w:r>
      <w:r w:rsidR="00E63415">
        <w:rPr>
          <w:i/>
          <w:iCs/>
        </w:rPr>
        <w:t xml:space="preserve">digit </w:t>
      </w:r>
      <w:r w:rsidR="00E63415">
        <w:t xml:space="preserve">is 3, the leftmost digit is active. </w:t>
      </w:r>
    </w:p>
    <w:p w14:paraId="05C9137C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ELEX 7660 Lab 1</w:t>
      </w:r>
    </w:p>
    <w:p w14:paraId="0DFD3898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4670C9B4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A01255181</w:t>
      </w:r>
    </w:p>
    <w:p w14:paraId="6FF6D7DA" w14:textId="075B483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6BC3C1C0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FECD0D2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decode2 (input </w:t>
      </w:r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digit,</w:t>
      </w:r>
    </w:p>
    <w:p w14:paraId="4B13DBAF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output </w:t>
      </w:r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proofErr w:type="gram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3DFA8C8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65AE330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'</w:t>
      </w:r>
      <w:proofErr w:type="spellStart"/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ct</w:t>
      </w:r>
      <w:proofErr w:type="spellEnd"/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' enables one digit of 7-segment display based on 'digit' input</w:t>
      </w:r>
    </w:p>
    <w:p w14:paraId="27CA7CCF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always_comb</w:t>
      </w:r>
      <w:proofErr w:type="spellEnd"/>
    </w:p>
    <w:p w14:paraId="1E22D8E8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(digit)</w:t>
      </w:r>
    </w:p>
    <w:p w14:paraId="39E80F9A" w14:textId="0B23B299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'b1110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  </w:t>
      </w: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righ</w:t>
      </w:r>
      <w:r w:rsidR="007A3410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t</w:t>
      </w: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most digit enabled</w:t>
      </w:r>
    </w:p>
    <w:p w14:paraId="16AB6030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'b1101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4795D1BA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'b1011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99BA090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E3E2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'b0111</w:t>
      </w: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  </w:t>
      </w:r>
      <w:r w:rsidRPr="007E3E2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leftmost digit enabled </w:t>
      </w:r>
    </w:p>
    <w:p w14:paraId="426BA5E7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</w:p>
    <w:p w14:paraId="36C876D8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E3E2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</w:p>
    <w:p w14:paraId="438413D6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E3E2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</w:p>
    <w:p w14:paraId="3CF9CAA4" w14:textId="77777777" w:rsidR="007E3E27" w:rsidRPr="007E3E27" w:rsidRDefault="007E3E27" w:rsidP="007E3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3A9026F" w14:textId="6335AFDE" w:rsidR="007E3E27" w:rsidRDefault="00223E41" w:rsidP="00320F68">
      <w:r>
        <w:t xml:space="preserve">This code yielded the following simulation result: </w:t>
      </w:r>
    </w:p>
    <w:p w14:paraId="1891B207" w14:textId="3C56DF18" w:rsidR="00BD66E9" w:rsidRDefault="003173AE" w:rsidP="00BD66E9">
      <w:pPr>
        <w:keepNext/>
        <w:jc w:val="center"/>
      </w:pPr>
      <w:r w:rsidRPr="003173AE">
        <w:rPr>
          <w:noProof/>
        </w:rPr>
        <w:drawing>
          <wp:inline distT="0" distB="0" distL="0" distR="0" wp14:anchorId="6BB95FD4" wp14:editId="342FFD70">
            <wp:extent cx="4718649" cy="2492415"/>
            <wp:effectExtent l="0" t="0" r="6350" b="3175"/>
            <wp:docPr id="168485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68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466" cy="25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E55" w14:textId="03B45AC5" w:rsidR="00223E41" w:rsidRDefault="00BD66E9" w:rsidP="00BD66E9">
      <w:pPr>
        <w:pStyle w:val="Caption"/>
      </w:pPr>
      <w:bookmarkStart w:id="5" w:name="_Toc156465940"/>
      <w:r>
        <w:t xml:space="preserve">Figure </w:t>
      </w:r>
      <w:fldSimple w:instr=" SEQ Figure \* ARABIC ">
        <w:r w:rsidR="00554B90">
          <w:rPr>
            <w:noProof/>
          </w:rPr>
          <w:t>2</w:t>
        </w:r>
      </w:fldSimple>
      <w:r>
        <w:t xml:space="preserve"> - 'decode2' Simulation Waveforms</w:t>
      </w:r>
      <w:bookmarkEnd w:id="5"/>
    </w:p>
    <w:p w14:paraId="63501D01" w14:textId="1F7C8A51" w:rsidR="003173AE" w:rsidRDefault="00662A7E" w:rsidP="003173AE">
      <w:r>
        <w:t>Again, the simulation proved that the code effectively implements the truth table</w:t>
      </w:r>
      <w:r w:rsidR="00C34AE7">
        <w:t xml:space="preserve">. </w:t>
      </w:r>
    </w:p>
    <w:p w14:paraId="7973C6FD" w14:textId="46DEADDD" w:rsidR="004223B6" w:rsidRDefault="004223B6" w:rsidP="004223B6">
      <w:pPr>
        <w:pStyle w:val="Heading2"/>
      </w:pPr>
      <w:bookmarkStart w:id="6" w:name="_Toc156465357"/>
      <w:proofErr w:type="spellStart"/>
      <w:r>
        <w:lastRenderedPageBreak/>
        <w:t>bcitid</w:t>
      </w:r>
      <w:bookmarkEnd w:id="6"/>
      <w:proofErr w:type="spellEnd"/>
    </w:p>
    <w:p w14:paraId="5B7AC96F" w14:textId="0E69C204" w:rsidR="004223B6" w:rsidRDefault="00251795" w:rsidP="004223B6">
      <w:r>
        <w:t xml:space="preserve">The code for this module is very similar to </w:t>
      </w:r>
      <w:r w:rsidR="00160085">
        <w:rPr>
          <w:b/>
          <w:bCs/>
        </w:rPr>
        <w:t>decode2</w:t>
      </w:r>
      <w:r w:rsidR="00160085">
        <w:t xml:space="preserve">. The same logic applies to the sequencing dictated by the two-bit </w:t>
      </w:r>
      <w:r w:rsidR="00160085">
        <w:rPr>
          <w:i/>
          <w:iCs/>
        </w:rPr>
        <w:t xml:space="preserve">digit </w:t>
      </w:r>
      <w:r w:rsidR="00160085">
        <w:t xml:space="preserve">input. </w:t>
      </w:r>
    </w:p>
    <w:p w14:paraId="020B818C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ELEX 7660 Lab 1</w:t>
      </w:r>
    </w:p>
    <w:p w14:paraId="0E757FB9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4CB1A7F6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A01255181</w:t>
      </w:r>
    </w:p>
    <w:p w14:paraId="56856B59" w14:textId="6DC9CC6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57740D26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A294027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bcitid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(input </w:t>
      </w:r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digit,</w:t>
      </w:r>
    </w:p>
    <w:p w14:paraId="3B8EC760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output </w:t>
      </w:r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idnum</w:t>
      </w:r>
      <w:proofErr w:type="spellEnd"/>
      <w:proofErr w:type="gram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F8371FB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0B8AEA9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assign '5181' to digits 3 to 0, respectively</w:t>
      </w:r>
    </w:p>
    <w:p w14:paraId="68114243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always_comb</w:t>
      </w:r>
      <w:proofErr w:type="spellEnd"/>
    </w:p>
    <w:p w14:paraId="7927FF5E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(digit)         </w:t>
      </w:r>
    </w:p>
    <w:p w14:paraId="0E7CC318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idnum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</w:t>
      </w: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rightmost digit</w:t>
      </w:r>
    </w:p>
    <w:p w14:paraId="635532A1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idnum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8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56842C32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idnum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7A04E9C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idnum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5065D2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</w:t>
      </w:r>
      <w:r w:rsidRPr="005065D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leftmost digit</w:t>
      </w:r>
    </w:p>
    <w:p w14:paraId="4BF48559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</w:p>
    <w:p w14:paraId="7EAC7687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94C1905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065D2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5065D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768B7F3" w14:textId="77777777" w:rsidR="005065D2" w:rsidRPr="005065D2" w:rsidRDefault="005065D2" w:rsidP="00506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3DD1AD8" w14:textId="35BB4C5B" w:rsidR="005065D2" w:rsidRDefault="004B0A3F" w:rsidP="004223B6">
      <w:r>
        <w:t xml:space="preserve">This code yielded the following simulation result: </w:t>
      </w:r>
    </w:p>
    <w:p w14:paraId="4E197472" w14:textId="77777777" w:rsidR="00C05970" w:rsidRDefault="00C05970" w:rsidP="00C05970">
      <w:pPr>
        <w:keepNext/>
        <w:jc w:val="center"/>
      </w:pPr>
      <w:r w:rsidRPr="00C05970">
        <w:rPr>
          <w:noProof/>
        </w:rPr>
        <w:drawing>
          <wp:inline distT="0" distB="0" distL="0" distR="0" wp14:anchorId="721E4D19" wp14:editId="27EBDC0B">
            <wp:extent cx="4615132" cy="2408152"/>
            <wp:effectExtent l="0" t="0" r="0" b="0"/>
            <wp:docPr id="1530640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01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089" cy="24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6DFB" w14:textId="33151DDC" w:rsidR="00C05970" w:rsidRDefault="00C05970" w:rsidP="00C05970">
      <w:pPr>
        <w:pStyle w:val="Caption"/>
      </w:pPr>
      <w:bookmarkStart w:id="7" w:name="_Toc156465941"/>
      <w:r>
        <w:t xml:space="preserve">Figure </w:t>
      </w:r>
      <w:fldSimple w:instr=" SEQ Figure \* ARABIC ">
        <w:r w:rsidR="00554B90">
          <w:rPr>
            <w:noProof/>
          </w:rPr>
          <w:t>3</w:t>
        </w:r>
      </w:fldSimple>
      <w:r>
        <w:t xml:space="preserve"> - '</w:t>
      </w:r>
      <w:proofErr w:type="spellStart"/>
      <w:r>
        <w:t>bcitid</w:t>
      </w:r>
      <w:proofErr w:type="spellEnd"/>
      <w:r>
        <w:t>' Simulation Waveforms</w:t>
      </w:r>
      <w:bookmarkEnd w:id="7"/>
    </w:p>
    <w:p w14:paraId="3DF9E20D" w14:textId="401C1DD8" w:rsidR="00606A66" w:rsidRDefault="00E3366C" w:rsidP="00606A66">
      <w:r>
        <w:t xml:space="preserve">Yet again, the code implements the truth table perfectly. Almost too </w:t>
      </w:r>
      <w:r w:rsidR="00796C9D">
        <w:t>perfectly if</w:t>
      </w:r>
      <w:r>
        <w:t xml:space="preserve"> you ask me. </w:t>
      </w:r>
      <w:r w:rsidR="00FE7AD0">
        <w:t xml:space="preserve">Something is bound to go wrong eventually. </w:t>
      </w:r>
    </w:p>
    <w:p w14:paraId="6DDCE895" w14:textId="2606E90A" w:rsidR="00AD28C0" w:rsidRDefault="009D22B1" w:rsidP="009D22B1">
      <w:pPr>
        <w:pStyle w:val="Heading1"/>
      </w:pPr>
      <w:bookmarkStart w:id="8" w:name="_Toc156465358"/>
      <w:r>
        <w:lastRenderedPageBreak/>
        <w:t>Part 2 – Synthesis and Implementation</w:t>
      </w:r>
      <w:bookmarkEnd w:id="8"/>
      <w:r>
        <w:t xml:space="preserve"> </w:t>
      </w:r>
    </w:p>
    <w:p w14:paraId="50D2CDDE" w14:textId="5D784B54" w:rsidR="008D535C" w:rsidRDefault="009D2D7E" w:rsidP="008D535C">
      <w:r>
        <w:t xml:space="preserve">I </w:t>
      </w:r>
      <w:r w:rsidR="00F326BE">
        <w:t xml:space="preserve">imported the files and </w:t>
      </w:r>
      <w:r>
        <w:t xml:space="preserve">made some modifications to change the name </w:t>
      </w:r>
      <w:r w:rsidR="005177BF">
        <w:t xml:space="preserve">of the project to </w:t>
      </w:r>
      <w:r w:rsidR="005177BF">
        <w:rPr>
          <w:i/>
          <w:iCs/>
        </w:rPr>
        <w:t>x7660Lab1</w:t>
      </w:r>
      <w:r w:rsidR="00F326BE">
        <w:t>. I then was able to compile the code</w:t>
      </w:r>
      <w:r w:rsidR="003A1AF3">
        <w:t xml:space="preserve"> and </w:t>
      </w:r>
      <w:r w:rsidR="00D90DC8">
        <w:t xml:space="preserve">received the following report: </w:t>
      </w:r>
    </w:p>
    <w:p w14:paraId="6EC1A449" w14:textId="70EA8788" w:rsidR="00D90DC8" w:rsidRDefault="006C1EDB" w:rsidP="00D90DC8">
      <w:pPr>
        <w:keepNext/>
        <w:jc w:val="center"/>
      </w:pPr>
      <w:r w:rsidRPr="006C1EDB">
        <w:rPr>
          <w:noProof/>
        </w:rPr>
        <w:drawing>
          <wp:inline distT="0" distB="0" distL="0" distR="0" wp14:anchorId="705E5DD8" wp14:editId="6F4327F8">
            <wp:extent cx="5410478" cy="3962604"/>
            <wp:effectExtent l="0" t="0" r="0" b="0"/>
            <wp:docPr id="1403612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24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FCC8" w14:textId="4A090188" w:rsidR="00D90DC8" w:rsidRDefault="00D90DC8" w:rsidP="00D90DC8">
      <w:pPr>
        <w:pStyle w:val="Caption"/>
      </w:pPr>
      <w:bookmarkStart w:id="9" w:name="_Toc156465942"/>
      <w:r>
        <w:t xml:space="preserve">Figure </w:t>
      </w:r>
      <w:fldSimple w:instr=" SEQ Figure \* ARABIC ">
        <w:r w:rsidR="00554B90">
          <w:rPr>
            <w:noProof/>
          </w:rPr>
          <w:t>4</w:t>
        </w:r>
      </w:fldSimple>
      <w:r>
        <w:t xml:space="preserve"> - My First Compilation Report</w:t>
      </w:r>
      <w:bookmarkEnd w:id="9"/>
    </w:p>
    <w:p w14:paraId="5953662B" w14:textId="55B08B39" w:rsidR="002D0529" w:rsidRDefault="00D90DC8" w:rsidP="00D90DC8">
      <w:r>
        <w:t xml:space="preserve">I’m going to have it framed. </w:t>
      </w:r>
      <w:r w:rsidR="002D0529">
        <w:t xml:space="preserve">I then generated the RTL Netlist: </w:t>
      </w:r>
    </w:p>
    <w:p w14:paraId="4922DA16" w14:textId="7FC9D45E" w:rsidR="00234CFF" w:rsidRPr="00D90DC8" w:rsidRDefault="00234CFF" w:rsidP="00D90DC8"/>
    <w:p w14:paraId="3A4D9739" w14:textId="77777777" w:rsidR="009F7BE8" w:rsidRDefault="009F7BE8" w:rsidP="00E445F7">
      <w:pPr>
        <w:sectPr w:rsidR="009F7BE8" w:rsidSect="003B5681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91D136F" w14:textId="77777777" w:rsidR="008B14F3" w:rsidRDefault="008B14F3" w:rsidP="00480A42">
      <w:pPr>
        <w:rPr>
          <w:noProof/>
        </w:rPr>
      </w:pPr>
    </w:p>
    <w:p w14:paraId="5A83AD22" w14:textId="77777777" w:rsidR="008B14F3" w:rsidRDefault="00F33A11" w:rsidP="008B14F3">
      <w:pPr>
        <w:keepNext/>
      </w:pPr>
      <w:r w:rsidRPr="00F33A11">
        <w:rPr>
          <w:noProof/>
        </w:rPr>
        <w:drawing>
          <wp:inline distT="0" distB="0" distL="0" distR="0" wp14:anchorId="165769CA" wp14:editId="044CDD21">
            <wp:extent cx="8072928" cy="3869140"/>
            <wp:effectExtent l="19050" t="19050" r="23495" b="17145"/>
            <wp:docPr id="159768980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9808" name="Picture 1" descr="A computer screen 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81393" cy="3873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7C4F1" w14:textId="551B5E52" w:rsidR="009F7BE8" w:rsidRDefault="008B14F3" w:rsidP="008B14F3">
      <w:pPr>
        <w:pStyle w:val="Caption"/>
      </w:pPr>
      <w:bookmarkStart w:id="10" w:name="_Toc156465943"/>
      <w:r>
        <w:t xml:space="preserve">Figure </w:t>
      </w:r>
      <w:fldSimple w:instr=" SEQ Figure \* ARABIC ">
        <w:r w:rsidR="00554B90">
          <w:rPr>
            <w:noProof/>
          </w:rPr>
          <w:t>5</w:t>
        </w:r>
      </w:fldSimple>
      <w:r>
        <w:t xml:space="preserve"> - RTL Netlist</w:t>
      </w:r>
      <w:bookmarkEnd w:id="10"/>
    </w:p>
    <w:p w14:paraId="7558CA48" w14:textId="77777777" w:rsidR="006511D0" w:rsidRDefault="006511D0" w:rsidP="006511D0"/>
    <w:p w14:paraId="4DAF2A44" w14:textId="7DE42053" w:rsidR="006511D0" w:rsidRPr="006511D0" w:rsidRDefault="000F4304" w:rsidP="006511D0">
      <w:pPr>
        <w:sectPr w:rsidR="006511D0" w:rsidRPr="006511D0" w:rsidSect="003B5681">
          <w:pgSz w:w="15840" w:h="12240" w:orient="landscape" w:code="1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t>I then</w:t>
      </w:r>
      <w:r w:rsidR="006511D0">
        <w:t xml:space="preserve"> uploaded the code and </w:t>
      </w:r>
      <w:r>
        <w:t>completed the demonstration</w:t>
      </w:r>
      <w:r w:rsidR="00402E55">
        <w:t>.</w:t>
      </w:r>
    </w:p>
    <w:p w14:paraId="1CD027D7" w14:textId="0BC75523" w:rsidR="00480A42" w:rsidRPr="00480A42" w:rsidRDefault="00480A42" w:rsidP="00402E55"/>
    <w:sectPr w:rsidR="00480A42" w:rsidRPr="00480A42" w:rsidSect="003B56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30F5" w14:textId="77777777" w:rsidR="003B5681" w:rsidRDefault="003B5681" w:rsidP="006D4153">
      <w:pPr>
        <w:spacing w:after="0" w:line="240" w:lineRule="auto"/>
      </w:pPr>
      <w:r>
        <w:separator/>
      </w:r>
    </w:p>
  </w:endnote>
  <w:endnote w:type="continuationSeparator" w:id="0">
    <w:p w14:paraId="20731962" w14:textId="77777777" w:rsidR="003B5681" w:rsidRDefault="003B5681" w:rsidP="006D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5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F7260" w14:textId="77777777" w:rsidR="00B75334" w:rsidRDefault="00B75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3A6B7" w14:textId="77777777" w:rsidR="00B75334" w:rsidRDefault="00B7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79EA" w14:textId="77777777" w:rsidR="003B5681" w:rsidRDefault="003B5681" w:rsidP="006D4153">
      <w:pPr>
        <w:spacing w:after="0" w:line="240" w:lineRule="auto"/>
      </w:pPr>
      <w:r>
        <w:separator/>
      </w:r>
    </w:p>
  </w:footnote>
  <w:footnote w:type="continuationSeparator" w:id="0">
    <w:p w14:paraId="0802D1CE" w14:textId="77777777" w:rsidR="003B5681" w:rsidRDefault="003B5681" w:rsidP="006D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9AD2" w14:textId="74FF1F52" w:rsidR="006D4153" w:rsidRDefault="006D4153">
    <w:pPr>
      <w:pStyle w:val="Header"/>
    </w:pPr>
    <w:r w:rsidRPr="006D4153">
      <w:t>ELEX</w:t>
    </w:r>
    <w:r w:rsidR="00075034">
      <w:t xml:space="preserve"> 7660</w:t>
    </w:r>
    <w:r w:rsidR="00DA3F4A">
      <w:t xml:space="preserve"> </w:t>
    </w:r>
    <w:r w:rsidRPr="006D4153">
      <w:ptab w:relativeTo="margin" w:alignment="center" w:leader="none"/>
    </w:r>
    <w:r>
      <w:t xml:space="preserve">Lab </w:t>
    </w:r>
    <w:r w:rsidR="00075034">
      <w:t>1</w:t>
    </w:r>
    <w:r w:rsidRPr="006D4153">
      <w:ptab w:relativeTo="margin" w:alignment="right" w:leader="none"/>
    </w:r>
    <w:r>
      <w:t>Nicholas Scott</w:t>
    </w:r>
  </w:p>
  <w:p w14:paraId="347F2017" w14:textId="77777777" w:rsidR="006D4153" w:rsidRPr="006D4153" w:rsidRDefault="006D4153" w:rsidP="006D4153">
    <w:pPr>
      <w:pStyle w:val="Header"/>
      <w:jc w:val="right"/>
    </w:pPr>
    <w:r>
      <w:t>A01255181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1F7"/>
    <w:multiLevelType w:val="hybridMultilevel"/>
    <w:tmpl w:val="C1F42DF0"/>
    <w:lvl w:ilvl="0" w:tplc="9DB21C7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462D"/>
    <w:multiLevelType w:val="hybridMultilevel"/>
    <w:tmpl w:val="65BC6FE2"/>
    <w:lvl w:ilvl="0" w:tplc="AD6EF3D8">
      <w:start w:val="7"/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65D46"/>
    <w:multiLevelType w:val="hybridMultilevel"/>
    <w:tmpl w:val="0CB28AA2"/>
    <w:lvl w:ilvl="0" w:tplc="E864CF5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6999">
    <w:abstractNumId w:val="0"/>
  </w:num>
  <w:num w:numId="2" w16cid:durableId="1483306154">
    <w:abstractNumId w:val="2"/>
  </w:num>
  <w:num w:numId="3" w16cid:durableId="4321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4"/>
    <w:rsid w:val="000113E3"/>
    <w:rsid w:val="000165CC"/>
    <w:rsid w:val="00023E0B"/>
    <w:rsid w:val="000277AB"/>
    <w:rsid w:val="00035D9B"/>
    <w:rsid w:val="00041AC3"/>
    <w:rsid w:val="00047F8E"/>
    <w:rsid w:val="00052294"/>
    <w:rsid w:val="00057A01"/>
    <w:rsid w:val="00065AB2"/>
    <w:rsid w:val="0007208A"/>
    <w:rsid w:val="00073A89"/>
    <w:rsid w:val="00075034"/>
    <w:rsid w:val="00077765"/>
    <w:rsid w:val="00095009"/>
    <w:rsid w:val="000A6DD4"/>
    <w:rsid w:val="000B2ABD"/>
    <w:rsid w:val="000B43E0"/>
    <w:rsid w:val="000B48EF"/>
    <w:rsid w:val="000C1FBB"/>
    <w:rsid w:val="000D11CB"/>
    <w:rsid w:val="000E512A"/>
    <w:rsid w:val="000F4250"/>
    <w:rsid w:val="000F4304"/>
    <w:rsid w:val="000F5C45"/>
    <w:rsid w:val="00101E4A"/>
    <w:rsid w:val="00112779"/>
    <w:rsid w:val="00117C85"/>
    <w:rsid w:val="00125D5F"/>
    <w:rsid w:val="0013764C"/>
    <w:rsid w:val="001400F3"/>
    <w:rsid w:val="00142B93"/>
    <w:rsid w:val="00143386"/>
    <w:rsid w:val="0014508F"/>
    <w:rsid w:val="00146362"/>
    <w:rsid w:val="00146896"/>
    <w:rsid w:val="001468B7"/>
    <w:rsid w:val="00160085"/>
    <w:rsid w:val="00193A61"/>
    <w:rsid w:val="00194D65"/>
    <w:rsid w:val="00195ED7"/>
    <w:rsid w:val="001A0F25"/>
    <w:rsid w:val="001A21E7"/>
    <w:rsid w:val="001A2C91"/>
    <w:rsid w:val="001C35FC"/>
    <w:rsid w:val="001C40C1"/>
    <w:rsid w:val="001D035E"/>
    <w:rsid w:val="001D6053"/>
    <w:rsid w:val="001E1135"/>
    <w:rsid w:val="001F18D8"/>
    <w:rsid w:val="001F26C6"/>
    <w:rsid w:val="002057B6"/>
    <w:rsid w:val="002109DB"/>
    <w:rsid w:val="00223C4E"/>
    <w:rsid w:val="00223E41"/>
    <w:rsid w:val="0022530D"/>
    <w:rsid w:val="00227474"/>
    <w:rsid w:val="00234CFF"/>
    <w:rsid w:val="00240705"/>
    <w:rsid w:val="00251795"/>
    <w:rsid w:val="00254D67"/>
    <w:rsid w:val="0025656F"/>
    <w:rsid w:val="002612CF"/>
    <w:rsid w:val="00263A86"/>
    <w:rsid w:val="00266D0F"/>
    <w:rsid w:val="00266E5B"/>
    <w:rsid w:val="00280C79"/>
    <w:rsid w:val="00281358"/>
    <w:rsid w:val="0029060E"/>
    <w:rsid w:val="002C1311"/>
    <w:rsid w:val="002D0529"/>
    <w:rsid w:val="002D7722"/>
    <w:rsid w:val="002E08A8"/>
    <w:rsid w:val="00306116"/>
    <w:rsid w:val="003173AE"/>
    <w:rsid w:val="00320F68"/>
    <w:rsid w:val="003310CC"/>
    <w:rsid w:val="0033169A"/>
    <w:rsid w:val="003331AC"/>
    <w:rsid w:val="00340379"/>
    <w:rsid w:val="00354221"/>
    <w:rsid w:val="003562A2"/>
    <w:rsid w:val="00356A52"/>
    <w:rsid w:val="003749ED"/>
    <w:rsid w:val="00374FFB"/>
    <w:rsid w:val="00375F6C"/>
    <w:rsid w:val="00384C3F"/>
    <w:rsid w:val="00385F22"/>
    <w:rsid w:val="003A07F6"/>
    <w:rsid w:val="003A1AF3"/>
    <w:rsid w:val="003B5496"/>
    <w:rsid w:val="003B5681"/>
    <w:rsid w:val="003C0500"/>
    <w:rsid w:val="003C2264"/>
    <w:rsid w:val="003C4F96"/>
    <w:rsid w:val="003C7D96"/>
    <w:rsid w:val="003D2F4F"/>
    <w:rsid w:val="003D77CD"/>
    <w:rsid w:val="003E40A1"/>
    <w:rsid w:val="003E65F0"/>
    <w:rsid w:val="003F24A4"/>
    <w:rsid w:val="003F3506"/>
    <w:rsid w:val="003F648C"/>
    <w:rsid w:val="003F69C2"/>
    <w:rsid w:val="003F76A4"/>
    <w:rsid w:val="00402E55"/>
    <w:rsid w:val="00404B63"/>
    <w:rsid w:val="00406741"/>
    <w:rsid w:val="004079D9"/>
    <w:rsid w:val="00413E40"/>
    <w:rsid w:val="00415A62"/>
    <w:rsid w:val="00417B32"/>
    <w:rsid w:val="004223B6"/>
    <w:rsid w:val="00422EAA"/>
    <w:rsid w:val="00426281"/>
    <w:rsid w:val="004344F2"/>
    <w:rsid w:val="004362EA"/>
    <w:rsid w:val="0044685A"/>
    <w:rsid w:val="004569D4"/>
    <w:rsid w:val="004770E4"/>
    <w:rsid w:val="00480A42"/>
    <w:rsid w:val="00484E3C"/>
    <w:rsid w:val="00485FF9"/>
    <w:rsid w:val="00490590"/>
    <w:rsid w:val="004A0A70"/>
    <w:rsid w:val="004B0A3F"/>
    <w:rsid w:val="004C2675"/>
    <w:rsid w:val="004D2C5E"/>
    <w:rsid w:val="004F062D"/>
    <w:rsid w:val="004F7025"/>
    <w:rsid w:val="005023EE"/>
    <w:rsid w:val="0050631A"/>
    <w:rsid w:val="005065D2"/>
    <w:rsid w:val="005177BF"/>
    <w:rsid w:val="00532C28"/>
    <w:rsid w:val="005355B3"/>
    <w:rsid w:val="00535AF6"/>
    <w:rsid w:val="00543249"/>
    <w:rsid w:val="00554B90"/>
    <w:rsid w:val="00557F24"/>
    <w:rsid w:val="00571AB9"/>
    <w:rsid w:val="00581B06"/>
    <w:rsid w:val="00586163"/>
    <w:rsid w:val="00586D59"/>
    <w:rsid w:val="00593A80"/>
    <w:rsid w:val="005A4A37"/>
    <w:rsid w:val="005A696E"/>
    <w:rsid w:val="005B3495"/>
    <w:rsid w:val="005E607A"/>
    <w:rsid w:val="005E6B67"/>
    <w:rsid w:val="005F5FAA"/>
    <w:rsid w:val="005F6C9E"/>
    <w:rsid w:val="0060456E"/>
    <w:rsid w:val="006052F4"/>
    <w:rsid w:val="00606A66"/>
    <w:rsid w:val="00610F7F"/>
    <w:rsid w:val="00611C21"/>
    <w:rsid w:val="006136B1"/>
    <w:rsid w:val="006173EE"/>
    <w:rsid w:val="006340D3"/>
    <w:rsid w:val="006504FA"/>
    <w:rsid w:val="006511D0"/>
    <w:rsid w:val="006533A0"/>
    <w:rsid w:val="00662A7E"/>
    <w:rsid w:val="00664781"/>
    <w:rsid w:val="0066792E"/>
    <w:rsid w:val="00675CF5"/>
    <w:rsid w:val="0069177A"/>
    <w:rsid w:val="00691A40"/>
    <w:rsid w:val="00692FC4"/>
    <w:rsid w:val="0069498A"/>
    <w:rsid w:val="006A0129"/>
    <w:rsid w:val="006B18B2"/>
    <w:rsid w:val="006B44F3"/>
    <w:rsid w:val="006B58EA"/>
    <w:rsid w:val="006C1EDB"/>
    <w:rsid w:val="006C482F"/>
    <w:rsid w:val="006C7EB1"/>
    <w:rsid w:val="006D4153"/>
    <w:rsid w:val="006F19F3"/>
    <w:rsid w:val="006F71A5"/>
    <w:rsid w:val="006F7D68"/>
    <w:rsid w:val="007032EE"/>
    <w:rsid w:val="007064A8"/>
    <w:rsid w:val="007240BD"/>
    <w:rsid w:val="007242F4"/>
    <w:rsid w:val="00725EE8"/>
    <w:rsid w:val="0073307B"/>
    <w:rsid w:val="00733E0E"/>
    <w:rsid w:val="007577D5"/>
    <w:rsid w:val="00782525"/>
    <w:rsid w:val="00796C9D"/>
    <w:rsid w:val="007A2E4B"/>
    <w:rsid w:val="007A3410"/>
    <w:rsid w:val="007C66B2"/>
    <w:rsid w:val="007E3E27"/>
    <w:rsid w:val="007E5B0C"/>
    <w:rsid w:val="0081012C"/>
    <w:rsid w:val="0081319A"/>
    <w:rsid w:val="00813C84"/>
    <w:rsid w:val="008216D5"/>
    <w:rsid w:val="00835F06"/>
    <w:rsid w:val="00841D52"/>
    <w:rsid w:val="008468D2"/>
    <w:rsid w:val="00846BA7"/>
    <w:rsid w:val="008541C6"/>
    <w:rsid w:val="008578BE"/>
    <w:rsid w:val="008610F8"/>
    <w:rsid w:val="0087189B"/>
    <w:rsid w:val="008802B4"/>
    <w:rsid w:val="008831F4"/>
    <w:rsid w:val="00890611"/>
    <w:rsid w:val="00890F20"/>
    <w:rsid w:val="008B14F3"/>
    <w:rsid w:val="008B3551"/>
    <w:rsid w:val="008C1825"/>
    <w:rsid w:val="008C1C8D"/>
    <w:rsid w:val="008C4E10"/>
    <w:rsid w:val="008D2133"/>
    <w:rsid w:val="008D3139"/>
    <w:rsid w:val="008D442C"/>
    <w:rsid w:val="008D535C"/>
    <w:rsid w:val="008E4FCE"/>
    <w:rsid w:val="00903E65"/>
    <w:rsid w:val="00913A25"/>
    <w:rsid w:val="00916871"/>
    <w:rsid w:val="00920634"/>
    <w:rsid w:val="00932105"/>
    <w:rsid w:val="00944649"/>
    <w:rsid w:val="00946BB4"/>
    <w:rsid w:val="00955766"/>
    <w:rsid w:val="009564DF"/>
    <w:rsid w:val="00963DF2"/>
    <w:rsid w:val="00975350"/>
    <w:rsid w:val="00977A4D"/>
    <w:rsid w:val="009828EE"/>
    <w:rsid w:val="009915BC"/>
    <w:rsid w:val="009A1D1F"/>
    <w:rsid w:val="009A2614"/>
    <w:rsid w:val="009A407E"/>
    <w:rsid w:val="009B1114"/>
    <w:rsid w:val="009B319F"/>
    <w:rsid w:val="009C01EC"/>
    <w:rsid w:val="009C158C"/>
    <w:rsid w:val="009D22B1"/>
    <w:rsid w:val="009D2D7E"/>
    <w:rsid w:val="009D38AE"/>
    <w:rsid w:val="009D64DE"/>
    <w:rsid w:val="009E4535"/>
    <w:rsid w:val="009E4F33"/>
    <w:rsid w:val="009E7CC4"/>
    <w:rsid w:val="009F6DED"/>
    <w:rsid w:val="009F7BE8"/>
    <w:rsid w:val="00A12159"/>
    <w:rsid w:val="00A225A5"/>
    <w:rsid w:val="00A3383C"/>
    <w:rsid w:val="00A36136"/>
    <w:rsid w:val="00A410E3"/>
    <w:rsid w:val="00A42F61"/>
    <w:rsid w:val="00A65BF1"/>
    <w:rsid w:val="00A72FA8"/>
    <w:rsid w:val="00AA2B3E"/>
    <w:rsid w:val="00AA3EC6"/>
    <w:rsid w:val="00AA794B"/>
    <w:rsid w:val="00AC710B"/>
    <w:rsid w:val="00AD28C0"/>
    <w:rsid w:val="00AE1AFC"/>
    <w:rsid w:val="00AE4616"/>
    <w:rsid w:val="00AE7CCD"/>
    <w:rsid w:val="00B058AD"/>
    <w:rsid w:val="00B05A70"/>
    <w:rsid w:val="00B07704"/>
    <w:rsid w:val="00B233CC"/>
    <w:rsid w:val="00B54227"/>
    <w:rsid w:val="00B72145"/>
    <w:rsid w:val="00B75334"/>
    <w:rsid w:val="00B866FE"/>
    <w:rsid w:val="00B91CD3"/>
    <w:rsid w:val="00B93390"/>
    <w:rsid w:val="00B96612"/>
    <w:rsid w:val="00BA268A"/>
    <w:rsid w:val="00BA3430"/>
    <w:rsid w:val="00BA67A8"/>
    <w:rsid w:val="00BB6D3C"/>
    <w:rsid w:val="00BB6D91"/>
    <w:rsid w:val="00BC6D82"/>
    <w:rsid w:val="00BD4189"/>
    <w:rsid w:val="00BD66E9"/>
    <w:rsid w:val="00BF2209"/>
    <w:rsid w:val="00BF6AEC"/>
    <w:rsid w:val="00BF75B1"/>
    <w:rsid w:val="00C00302"/>
    <w:rsid w:val="00C0104C"/>
    <w:rsid w:val="00C01CAE"/>
    <w:rsid w:val="00C05970"/>
    <w:rsid w:val="00C1190D"/>
    <w:rsid w:val="00C162C9"/>
    <w:rsid w:val="00C2190F"/>
    <w:rsid w:val="00C22435"/>
    <w:rsid w:val="00C33A9F"/>
    <w:rsid w:val="00C34AE7"/>
    <w:rsid w:val="00C373F4"/>
    <w:rsid w:val="00C46A58"/>
    <w:rsid w:val="00C571CB"/>
    <w:rsid w:val="00C6081F"/>
    <w:rsid w:val="00C625C4"/>
    <w:rsid w:val="00C6623D"/>
    <w:rsid w:val="00C7590E"/>
    <w:rsid w:val="00C81C08"/>
    <w:rsid w:val="00C87246"/>
    <w:rsid w:val="00C91B63"/>
    <w:rsid w:val="00C942E4"/>
    <w:rsid w:val="00C959C7"/>
    <w:rsid w:val="00C974BB"/>
    <w:rsid w:val="00CA3A93"/>
    <w:rsid w:val="00CB516A"/>
    <w:rsid w:val="00CB6144"/>
    <w:rsid w:val="00CF35EB"/>
    <w:rsid w:val="00D05C4B"/>
    <w:rsid w:val="00D117B7"/>
    <w:rsid w:val="00D251F3"/>
    <w:rsid w:val="00D36CEE"/>
    <w:rsid w:val="00D40D13"/>
    <w:rsid w:val="00D445AF"/>
    <w:rsid w:val="00D4791C"/>
    <w:rsid w:val="00D51482"/>
    <w:rsid w:val="00D6122F"/>
    <w:rsid w:val="00D65BD1"/>
    <w:rsid w:val="00D67BC8"/>
    <w:rsid w:val="00D700ED"/>
    <w:rsid w:val="00D72C75"/>
    <w:rsid w:val="00D84A45"/>
    <w:rsid w:val="00D903F6"/>
    <w:rsid w:val="00D90DC8"/>
    <w:rsid w:val="00D93B59"/>
    <w:rsid w:val="00DA1D46"/>
    <w:rsid w:val="00DA3F4A"/>
    <w:rsid w:val="00DB44A6"/>
    <w:rsid w:val="00DB790A"/>
    <w:rsid w:val="00DB7C80"/>
    <w:rsid w:val="00DC0A2E"/>
    <w:rsid w:val="00DC4F1B"/>
    <w:rsid w:val="00DC5EAE"/>
    <w:rsid w:val="00DE62D4"/>
    <w:rsid w:val="00DF3E58"/>
    <w:rsid w:val="00E015E6"/>
    <w:rsid w:val="00E167E0"/>
    <w:rsid w:val="00E32B02"/>
    <w:rsid w:val="00E3366C"/>
    <w:rsid w:val="00E33F5E"/>
    <w:rsid w:val="00E4076E"/>
    <w:rsid w:val="00E445F7"/>
    <w:rsid w:val="00E55B44"/>
    <w:rsid w:val="00E63415"/>
    <w:rsid w:val="00E71EDF"/>
    <w:rsid w:val="00E76BBA"/>
    <w:rsid w:val="00E82A17"/>
    <w:rsid w:val="00E836FB"/>
    <w:rsid w:val="00E842C7"/>
    <w:rsid w:val="00E95588"/>
    <w:rsid w:val="00EA4582"/>
    <w:rsid w:val="00EA5A49"/>
    <w:rsid w:val="00EA6EF0"/>
    <w:rsid w:val="00EC6D0D"/>
    <w:rsid w:val="00ED51A0"/>
    <w:rsid w:val="00ED740F"/>
    <w:rsid w:val="00EE3E23"/>
    <w:rsid w:val="00F1589F"/>
    <w:rsid w:val="00F326BE"/>
    <w:rsid w:val="00F32B36"/>
    <w:rsid w:val="00F33A11"/>
    <w:rsid w:val="00F40980"/>
    <w:rsid w:val="00F42E43"/>
    <w:rsid w:val="00F45366"/>
    <w:rsid w:val="00F50652"/>
    <w:rsid w:val="00F53CC6"/>
    <w:rsid w:val="00F609BC"/>
    <w:rsid w:val="00F813BE"/>
    <w:rsid w:val="00F92846"/>
    <w:rsid w:val="00FA12BA"/>
    <w:rsid w:val="00FA3B8C"/>
    <w:rsid w:val="00FB2328"/>
    <w:rsid w:val="00FC42B5"/>
    <w:rsid w:val="00FD5F1E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10CD"/>
  <w15:chartTrackingRefBased/>
  <w15:docId w15:val="{55FBDFE1-D31E-44C2-9642-EAD9DEC1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F6"/>
    <w:rPr>
      <w:rFonts w:ascii="Bierstadt" w:hAnsi="Bierstad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53"/>
  </w:style>
  <w:style w:type="paragraph" w:styleId="Footer">
    <w:name w:val="footer"/>
    <w:basedOn w:val="Normal"/>
    <w:link w:val="Foot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53"/>
  </w:style>
  <w:style w:type="paragraph" w:styleId="Title">
    <w:name w:val="Title"/>
    <w:basedOn w:val="Normal"/>
    <w:next w:val="Normal"/>
    <w:link w:val="TitleChar"/>
    <w:uiPriority w:val="10"/>
    <w:qFormat/>
    <w:rsid w:val="008D2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3"/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903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A4D"/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A4D"/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3F6"/>
    <w:rPr>
      <w:rFonts w:ascii="Bierstadt" w:eastAsiaTheme="minorEastAsia" w:hAnsi="Bierstad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0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0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03F6"/>
    <w:rPr>
      <w:rFonts w:ascii="Bierstadt" w:hAnsi="Bierstadt"/>
      <w:i/>
      <w:iCs/>
      <w:color w:val="B2390E"/>
    </w:rPr>
  </w:style>
  <w:style w:type="character" w:styleId="Strong">
    <w:name w:val="Strong"/>
    <w:basedOn w:val="DefaultParagraphFont"/>
    <w:uiPriority w:val="22"/>
    <w:qFormat/>
    <w:rsid w:val="00D903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0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F6"/>
    <w:rPr>
      <w:rFonts w:ascii="Bierstadt" w:hAnsi="Bierstad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F6"/>
    <w:pPr>
      <w:pBdr>
        <w:top w:val="single" w:sz="4" w:space="10" w:color="B2390E"/>
        <w:bottom w:val="single" w:sz="4" w:space="10" w:color="B2390E"/>
      </w:pBdr>
      <w:spacing w:before="360" w:after="360"/>
      <w:ind w:left="864" w:right="864"/>
      <w:jc w:val="center"/>
    </w:pPr>
    <w:rPr>
      <w:i/>
      <w:iCs/>
      <w:color w:val="B2390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F6"/>
    <w:rPr>
      <w:rFonts w:ascii="Bierstadt" w:hAnsi="Bierstadt"/>
      <w:i/>
      <w:iCs/>
      <w:color w:val="B2390E"/>
    </w:rPr>
  </w:style>
  <w:style w:type="character" w:styleId="SubtleReference">
    <w:name w:val="Subtle Reference"/>
    <w:basedOn w:val="DefaultParagraphFont"/>
    <w:uiPriority w:val="31"/>
    <w:qFormat/>
    <w:rsid w:val="00D903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03F6"/>
    <w:rPr>
      <w:b/>
      <w:bCs/>
      <w:smallCaps/>
      <w:color w:val="B2390E"/>
      <w:spacing w:val="5"/>
    </w:rPr>
  </w:style>
  <w:style w:type="character" w:styleId="BookTitle">
    <w:name w:val="Book Title"/>
    <w:basedOn w:val="DefaultParagraphFont"/>
    <w:uiPriority w:val="33"/>
    <w:qFormat/>
    <w:rsid w:val="00D903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903F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70E4"/>
  </w:style>
  <w:style w:type="paragraph" w:styleId="Caption">
    <w:name w:val="caption"/>
    <w:basedOn w:val="Normal"/>
    <w:next w:val="Normal"/>
    <w:uiPriority w:val="35"/>
    <w:unhideWhenUsed/>
    <w:qFormat/>
    <w:rsid w:val="000C1FBB"/>
    <w:pPr>
      <w:spacing w:after="200" w:line="240" w:lineRule="auto"/>
      <w:jc w:val="center"/>
    </w:pPr>
    <w:rPr>
      <w:i/>
      <w:iCs/>
      <w:color w:val="B2390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3B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468B7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8B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037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0F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ws\OneDrive\Documents\Custom%20Office%20Templates\Lab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Oct. 23rd /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12E43-0F31-46EB-B7A9-9C009C5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Lab_Report_Template</Template>
  <TotalTime>279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7660 Lab 1</vt:lpstr>
    </vt:vector>
  </TitlesOfParts>
  <Company>A01255181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7660 Lab 1</dc:title>
  <dc:subject>7-Segment led display decoder</dc:subject>
  <dc:creator>Nicholas Scott</dc:creator>
  <cp:keywords/>
  <dc:description/>
  <cp:lastModifiedBy>Nic Scott</cp:lastModifiedBy>
  <cp:revision>188</cp:revision>
  <cp:lastPrinted>2024-01-18T18:21:00Z</cp:lastPrinted>
  <dcterms:created xsi:type="dcterms:W3CDTF">2024-01-14T16:11:00Z</dcterms:created>
  <dcterms:modified xsi:type="dcterms:W3CDTF">2024-01-18T18:26:00Z</dcterms:modified>
</cp:coreProperties>
</file>