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line="320" w:lineRule="auto"/>
      </w:pPr>
      <w:bookmarkStart w:name="31jtbo1504830725061" w:id="1"/>
      <w:bookmarkEnd w:id="1"/>
      <w:r>
        <w:rPr>
          <w:color w:val="77c94b"/>
          <w:sz w:val="34"/>
          <w:highlight w:val="white"/>
        </w:rPr>
        <w:t>---------------------------成都尚学堂-mr-zeng---------------------------</w:t>
      </w:r>
    </w:p>
    <w:p>
      <w:pPr/>
      <w:bookmarkStart w:name="43zdyy1504830725067" w:id="2"/>
      <w:bookmarkEnd w:id="2"/>
      <w:r>
        <w:rPr>
          <w:b w:val="true"/>
          <w:color w:val="df402a"/>
          <w:sz w:val="28"/>
        </w:rPr>
        <w:t>a）web服务器集群，负载均衡器进行转发</w:t>
      </w:r>
    </w:p>
    <w:p>
      <w:pPr>
        <w:spacing w:line="320" w:lineRule="auto"/>
      </w:pPr>
      <w:bookmarkStart w:name="52euwn1504830725068" w:id="3"/>
      <w:bookmarkEnd w:id="3"/>
      <w:r>
        <w:rPr/>
        <w:t>    配置多个tomcat进行服务，总体服务能力提升，用nginx进行负载均衡（apache，lvs也可以），nginx使用频率更高，也有硬件负载均衡器（f5-》价格贵-单台20W左右）</w:t>
      </w:r>
    </w:p>
    <w:p>
      <w:pPr>
        <w:spacing w:line="320" w:lineRule="auto"/>
      </w:pPr>
      <w:bookmarkStart w:name="26myem1504830725069" w:id="4"/>
      <w:bookmarkEnd w:id="4"/>
      <w:r>
        <w:rPr/>
        <w:t>    </w:t>
      </w:r>
    </w:p>
    <w:p>
      <w:pPr>
        <w:spacing w:line="320" w:lineRule="auto"/>
        <w:jc w:val="left"/>
      </w:pPr>
      <w:bookmarkStart w:name="43fcgp1504830725069" w:id="5"/>
      <w:bookmarkEnd w:id="5"/>
      <w:r>
        <w:rPr>
          <w:b w:val="true"/>
          <w:color w:val="df402a"/>
          <w:sz w:val="28"/>
        </w:rPr>
        <w:t>b）架构图</w:t>
      </w:r>
    </w:p>
    <w:p>
      <w:pPr/>
      <w:bookmarkStart w:name="92vqhb1504830725071" w:id="6"/>
      <w:bookmarkEnd w:id="6"/>
      <w:r>
        <w:drawing>
          <wp:inline distT="0" distR="0" distB="0" distL="0">
            <wp:extent cx="5267325" cy="2947907"/>
            <wp:docPr id="0" name="Drawing 0" descr="niginx-tomcat架构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niginx-tomcat架构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4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20" w:lineRule="auto"/>
        <w:jc w:val="left"/>
      </w:pPr>
      <w:bookmarkStart w:name="78yduk1504830725071" w:id="7"/>
      <w:bookmarkEnd w:id="7"/>
    </w:p>
    <w:p>
      <w:pPr>
        <w:spacing w:line="320" w:lineRule="auto"/>
        <w:jc w:val="left"/>
      </w:pPr>
      <w:bookmarkStart w:name="20hegn1504830725071" w:id="8"/>
      <w:bookmarkEnd w:id="8"/>
      <w:r>
        <w:rPr>
          <w:b w:val="true"/>
          <w:color w:val="df402a"/>
          <w:sz w:val="28"/>
        </w:rPr>
        <w:t>c）nginx概念</w:t>
      </w:r>
    </w:p>
    <w:p>
      <w:pPr>
        <w:spacing w:line="320" w:lineRule="auto"/>
        <w:jc w:val="left"/>
      </w:pPr>
      <w:bookmarkStart w:name="58jwdz1504830725072" w:id="9"/>
      <w:bookmarkEnd w:id="9"/>
      <w:r>
        <w:rPr/>
        <w:t>    Nginx是一款轻量级的【Web 服务器/反向代理服务器及电子邮件】（IMAP/POP3）代理服务器。</w:t>
      </w:r>
    </w:p>
    <w:p>
      <w:pPr>
        <w:spacing w:line="320" w:lineRule="auto"/>
        <w:jc w:val="left"/>
      </w:pPr>
      <w:bookmarkStart w:name="58xwoe1504830725073" w:id="10"/>
      <w:bookmarkEnd w:id="10"/>
      <w:r>
        <w:rPr/>
        <w:t>    其特点是占有内存少，并发能力强（50000左右），事实上nginx的并发能力确实在同类型的网页服务器中表现较好，中国大陆使用nginx网站用户有：百度、京东、新浪、网易、腾讯、淘宝等。有些公司在上面做了封装</w:t>
      </w:r>
    </w:p>
    <w:p>
      <w:pPr>
        <w:spacing w:line="320" w:lineRule="auto"/>
        <w:jc w:val="left"/>
      </w:pPr>
      <w:bookmarkStart w:name="1dhcv1504830725074" w:id="11"/>
      <w:bookmarkEnd w:id="11"/>
      <w:r>
        <w:rPr/>
        <w:t>    Web 服务器：可以用来发布【</w:t>
      </w:r>
      <w:r>
        <w:rPr>
          <w:b w:val="true"/>
        </w:rPr>
        <w:t>静态网页</w:t>
      </w:r>
      <w:r>
        <w:rPr/>
        <w:t>】（html，css，js，png，gif...）</w:t>
      </w:r>
    </w:p>
    <w:p>
      <w:pPr>
        <w:spacing w:line="320" w:lineRule="auto"/>
        <w:jc w:val="left"/>
      </w:pPr>
      <w:bookmarkStart w:name="17pzwb1504830725074" w:id="12"/>
      <w:bookmarkEnd w:id="12"/>
      <w:r>
        <w:rPr/>
        <w:t>    反向代理服务器（负载均衡）：用来转发请求给tomcat等应用服务器，进行负载均衡。</w:t>
      </w:r>
    </w:p>
    <w:p>
      <w:pPr>
        <w:spacing w:line="320" w:lineRule="auto"/>
        <w:jc w:val="left"/>
      </w:pPr>
      <w:bookmarkStart w:name="54sbfk1504830725075" w:id="13"/>
      <w:bookmarkEnd w:id="13"/>
      <w:r>
        <w:rPr>
          <w:b w:val="true"/>
          <w:color w:val="df402a"/>
          <w:sz w:val="28"/>
        </w:rPr>
        <w:t>d）搭建环境</w:t>
      </w:r>
    </w:p>
    <w:p>
      <w:pPr>
        <w:spacing w:line="320" w:lineRule="auto"/>
        <w:jc w:val="left"/>
      </w:pPr>
      <w:bookmarkStart w:name="29dwuh1504830725076" w:id="14"/>
      <w:bookmarkEnd w:id="14"/>
      <w:r>
        <w:rPr/>
        <w:t>    </w:t>
      </w:r>
      <w:r>
        <w:rPr>
          <w:b w:val="true"/>
          <w:color w:val="7b5ba1"/>
          <w:sz w:val="24"/>
        </w:rPr>
        <w:t>1）tomcat环境</w:t>
      </w:r>
    </w:p>
    <w:p>
      <w:pPr>
        <w:spacing w:line="320" w:lineRule="auto"/>
        <w:jc w:val="left"/>
      </w:pPr>
      <w:bookmarkStart w:name="97osbc1504830725076" w:id="15"/>
      <w:bookmarkEnd w:id="15"/>
      <w:r>
        <w:rPr/>
        <w:t>            tomcat基本环境和原来的配置一样，我们现在在同一个电脑模拟，那么就需要，</w:t>
      </w:r>
    </w:p>
    <w:p>
      <w:pPr>
        <w:spacing w:line="320" w:lineRule="auto"/>
        <w:jc w:val="left"/>
      </w:pPr>
      <w:bookmarkStart w:name="88acjh1504830725077" w:id="16"/>
      <w:bookmarkEnd w:id="16"/>
      <w:r>
        <w:rPr/>
        <w:t>        更改tomcat的端口。假如我们有两个tomcat,（注意，tomcat依赖java环境）</w:t>
      </w:r>
    </w:p>
    <w:p>
      <w:pPr>
        <w:spacing w:line="320" w:lineRule="auto"/>
        <w:jc w:val="left"/>
      </w:pPr>
      <w:bookmarkStart w:name="14ttxg1504830725078" w:id="17"/>
      <w:bookmarkEnd w:id="17"/>
      <w:r>
        <w:rPr/>
        <w:t>        </w:t>
      </w:r>
      <w:r>
        <w:rPr>
          <w:b w:val="true"/>
        </w:rPr>
        <w:t>tomcat1：</w:t>
      </w:r>
    </w:p>
    <w:p>
      <w:pPr>
        <w:spacing w:line="320" w:lineRule="auto"/>
        <w:jc w:val="left"/>
      </w:pPr>
      <w:bookmarkStart w:name="2jssh1504830725078" w:id="18"/>
      <w:bookmarkEnd w:id="18"/>
      <w:r>
        <w:rPr/>
        <w:t>            x）解压apache-tomcat-7.0.26.zip到文件夹命名为apache-tomcat-7.0.26_1</w:t>
      </w:r>
    </w:p>
    <w:p>
      <w:pPr>
        <w:spacing w:line="320" w:lineRule="auto"/>
        <w:jc w:val="left"/>
      </w:pPr>
      <w:bookmarkStart w:name="83hnug1504830725079" w:id="19"/>
      <w:bookmarkEnd w:id="19"/>
      <w:r>
        <w:rPr/>
        <w:t>            x）更改apache-tomcat-7.0.26_1\conf\server.xml里的服务端口8080为8180，还有8005改为8015，8009改为8019</w:t>
      </w:r>
    </w:p>
    <w:p>
      <w:pPr/>
      <w:bookmarkStart w:name="99uose1504830725080" w:id="20"/>
      <w:bookmarkEnd w:id="20"/>
      <w:r>
        <w:drawing>
          <wp:inline distT="0" distR="0" distB="0" distL="0">
            <wp:extent cx="2971800" cy="931255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93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20" w:lineRule="auto"/>
        <w:jc w:val="left"/>
      </w:pPr>
      <w:bookmarkStart w:name="80rosl1504830725080" w:id="21"/>
      <w:bookmarkEnd w:id="21"/>
      <w:r>
        <w:rPr/>
        <w:t>            x）修改apache-tomcat-7.0.26_1里webapps里的root的index.jsp里打印当前服务器名字。（或sessionid，为了和其他tomcat区分）</w:t>
      </w:r>
    </w:p>
    <w:p>
      <w:pPr>
        <w:spacing w:line="320" w:lineRule="auto"/>
        <w:jc w:val="left"/>
      </w:pPr>
      <w:bookmarkStart w:name="54hkwr1504830725081" w:id="22"/>
      <w:bookmarkEnd w:id="22"/>
      <w:r>
        <w:rPr/>
        <w:t>        </w:t>
      </w:r>
      <w:r>
        <w:rPr>
          <w:b w:val="true"/>
          <w:color w:val="df402a"/>
        </w:rPr>
        <w:t>ps-》注意需要去掉页面里&lt;%@ page session="false" %&gt;标志</w:t>
      </w:r>
    </w:p>
    <w:p>
      <w:pPr>
        <w:spacing w:line="320" w:lineRule="auto"/>
        <w:jc w:val="left"/>
      </w:pPr>
      <w:bookmarkStart w:name="66cltk1504830725082" w:id="23"/>
      <w:bookmarkEnd w:id="23"/>
      <w:r>
        <w:rPr/>
        <w:t>            x）运行apache-tomcat-7.0.26_1\bin\startup.bat文件，启动tomcat服务器</w:t>
      </w:r>
    </w:p>
    <w:p>
      <w:pPr>
        <w:spacing w:line="320" w:lineRule="auto"/>
        <w:jc w:val="left"/>
      </w:pPr>
      <w:bookmarkStart w:name="73ermp1504830725083" w:id="24"/>
      <w:bookmarkEnd w:id="24"/>
      <w:r>
        <w:rPr/>
        <w:t>        </w:t>
      </w:r>
      <w:r>
        <w:rPr>
          <w:b w:val="true"/>
        </w:rPr>
        <w:t>tomcat2：</w:t>
      </w:r>
    </w:p>
    <w:p>
      <w:pPr>
        <w:spacing w:line="320" w:lineRule="auto"/>
        <w:jc w:val="left"/>
      </w:pPr>
      <w:bookmarkStart w:name="14dmsl1504830725083" w:id="25"/>
      <w:bookmarkEnd w:id="25"/>
      <w:r>
        <w:rPr/>
        <w:t>            x）解压apache-tomcat-7.0.26.zip到文件夹命名为apache-tomcat-7.0.26_2</w:t>
      </w:r>
    </w:p>
    <w:p>
      <w:pPr>
        <w:spacing w:line="320" w:lineRule="auto"/>
        <w:jc w:val="left"/>
      </w:pPr>
      <w:bookmarkStart w:name="33evsy1504830725084" w:id="26"/>
      <w:bookmarkEnd w:id="26"/>
      <w:r>
        <w:rPr/>
        <w:t>            x）更改apache-tomcat-7.0.26_2\conf\server.xml里的服务端口8080为8280，还有8005改为8025，8009改为8029</w:t>
      </w:r>
    </w:p>
    <w:p>
      <w:pPr>
        <w:spacing w:line="320" w:lineRule="auto"/>
        <w:jc w:val="left"/>
      </w:pPr>
      <w:bookmarkStart w:name="22orny1504830725085" w:id="27"/>
      <w:bookmarkEnd w:id="27"/>
      <w:r>
        <w:rPr/>
        <w:t>            x）修改apache-tomcat-7.0.26_1里webapps里的root的index.jsp里打印当前服务器名字。（或sessionid，为了和其他tomcat区分）</w:t>
      </w:r>
    </w:p>
    <w:p>
      <w:pPr>
        <w:spacing w:line="320" w:lineRule="auto"/>
        <w:jc w:val="left"/>
      </w:pPr>
      <w:bookmarkStart w:name="60nbfv1504830725085" w:id="28"/>
      <w:bookmarkEnd w:id="28"/>
      <w:r>
        <w:rPr/>
        <w:t>            x）运行apache-tomcat-7.0.26_2\bin\startup.bat文件，启动tomcat服务器</w:t>
      </w:r>
    </w:p>
    <w:p>
      <w:pPr>
        <w:spacing w:line="320" w:lineRule="auto"/>
        <w:jc w:val="left"/>
      </w:pPr>
      <w:bookmarkStart w:name="81tvnq1504830725086" w:id="29"/>
      <w:bookmarkEnd w:id="29"/>
      <w:r>
        <w:rPr/>
        <w:t>    </w:t>
      </w:r>
      <w:r>
        <w:rPr>
          <w:b w:val="true"/>
          <w:color w:val="7b5ba1"/>
          <w:sz w:val="24"/>
        </w:rPr>
        <w:t>2）nginx环境</w:t>
      </w:r>
    </w:p>
    <w:p>
      <w:pPr>
        <w:spacing w:line="320" w:lineRule="auto"/>
        <w:jc w:val="left"/>
      </w:pPr>
      <w:bookmarkStart w:name="45optv1504830725087" w:id="30"/>
      <w:bookmarkEnd w:id="30"/>
      <w:r>
        <w:rPr/>
        <w:t>        </w:t>
      </w:r>
      <w:r>
        <w:rPr>
          <w:b w:val="true"/>
        </w:rPr>
        <w:t>x）下载并解压nginx</w:t>
      </w:r>
    </w:p>
    <w:p>
      <w:pPr>
        <w:spacing w:line="320" w:lineRule="auto"/>
        <w:jc w:val="left"/>
      </w:pPr>
      <w:bookmarkStart w:name="23kwle1504830725088" w:id="31"/>
      <w:bookmarkEnd w:id="31"/>
      <w:r>
        <w:rPr/>
        <w:t>        </w:t>
      </w:r>
      <w:hyperlink r:id="rId5">
        <w:r>
          <w:rPr>
            <w:color w:val="003884"/>
            <w:u w:val="single"/>
          </w:rPr>
          <w:t>http://nginx.org/download/nginx-1.8.1.zip</w:t>
        </w:r>
      </w:hyperlink>
    </w:p>
    <w:p>
      <w:pPr/>
      <w:bookmarkStart w:name="94sjlx1504830725090" w:id="32"/>
      <w:bookmarkEnd w:id="32"/>
      <w:r>
        <w:drawing>
          <wp:inline distT="0" distR="0" distB="0" distL="0">
            <wp:extent cx="3187700" cy="1038994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03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20" w:lineRule="auto"/>
        <w:jc w:val="left"/>
      </w:pPr>
      <w:bookmarkStart w:name="77iylt1504830725091" w:id="33"/>
      <w:bookmarkEnd w:id="33"/>
      <w:r>
        <w:rPr/>
        <w:t>        </w:t>
      </w:r>
      <w:r>
        <w:rPr>
          <w:b w:val="true"/>
        </w:rPr>
        <w:t>x）修改nginx的配置</w:t>
      </w:r>
    </w:p>
    <w:p>
      <w:pPr>
        <w:spacing w:line="320" w:lineRule="auto"/>
        <w:jc w:val="left"/>
      </w:pPr>
      <w:bookmarkStart w:name="22srlr1504830725091" w:id="34"/>
      <w:bookmarkEnd w:id="34"/>
      <w:r>
        <w:rPr/>
        <w:t>        </w:t>
      </w:r>
      <w:r>
        <w:rPr>
          <w:b w:val="true"/>
        </w:rPr>
        <w:t>找到nginx-1.8.1\conf\的nginx.conf做修改</w:t>
      </w:r>
    </w:p>
    <w:p>
      <w:pPr>
        <w:spacing w:line="320" w:lineRule="auto"/>
        <w:jc w:val="left"/>
      </w:pPr>
      <w:bookmarkStart w:name="34vkld1504830725092" w:id="35"/>
      <w:bookmarkEnd w:id="35"/>
      <w:r>
        <w:rPr/>
        <w:t>        </w:t>
      </w:r>
      <w:r>
        <w:rPr>
          <w:b w:val="true"/>
        </w:rPr>
        <w:t>参考-》</w:t>
      </w:r>
      <w:r>
        <w:rPr>
          <w:b w:val="true"/>
          <w:color w:val="df402a"/>
        </w:rPr>
        <w:t>3-nginx-转发tomcat-负载均衡.conf</w:t>
      </w:r>
    </w:p>
    <w:p>
      <w:pPr>
        <w:spacing w:line="320" w:lineRule="auto"/>
        <w:jc w:val="left"/>
      </w:pPr>
      <w:bookmarkStart w:name="80utdt1504830725094" w:id="36"/>
      <w:bookmarkEnd w:id="36"/>
      <w:r>
        <w:rPr>
          <w:b w:val="true"/>
          <w:color w:val="df402a"/>
        </w:rPr>
        <w:t>-----------------</w:t>
      </w:r>
      <w:r>
        <w:rPr/>
        <w:t>nginx负载均衡策略（nginx自带策略）</w:t>
      </w:r>
      <w:r>
        <w:rPr>
          <w:b w:val="true"/>
          <w:color w:val="df402a"/>
        </w:rPr>
        <w:t>--------------</w:t>
      </w:r>
    </w:p>
    <w:p>
      <w:pPr>
        <w:spacing w:line="320" w:lineRule="auto"/>
        <w:jc w:val="left"/>
      </w:pPr>
      <w:bookmarkStart w:name="28oilv1504830725095" w:id="37"/>
      <w:bookmarkEnd w:id="37"/>
      <w:r>
        <w:rPr/>
        <w:t>1、轮询（默认）</w:t>
      </w:r>
    </w:p>
    <w:p>
      <w:pPr/>
      <w:bookmarkStart w:name="32rrie1504830725096" w:id="38"/>
      <w:bookmarkEnd w:id="38"/>
      <w:r>
        <w:rPr/>
        <w:t>每个请求按时间顺序逐一分配到不同的后端服务器，如果后端服务器down掉，能自动剔除。 </w:t>
      </w:r>
    </w:p>
    <w:p>
      <w:pPr/>
      <w:bookmarkStart w:name="11bbbc1504830725096" w:id="39"/>
      <w:bookmarkEnd w:id="39"/>
      <w:r>
        <w:rPr/>
        <w:t>upstream backserver { </w:t>
      </w:r>
    </w:p>
    <w:p>
      <w:pPr/>
      <w:bookmarkStart w:name="88fwbt1504830725096" w:id="40"/>
      <w:bookmarkEnd w:id="40"/>
      <w:r>
        <w:rPr/>
        <w:t>server 192.168.0.14; </w:t>
      </w:r>
    </w:p>
    <w:p>
      <w:pPr/>
      <w:bookmarkStart w:name="90qmqm1504830725096" w:id="41"/>
      <w:bookmarkEnd w:id="41"/>
      <w:r>
        <w:rPr/>
        <w:t>server 192.168.0.15; </w:t>
      </w:r>
    </w:p>
    <w:p>
      <w:pPr/>
      <w:bookmarkStart w:name="85zckp1504830725097" w:id="42"/>
      <w:bookmarkEnd w:id="42"/>
      <w:r>
        <w:rPr/>
        <w:t>} </w:t>
      </w:r>
    </w:p>
    <w:p>
      <w:pPr/>
      <w:bookmarkStart w:name="56sckc1504830725097" w:id="43"/>
      <w:bookmarkEnd w:id="43"/>
      <w:r>
        <w:rPr/>
        <w:t>2、指定权重</w:t>
      </w:r>
    </w:p>
    <w:p>
      <w:pPr/>
      <w:bookmarkStart w:name="61nqsz1504830725097" w:id="44"/>
      <w:bookmarkEnd w:id="44"/>
      <w:r>
        <w:rPr/>
        <w:t>指定轮询几率，weight和访问比率成正比，用于后端服务器性能不均的情况。 </w:t>
      </w:r>
    </w:p>
    <w:p>
      <w:pPr/>
      <w:bookmarkStart w:name="51gvnb1504830725098" w:id="45"/>
      <w:bookmarkEnd w:id="45"/>
      <w:r>
        <w:rPr/>
        <w:t>upstream backserver { </w:t>
      </w:r>
    </w:p>
    <w:p>
      <w:pPr/>
      <w:bookmarkStart w:name="4zjsb1504830725098" w:id="46"/>
      <w:bookmarkEnd w:id="46"/>
      <w:r>
        <w:rPr/>
        <w:t>server 192.168.0.14 weight=2; </w:t>
      </w:r>
    </w:p>
    <w:p>
      <w:pPr/>
      <w:bookmarkStart w:name="67isnt1504830725098" w:id="47"/>
      <w:bookmarkEnd w:id="47"/>
      <w:r>
        <w:rPr/>
        <w:t>server 192.168.0.15 weight=1; </w:t>
      </w:r>
    </w:p>
    <w:p>
      <w:pPr/>
      <w:bookmarkStart w:name="49vmkv1504830725098" w:id="48"/>
      <w:bookmarkEnd w:id="48"/>
      <w:r>
        <w:rPr/>
        <w:t>} </w:t>
      </w:r>
    </w:p>
    <w:p>
      <w:pPr/>
      <w:bookmarkStart w:name="47uusg1504830725099" w:id="49"/>
      <w:bookmarkEnd w:id="49"/>
      <w:r>
        <w:rPr/>
        <w:t>3、IP绑定 ip_hash</w:t>
      </w:r>
    </w:p>
    <w:p>
      <w:pPr/>
      <w:bookmarkStart w:name="94fius1504830725099" w:id="50"/>
      <w:bookmarkEnd w:id="50"/>
      <w:r>
        <w:rPr/>
        <w:t>每个请求按访问ip的hash结果分配，这样每个访客固定访问一个后端服务器，可以解决session的问题。 </w:t>
      </w:r>
    </w:p>
    <w:p>
      <w:pPr/>
      <w:bookmarkStart w:name="30fcue1504830725099" w:id="51"/>
      <w:bookmarkEnd w:id="51"/>
      <w:r>
        <w:rPr/>
        <w:t>upstream backserver { </w:t>
      </w:r>
    </w:p>
    <w:p>
      <w:pPr/>
      <w:bookmarkStart w:name="48ufms1504830725100" w:id="52"/>
      <w:bookmarkEnd w:id="52"/>
      <w:r>
        <w:rPr/>
        <w:t>ip_hash; </w:t>
      </w:r>
    </w:p>
    <w:p>
      <w:pPr/>
      <w:bookmarkStart w:name="22opvv1504830725100" w:id="53"/>
      <w:bookmarkEnd w:id="53"/>
      <w:r>
        <w:rPr/>
        <w:t>server 192.168.0.14:88; </w:t>
      </w:r>
    </w:p>
    <w:p>
      <w:pPr/>
      <w:bookmarkStart w:name="34ubka1504830725100" w:id="54"/>
      <w:bookmarkEnd w:id="54"/>
      <w:r>
        <w:rPr/>
        <w:t>server 192.168.0.15:80; </w:t>
      </w:r>
    </w:p>
    <w:p>
      <w:pPr/>
      <w:bookmarkStart w:name="17igxe1504830725100" w:id="55"/>
      <w:bookmarkEnd w:id="55"/>
      <w:r>
        <w:rPr/>
        <w:t>} </w:t>
      </w:r>
    </w:p>
    <w:p>
      <w:pPr/>
      <w:bookmarkStart w:name="56tfvj1504830725101" w:id="56"/>
      <w:bookmarkEnd w:id="56"/>
      <w:r>
        <w:rPr/>
        <w:t>...</w:t>
      </w:r>
    </w:p>
    <w:p>
      <w:pPr/>
      <w:bookmarkStart w:name="97rpus1504830725101" w:id="57"/>
      <w:bookmarkEnd w:id="57"/>
      <w:r>
        <w:rPr>
          <w:b w:val="true"/>
          <w:color w:val="df402a"/>
        </w:rPr>
        <w:t>-------------------------------</w:t>
      </w:r>
    </w:p>
    <w:p>
      <w:pPr>
        <w:spacing w:line="320" w:lineRule="auto"/>
        <w:jc w:val="left"/>
      </w:pPr>
      <w:bookmarkStart w:name="6xtnp1504830725102" w:id="58"/>
      <w:bookmarkEnd w:id="58"/>
      <w:r>
        <w:rPr/>
        <w:t>        </w:t>
      </w:r>
    </w:p>
    <w:p>
      <w:pPr>
        <w:spacing w:line="320" w:lineRule="auto"/>
        <w:jc w:val="left"/>
      </w:pPr>
      <w:bookmarkStart w:name="26noau1504830725103" w:id="59"/>
      <w:bookmarkEnd w:id="59"/>
      <w:r>
        <w:rPr/>
        <w:t>        </w:t>
      </w:r>
      <w:r>
        <w:rPr>
          <w:b w:val="true"/>
        </w:rPr>
        <w:t>x）启动nginx</w:t>
      </w:r>
    </w:p>
    <w:p>
      <w:pPr>
        <w:spacing w:line="320" w:lineRule="auto"/>
        <w:jc w:val="left"/>
      </w:pPr>
      <w:bookmarkStart w:name="96hauz1504830725103" w:id="60"/>
      <w:bookmarkEnd w:id="60"/>
      <w:r>
        <w:rPr/>
        <w:t>            通过cmd命令行，切换到niginx的目录，如：D:\software\nginx-1.8.1。</w:t>
      </w:r>
    </w:p>
    <w:p>
      <w:pPr>
        <w:spacing w:line="320" w:lineRule="auto"/>
        <w:jc w:val="left"/>
      </w:pPr>
      <w:bookmarkStart w:name="3tjhj1504830725104" w:id="61"/>
      <w:bookmarkEnd w:id="61"/>
      <w:r>
        <w:rPr/>
        <w:t>            输入nginx.exe回车即可，如果启动失败，或运行错误，请查看D:\software\nginx-1.8.1\logs文件夹。</w:t>
      </w:r>
    </w:p>
    <w:p>
      <w:pPr>
        <w:spacing w:line="320" w:lineRule="auto"/>
        <w:jc w:val="left"/>
      </w:pPr>
      <w:bookmarkStart w:name="40nrjp1504830725105" w:id="62"/>
      <w:bookmarkEnd w:id="62"/>
      <w:r>
        <w:rPr/>
        <w:t>        </w:t>
      </w:r>
      <w:r>
        <w:rPr>
          <w:b w:val="true"/>
        </w:rPr>
        <w:t>x）关闭nginx</w:t>
      </w:r>
    </w:p>
    <w:p>
      <w:pPr>
        <w:spacing w:line="320" w:lineRule="auto"/>
        <w:jc w:val="left"/>
      </w:pPr>
      <w:bookmarkStart w:name="49layv1504830725105" w:id="63"/>
      <w:bookmarkEnd w:id="63"/>
      <w:r>
        <w:rPr/>
        <w:t>            通过cmd命令行，切换到niginx的目录，如：D:\software\nginx-1.8.1。</w:t>
      </w:r>
    </w:p>
    <w:p>
      <w:pPr>
        <w:spacing w:line="320" w:lineRule="auto"/>
        <w:jc w:val="left"/>
      </w:pPr>
      <w:bookmarkStart w:name="53eqhj1504830725106" w:id="64"/>
      <w:bookmarkEnd w:id="64"/>
      <w:r>
        <w:rPr/>
        <w:t>            输入nginx.exe -s stop</w:t>
      </w:r>
    </w:p>
    <w:p>
      <w:pPr>
        <w:spacing w:line="320" w:lineRule="auto"/>
        <w:jc w:val="left"/>
      </w:pPr>
      <w:bookmarkStart w:name="34yvga1504830725106" w:id="65"/>
      <w:bookmarkEnd w:id="65"/>
      <w:r>
        <w:rPr/>
        <w:t>        -------------------------------</w:t>
      </w:r>
    </w:p>
    <w:p>
      <w:pPr>
        <w:spacing w:line="320" w:lineRule="auto"/>
        <w:jc w:val="left"/>
      </w:pPr>
      <w:bookmarkStart w:name="65olbq1504830725107" w:id="66"/>
      <w:bookmarkEnd w:id="66"/>
      <w:r>
        <w:rPr/>
        <w:t>        其他命令</w:t>
      </w:r>
    </w:p>
    <w:p>
      <w:pPr>
        <w:spacing w:line="320" w:lineRule="auto"/>
        <w:jc w:val="left"/>
      </w:pPr>
      <w:bookmarkStart w:name="26cryq1504830725107" w:id="67"/>
      <w:bookmarkEnd w:id="67"/>
      <w:r>
        <w:rPr/>
        <w:t>        nginx.exe -s reload   重新加载配置文件</w:t>
      </w:r>
    </w:p>
    <w:p>
      <w:pPr>
        <w:spacing w:line="320" w:lineRule="auto"/>
        <w:jc w:val="left"/>
      </w:pPr>
      <w:bookmarkStart w:name="77ffby1504830725107" w:id="68"/>
      <w:bookmarkEnd w:id="68"/>
      <w:r>
        <w:rPr/>
        <w:t>        nginx.exe -s stop	停止</w:t>
      </w:r>
    </w:p>
    <w:p>
      <w:pPr>
        <w:spacing w:line="320" w:lineRule="auto"/>
        <w:jc w:val="left"/>
      </w:pPr>
      <w:bookmarkStart w:name="20yhvc1504830725108" w:id="69"/>
      <w:bookmarkEnd w:id="69"/>
      <w:r>
        <w:rPr/>
        <w:t>        nginx.exe -s reopen 重新启动</w:t>
      </w:r>
    </w:p>
    <w:p>
      <w:pPr>
        <w:spacing w:line="320" w:lineRule="auto"/>
        <w:jc w:val="left"/>
      </w:pPr>
      <w:bookmarkStart w:name="1xkvk1504830725109" w:id="70"/>
      <w:bookmarkEnd w:id="70"/>
      <w:r>
        <w:rPr>
          <w:b w:val="true"/>
          <w:color w:val="df402a"/>
          <w:sz w:val="28"/>
        </w:rPr>
        <w:t>e）测试负载均衡</w:t>
      </w:r>
    </w:p>
    <w:p>
      <w:pPr>
        <w:spacing w:line="320" w:lineRule="auto"/>
        <w:jc w:val="left"/>
      </w:pPr>
      <w:bookmarkStart w:name="66jnlt1504830725110" w:id="71"/>
      <w:bookmarkEnd w:id="71"/>
      <w:r>
        <w:rPr/>
        <w:t>        </w:t>
      </w:r>
      <w:r>
        <w:rPr>
          <w:b w:val="true"/>
          <w:color w:val="7b5ba1"/>
          <w:sz w:val="24"/>
        </w:rPr>
        <w:t>x）访问niginx配置的代理服务</w:t>
      </w:r>
    </w:p>
    <w:p>
      <w:pPr>
        <w:spacing w:line="320" w:lineRule="auto"/>
        <w:jc w:val="left"/>
      </w:pPr>
      <w:bookmarkStart w:name="82djsg1504830725111" w:id="72"/>
      <w:bookmarkEnd w:id="72"/>
      <w:r>
        <w:rPr/>
        <w:t>        </w:t>
      </w:r>
      <w:r>
        <w:rPr>
          <w:b w:val="true"/>
          <w:color w:val="7b5ba1"/>
          <w:sz w:val="24"/>
        </w:rPr>
        <w:t>如：</w:t>
      </w:r>
      <w:hyperlink r:id="rId7">
        <w:r>
          <w:rPr>
            <w:b w:val="true"/>
            <w:color w:val="7b5ba1"/>
            <w:sz w:val="24"/>
            <w:u w:val="single"/>
          </w:rPr>
          <w:t>http://localhost/</w:t>
        </w:r>
      </w:hyperlink>
    </w:p>
    <w:p>
      <w:pPr>
        <w:spacing w:line="320" w:lineRule="auto"/>
        <w:jc w:val="left"/>
      </w:pPr>
      <w:bookmarkStart w:name="45eodk1504830725112" w:id="73"/>
      <w:bookmarkEnd w:id="73"/>
      <w:r>
        <w:rPr/>
        <w:t>        </w:t>
      </w:r>
      <w:r>
        <w:rPr>
          <w:b w:val="true"/>
          <w:color w:val="7b5ba1"/>
          <w:sz w:val="24"/>
        </w:rPr>
        <w:t>x）会显示tomcat1或tomcat2返回的页面</w:t>
      </w:r>
    </w:p>
    <w:p>
      <w:pPr>
        <w:spacing w:line="320" w:lineRule="auto"/>
        <w:jc w:val="left"/>
      </w:pPr>
      <w:bookmarkStart w:name="95cdqb1504830725114" w:id="74"/>
      <w:bookmarkEnd w:id="74"/>
      <w:r>
        <w:rPr/>
        <w:t>        </w:t>
      </w:r>
      <w:r>
        <w:rPr>
          <w:b w:val="true"/>
          <w:color w:val="7b5ba1"/>
          <w:sz w:val="24"/>
        </w:rPr>
        <w:t>根据权重，来决定谁几率高</w:t>
      </w:r>
    </w:p>
    <w:p>
      <w:pPr/>
      <w:bookmarkStart w:name="10wqli1504830725115" w:id="75"/>
      <w:bookmarkEnd w:id="75"/>
      <w:r>
        <w:drawing>
          <wp:inline distT="0" distR="0" distB="0" distL="0">
            <wp:extent cx="4064000" cy="675747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67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20" w:lineRule="auto"/>
        <w:jc w:val="left"/>
      </w:pPr>
      <w:bookmarkStart w:name="14bngi1504830725115" w:id="76"/>
      <w:bookmarkEnd w:id="76"/>
      <w:r>
        <w:rPr/>
        <w:t>        </w:t>
      </w:r>
    </w:p>
    <w:p>
      <w:pPr/>
      <w:bookmarkStart w:name="6kide1504830725115" w:id="77"/>
      <w:bookmarkEnd w:id="77"/>
      <w:r>
        <w:drawing>
          <wp:inline distT="0" distR="0" distB="0" distL="0">
            <wp:extent cx="5267325" cy="1688066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8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20" w:lineRule="auto"/>
        <w:jc w:val="left"/>
      </w:pPr>
      <w:bookmarkStart w:name="54tuyg1504830725116" w:id="78"/>
      <w:bookmarkEnd w:id="78"/>
      <w:r>
        <w:rPr/>
        <w:t>        </w:t>
      </w:r>
    </w:p>
    <w:p>
      <w:pPr/>
      <w:bookmarkStart w:name="70xyxy1504830725116" w:id="79"/>
      <w:bookmarkEnd w:id="79"/>
      <w:r>
        <w:drawing>
          <wp:inline distT="0" distR="0" distB="0" distL="0">
            <wp:extent cx="5267325" cy="1159194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5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20" w:lineRule="auto"/>
        <w:jc w:val="left"/>
      </w:pPr>
      <w:bookmarkStart w:name="82wpnt1504830725116" w:id="80"/>
      <w:bookmarkEnd w:id="80"/>
      <w:r>
        <w:rPr/>
        <w:t>    </w:t>
      </w:r>
    </w:p>
    <w:p>
      <w:pPr>
        <w:spacing w:line="320" w:lineRule="auto"/>
        <w:jc w:val="left"/>
      </w:pPr>
      <w:bookmarkStart w:name="84ompu1504830725117" w:id="81"/>
      <w:bookmarkEnd w:id="81"/>
      <w:r>
        <w:rPr>
          <w:b w:val="true"/>
          <w:color w:val="df402a"/>
          <w:sz w:val="28"/>
        </w:rPr>
        <w:t>f）当前环境的问题</w:t>
      </w:r>
    </w:p>
    <w:p>
      <w:pPr>
        <w:spacing w:line="320" w:lineRule="auto"/>
        <w:jc w:val="left"/>
      </w:pPr>
      <w:bookmarkStart w:name="24cxgl1504830725117" w:id="82"/>
      <w:bookmarkEnd w:id="82"/>
      <w:r>
        <w:rPr>
          <w:b w:val="true"/>
          <w:color w:val="df402a"/>
          <w:sz w:val="28"/>
        </w:rPr>
        <w:t> 	</w:t>
      </w:r>
      <w:r>
        <w:rPr/>
        <w:t>多次访问大家发现，当前浏览器，访问服务器的时候，在tomcat1，和tomcat2的sessionid，不一致，也就是出现了多个session空间。每一个tomcat服务器，单独为当前的浏览器分配了一个空间。</w:t>
      </w:r>
    </w:p>
    <w:p>
      <w:pPr>
        <w:spacing w:line="320" w:lineRule="auto"/>
        <w:jc w:val="left"/>
      </w:pPr>
      <w:bookmarkStart w:name="51phaa1504830725119" w:id="83"/>
      <w:bookmarkEnd w:id="83"/>
      <w:r>
        <w:rPr>
          <w:b w:val="true"/>
          <w:color w:val="df402a"/>
          <w:sz w:val="28"/>
        </w:rPr>
        <w:t>g）典型的问题-》重复登录用户！！！</w:t>
      </w:r>
    </w:p>
    <w:p>
      <w:pPr>
        <w:spacing w:line="320" w:lineRule="auto"/>
        <w:jc w:val="left"/>
      </w:pPr>
      <w:bookmarkStart w:name="7ozpx1504830725120" w:id="84"/>
      <w:bookmarkEnd w:id="84"/>
      <w:r>
        <w:rPr/>
        <w:t>    因为登录的用户保存在session，如果niginx把当前浏览器分发到不同的tomcat，每一个tomcat一个session，那么就需要登录多次！</w:t>
      </w:r>
    </w:p>
    <w:p>
      <w:pPr/>
      <w:bookmarkStart w:name="23gwsh1504830725121" w:id="85"/>
      <w:bookmarkEnd w:id="85"/>
      <w:r>
        <w:drawing>
          <wp:inline distT="0" distR="0" distB="0" distL="0">
            <wp:extent cx="5267325" cy="2742143"/>
            <wp:docPr id="6" name="Drawing 6" descr="多个session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多个session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4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20" w:lineRule="auto"/>
        <w:jc w:val="left"/>
      </w:pPr>
      <w:bookmarkStart w:name="88skot1504830725121" w:id="86"/>
      <w:bookmarkEnd w:id="86"/>
      <w:r>
        <w:rPr>
          <w:b w:val="true"/>
        </w:rPr>
        <w:t>x）解决方案1：niginx进行分发的时候，进行iphash，同一个浏览器，ip相同，那么分发到同一个tomcat。</w:t>
      </w:r>
    </w:p>
    <w:p>
      <w:pPr>
        <w:spacing w:line="320" w:lineRule="auto"/>
        <w:jc w:val="left"/>
      </w:pPr>
      <w:bookmarkStart w:name="13nxpq1504830725122" w:id="87"/>
      <w:bookmarkEnd w:id="87"/>
      <w:r>
        <w:rPr/>
        <w:t>    --》存在部分单点问题，如果某台tomcat崩溃，在此机器的会话将丢失。</w:t>
      </w:r>
    </w:p>
    <w:p>
      <w:pPr/>
      <w:bookmarkStart w:name="88scct1504830725122" w:id="88"/>
      <w:bookmarkEnd w:id="88"/>
      <w:r>
        <w:drawing>
          <wp:inline distT="0" distR="0" distB="0" distL="0">
            <wp:extent cx="3048000" cy="1067912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06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20" w:lineRule="auto"/>
        <w:jc w:val="left"/>
      </w:pPr>
      <w:bookmarkStart w:name="89kcno1504830725123" w:id="89"/>
      <w:bookmarkEnd w:id="89"/>
    </w:p>
    <w:p>
      <w:pPr>
        <w:spacing w:line="320" w:lineRule="auto"/>
        <w:jc w:val="left"/>
      </w:pPr>
      <w:bookmarkStart w:name="72rhna1504830725123" w:id="90"/>
      <w:bookmarkEnd w:id="90"/>
      <w:r>
        <w:rPr>
          <w:b w:val="true"/>
        </w:rPr>
        <w:t>x）解决方案2：tomcat配置session复制，每一个tomcat存储相同的sesion。</w:t>
      </w:r>
    </w:p>
    <w:p>
      <w:pPr>
        <w:spacing w:line="320" w:lineRule="auto"/>
        <w:jc w:val="left"/>
      </w:pPr>
      <w:bookmarkStart w:name="47gsxa1504830725124" w:id="91"/>
      <w:bookmarkEnd w:id="91"/>
      <w:r>
        <w:rPr/>
        <w:t>    --》一台tomcat崩溃，其他tomcat也有sesison，不会单点问题，但是如果tomcat数量太多，进行复制会浪费大量的性能。</w:t>
      </w:r>
    </w:p>
    <w:p>
      <w:pPr>
        <w:spacing w:line="320" w:lineRule="auto"/>
        <w:jc w:val="left"/>
      </w:pPr>
      <w:bookmarkStart w:name="86gdde1504830725124" w:id="92"/>
      <w:bookmarkEnd w:id="92"/>
    </w:p>
    <w:p>
      <w:pPr>
        <w:spacing w:line="320" w:lineRule="auto"/>
        <w:jc w:val="left"/>
      </w:pPr>
      <w:bookmarkStart w:name="67zltp1504830725125" w:id="93"/>
      <w:bookmarkEnd w:id="93"/>
      <w:r>
        <w:rPr>
          <w:b w:val="true"/>
        </w:rPr>
        <w:t>x）解决方案3：tomcat配置session共享，多个tomcat在同一个session取数据。</w:t>
      </w:r>
    </w:p>
    <w:p>
      <w:pPr>
        <w:spacing w:line="320" w:lineRule="auto"/>
        <w:jc w:val="left"/>
      </w:pPr>
      <w:bookmarkStart w:name="29qqds1504830725125" w:id="94"/>
      <w:bookmarkEnd w:id="94"/>
      <w:r>
        <w:rPr/>
        <w:t>    --》这种方案最好，没有单点问题，不会大量复制。</w:t>
      </w:r>
    </w:p>
    <w:p>
      <w:pPr>
        <w:spacing w:line="320" w:lineRule="auto"/>
        <w:jc w:val="left"/>
      </w:pPr>
      <w:bookmarkStart w:name="45wlyb1504830725126" w:id="95"/>
      <w:bookmarkEnd w:id="95"/>
      <w:r>
        <w:rPr/>
        <w:t>采用技术：一般使用redist进行session数据存储。</w:t>
      </w:r>
    </w:p>
    <w:p>
      <w:pPr/>
      <w:bookmarkStart w:name="86qwii1504830725126" w:id="96"/>
      <w:bookmarkEnd w:id="96"/>
      <w:r>
        <w:drawing>
          <wp:inline distT="0" distR="0" distB="0" distL="0">
            <wp:extent cx="5267325" cy="2113433"/>
            <wp:docPr id="8" name="Drawing 8" descr="共享session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共享session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1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20" w:lineRule="auto"/>
        <w:jc w:val="left"/>
      </w:pPr>
      <w:bookmarkStart w:name="53vmbu1504830725126" w:id="97"/>
      <w:bookmarkEnd w:id="97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6.png" Type="http://schemas.openxmlformats.org/officeDocument/2006/relationships/image"/>
<Relationship Id="rId11" Target="media/image7.png" Type="http://schemas.openxmlformats.org/officeDocument/2006/relationships/image"/>
<Relationship Id="rId12" Target="media/image8.png" Type="http://schemas.openxmlformats.org/officeDocument/2006/relationships/image"/>
<Relationship Id="rId13" Target="media/image9.png" Type="http://schemas.openxmlformats.org/officeDocument/2006/relationships/image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http://nginx.org/download/nginx-1.8.1.zip" TargetMode="External" Type="http://schemas.openxmlformats.org/officeDocument/2006/relationships/hyperlink"/>
<Relationship Id="rId6" Target="media/image3.png" Type="http://schemas.openxmlformats.org/officeDocument/2006/relationships/image"/>
<Relationship Id="rId7" Target="http://localhost/" TargetMode="External" Type="http://schemas.openxmlformats.org/officeDocument/2006/relationships/hyperlink"/>
<Relationship Id="rId8" Target="media/image4.png" Type="http://schemas.openxmlformats.org/officeDocument/2006/relationships/image"/>
<Relationship Id="rId9" Target="media/image5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2017-10-16T02:09:47Z</dcterms:created>
  <dc:creator>Apache POI</dc:creator>
</cp:coreProperties>
</file>